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harts/chart2.xml" ContentType="application/vnd.openxmlformats-officedocument.drawingml.chart+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20E56939" w14:textId="77777777" w:rsidR="00FD7410" w:rsidRPr="00427B62" w:rsidRDefault="004F4261">
      <w:pPr>
        <w:rPr>
          <w:noProof/>
          <w:lang w:val="ro-RO"/>
        </w:rPr>
      </w:pPr>
      <w:r w:rsidRPr="00427B62">
        <w:rPr>
          <w:noProof/>
          <w:lang w:val="ro-RO" w:eastAsia="ro-RO"/>
        </w:rPr>
        <mc:AlternateContent>
          <mc:Choice Requires="wpg">
            <w:drawing>
              <wp:anchor distT="0" distB="0" distL="114300" distR="114300" simplePos="0" relativeHeight="251667456" behindDoc="0" locked="0" layoutInCell="1" allowOverlap="1" wp14:anchorId="733E5295" wp14:editId="38F321EE">
                <wp:simplePos x="0" y="0"/>
                <wp:positionH relativeFrom="column">
                  <wp:posOffset>-186690</wp:posOffset>
                </wp:positionH>
                <wp:positionV relativeFrom="paragraph">
                  <wp:posOffset>-1009650</wp:posOffset>
                </wp:positionV>
                <wp:extent cx="1503045" cy="1400060"/>
                <wp:effectExtent l="0" t="0" r="1905" b="0"/>
                <wp:wrapNone/>
                <wp:docPr id="3" name="Group 3"/>
                <wp:cNvGraphicFramePr/>
                <a:graphic xmlns:a="http://schemas.openxmlformats.org/drawingml/2006/main">
                  <a:graphicData uri="http://schemas.microsoft.com/office/word/2010/wordprocessingGroup">
                    <wpg:wgp>
                      <wpg:cNvGrpSpPr/>
                      <wpg:grpSpPr>
                        <a:xfrm>
                          <a:off x="0" y="0"/>
                          <a:ext cx="1503045" cy="1400060"/>
                          <a:chOff x="0" y="0"/>
                          <a:chExt cx="1503045" cy="1400060"/>
                        </a:xfrm>
                      </wpg:grpSpPr>
                      <wps:wsp>
                        <wps:cNvPr id="217" name="Text Box 2"/>
                        <wps:cNvSpPr txBox="1">
                          <a:spLocks noChangeArrowheads="1"/>
                        </wps:cNvSpPr>
                        <wps:spPr bwMode="auto">
                          <a:xfrm>
                            <a:off x="0" y="1047750"/>
                            <a:ext cx="1503045" cy="352310"/>
                          </a:xfrm>
                          <a:prstGeom prst="rect">
                            <a:avLst/>
                          </a:prstGeom>
                          <a:solidFill>
                            <a:srgbClr val="FFFFFF"/>
                          </a:solidFill>
                          <a:ln w="9525">
                            <a:noFill/>
                            <a:miter lim="800000"/>
                            <a:headEnd/>
                            <a:tailEnd/>
                          </a:ln>
                        </wps:spPr>
                        <wps:txbx>
                          <w:txbxContent>
                            <w:p w14:paraId="5A591B95" w14:textId="77777777" w:rsidR="005742C7" w:rsidRPr="00FD7410" w:rsidRDefault="005742C7" w:rsidP="004F4261">
                              <w:pPr>
                                <w:jc w:val="center"/>
                                <w:rPr>
                                  <w:sz w:val="18"/>
                                  <w:szCs w:val="18"/>
                                </w:rPr>
                              </w:pPr>
                              <w:r w:rsidRPr="00FD7410">
                                <w:rPr>
                                  <w:sz w:val="18"/>
                                  <w:szCs w:val="18"/>
                                </w:rPr>
                                <w:t>Consiliul Județean Harghita</w:t>
                              </w:r>
                            </w:p>
                          </w:txbxContent>
                        </wps:txbx>
                        <wps:bodyPr rot="0" vert="horz" wrap="square" lIns="91440" tIns="45720" rIns="91440" bIns="45720" anchor="t" anchorCtr="0">
                          <a:spAutoFit/>
                        </wps:bodyPr>
                      </wps:wsp>
                      <pic:pic xmlns:pic="http://schemas.openxmlformats.org/drawingml/2006/picture">
                        <pic:nvPicPr>
                          <pic:cNvPr id="1" name="Picture 1" descr="E:\RomActiv\DIVERSE\STRATEGII\Harhita\cjharghita.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295275" y="0"/>
                            <a:ext cx="914400" cy="1024255"/>
                          </a:xfrm>
                          <a:prstGeom prst="rect">
                            <a:avLst/>
                          </a:prstGeom>
                          <a:noFill/>
                          <a:ln>
                            <a:noFill/>
                          </a:ln>
                        </pic:spPr>
                      </pic:pic>
                    </wpg:wgp>
                  </a:graphicData>
                </a:graphic>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3E5295" id="Group 3" o:spid="_x0000_s1026" style="position:absolute;margin-left:-14.7pt;margin-top:-79.5pt;width:118.35pt;height:110.25pt;z-index:251667456" coordsize="15030,140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">
                <v:shapetype id="_x0000_t202" coordsize="21600,21600" o:spt="202" path="m,l,21600r21600,l21600,xe">
                  <v:stroke joinstyle="miter"/>
                  <v:path gradientshapeok="t" o:connecttype="rect"/>
                </v:shapetype>
                <v:shape id="Text Box 2" o:spid="_x0000_s1027" type="#_x0000_t202" style="position:absolute;top:10477;width:15030;height:3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" stroked="f">
                  <v:textbox style="mso-fit-shape-to-text:t">
                    <w:txbxContent>
                      <w:p w14:paraId="5A591B95" w14:textId="77777777" w:rsidR="005742C7" w:rsidRPr="00FD7410" w:rsidRDefault="005742C7" w:rsidP="004F4261">
                        <w:pPr>
                          <w:jc w:val="center"/>
                          <w:rPr>
                            <w:sz w:val="18"/>
                            <w:szCs w:val="18"/>
                          </w:rPr>
                        </w:pPr>
                        <w:r w:rsidRPr="00FD7410">
                          <w:rPr>
                            <w:sz w:val="18"/>
                            <w:szCs w:val="18"/>
                          </w:rPr>
                          <w:t>Consiliul Județean Harghita</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left:2952;width:9144;height:10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">
                  <v:imagedata r:id="rId11" o:title="cjharghita"/>
                  <v:path arrowok="t"/>
                </v:shape>
              </v:group>
            </w:pict>
          </mc:Fallback>
        </mc:AlternateContent>
      </w:r>
    </w:p>
    <w:sdt>
      <w:sdtPr>
        <w:rPr>
          <w:noProof/>
          <w:lang w:val="ro-RO"/>
        </w:rPr>
        <w:id w:val="-1029098844"/>
        <w:docPartObj>
          <w:docPartGallery w:val="Cover Pages"/>
          <w:docPartUnique/>
        </w:docPartObj>
      </w:sdtPr>
      <w:sdtEndPr/>
      <w:sdtContent>
        <w:p w14:paraId="1C0273F8" w14:textId="77777777" w:rsidR="00FD7410" w:rsidRPr="00427B62" w:rsidRDefault="00FD7410">
          <w:pPr>
            <w:rPr>
              <w:noProof/>
              <w:lang w:val="ro-RO"/>
            </w:rPr>
          </w:pPr>
          <w:r w:rsidRPr="00427B62">
            <w:rPr>
              <w:noProof/>
              <w:lang w:val="ro-RO" w:eastAsia="ro-RO"/>
            </w:rPr>
            <mc:AlternateContent>
              <mc:Choice Requires="wpg">
                <w:drawing>
                  <wp:anchor distT="0" distB="0" distL="114300" distR="114300" simplePos="0" relativeHeight="251658240" behindDoc="0" locked="0" layoutInCell="1" allowOverlap="1" wp14:anchorId="62696E6B" wp14:editId="01BDD93D">
                    <wp:simplePos x="0" y="0"/>
                    <wp:positionH relativeFrom="page">
                      <wp:align>right</wp:align>
                    </wp:positionH>
                    <wp:positionV relativeFrom="page">
                      <wp:align>top</wp:align>
                    </wp:positionV>
                    <wp:extent cx="3113670" cy="10058400"/>
                    <wp:effectExtent l="0" t="0" r="0" b="0"/>
                    <wp:wrapNone/>
                    <wp:docPr id="453" name="Group 453"/>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0F7AF186" w14:textId="77777777" w:rsidR="005742C7" w:rsidRDefault="005742C7">
                                  <w:pPr>
                                    <w:pStyle w:val="NoSpacing"/>
                                    <w:rPr>
                                      <w:color w:val="FFFFFF" w:themeColor="background1"/>
                                      <w:sz w:val="96"/>
                                      <w:szCs w:val="96"/>
                                    </w:rPr>
                                  </w:pPr>
                                </w:p>
                              </w:txbxContent>
                            </wps:txbx>
                            <wps:bodyPr rot="0" vert="horz" wrap="square" lIns="365760" tIns="182880" rIns="182880" bIns="182880" anchor="b" anchorCtr="0" upright="1">
                              <a:noAutofit/>
                            </wps:bodyPr>
                          </wps:wsp>
                          <wps:wsp>
                            <wps:cNvPr id="462" name="Rectangle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1110CF53" w14:textId="7B1A7495" w:rsidR="005742C7" w:rsidRDefault="00AE4A24">
                                  <w:pPr>
                                    <w:pStyle w:val="NoSpacing"/>
                                    <w:spacing w:line="360" w:lineRule="auto"/>
                                    <w:rPr>
                                      <w:color w:val="FFFFFF" w:themeColor="background1"/>
                                    </w:rPr>
                                  </w:pPr>
                                  <w:sdt>
                                    <w:sdtPr>
                                      <w:rPr>
                                        <w:color w:val="FFFFFF" w:themeColor="background1"/>
                                      </w:rPr>
                                      <w:alias w:val="Company"/>
                                      <w:id w:val="1760174317"/>
                                      <w:dataBinding w:prefixMappings="xmlns:ns0='http://schemas.openxmlformats.org/officeDocument/2006/extended-properties'" w:xpath="/ns0:Properties[1]/ns0:Company[1]" w:storeItemID="{6668398D-A668-4E3E-A5EB-62B293D839F1}"/>
                                      <w:text/>
                                    </w:sdtPr>
                                    <w:sdtEndPr/>
                                    <w:sdtContent>
                                      <w:r>
                                        <w:rPr>
                                          <w:color w:val="FFFFFF" w:themeColor="background1"/>
                                          <w:lang w:val="ro-RO"/>
                                        </w:rPr>
                                        <w:t>CONSILIUL JUDETEAN HARGHITA</w:t>
                                      </w:r>
                                    </w:sdtContent>
                                  </w:sdt>
                                  <w:r w:rsidR="005742C7">
                                    <w:rPr>
                                      <w:color w:val="FFFFFF" w:themeColor="background1"/>
                                    </w:rPr>
                                    <w:t xml:space="preserve">Var. 1.3 – DRAFT / iulie 2016 </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oup 453" o:spid="_x0000_s1029" style="position:absolute;margin-left:193.95pt;margin-top:0;width:245.15pt;height:11in;z-index:251658240;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">
                    <v:rect id="Rectangle 459" o:spid="_x0000_s1030"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a8d08d [1945]" stroked="f" strokecolor="white" strokeweight="1pt">
                      <v:fill r:id="rId12" o:title="" opacity="52428f" color2="white [3212]" o:opacity2="52428f" type="pattern"/>
                      <v:shadow color="#d8d8d8" offset="3pt,3pt"/>
                    </v:rect>
                    <v:rect id="Rectangle 460" o:spid="_x0000_s1031"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a8d08d [1945]" stroked="f" strokecolor="#d8d8d8"/>
                    <v:rect id="Rectangle 461" o:spid="_x0000_s1032" style="position:absolute;left:138;width:30998;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p w14:paraId="0F7AF186" w14:textId="77777777" w:rsidR="005742C7" w:rsidRDefault="005742C7">
                            <w:pPr>
                              <w:pStyle w:val="NoSpacing"/>
                              <w:rPr>
                                <w:color w:val="FFFFFF" w:themeColor="background1"/>
                                <w:sz w:val="96"/>
                                <w:szCs w:val="96"/>
                              </w:rPr>
                            </w:pPr>
                          </w:p>
                        </w:txbxContent>
                      </v:textbox>
                    </v:rect>
                    <v:rect id="Rectangle 9" o:spid="_x0000_s1033" style="position:absolute;top:67610;width:30895;height:2833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z5sUA&#10;AADcAAAADwAAAGRycy9kb3ducmV2LnhtbESPQWvCQBSE70L/w/IK3nRTsVJjVikVwQpF1Hh/ZF+T&#10;2OzbbXaN8d93C4Ueh5n5hslWvWlER62vLSt4GicgiAuray4V5KfN6AWED8gaG8uk4E4eVsuHQYap&#10;tjc+UHcMpYgQ9ikqqEJwqZS+qMigH1tHHL1P2xoMUbal1C3eItw0cpIkM2mw5rhQoaO3ioqv49Uo&#10;kB+dO28u8yQ/uPX+3e0u38+4Vmr42L8uQATqw3/4r73VCqazC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LPmxQAAANwAAAAPAAAAAAAAAAAAAAAAAJgCAABkcnMv&#10;ZG93bnJldi54bWxQSwUGAAAAAAQABAD1AAAAigMAAAAA&#10;" filled="f" stroked="f" strokecolor="white" strokeweight="1pt">
                      <v:fill opacity="52428f"/>
                      <v:shadow color="#d8d8d8" offset="3pt,3pt"/>
                      <v:textbox inset="28.8pt,14.4pt,14.4pt,14.4pt">
                        <w:txbxContent>
                          <w:p w14:paraId="1110CF53" w14:textId="7B1A7495" w:rsidR="005742C7" w:rsidRDefault="00AE4A24">
                            <w:pPr>
                              <w:pStyle w:val="NoSpacing"/>
                              <w:spacing w:line="360" w:lineRule="auto"/>
                              <w:rPr>
                                <w:color w:val="FFFFFF" w:themeColor="background1"/>
                              </w:rPr>
                            </w:pPr>
                            <w:sdt>
                              <w:sdtPr>
                                <w:rPr>
                                  <w:color w:val="FFFFFF" w:themeColor="background1"/>
                                </w:rPr>
                                <w:alias w:val="Company"/>
                                <w:id w:val="1760174317"/>
                                <w:dataBinding w:prefixMappings="xmlns:ns0='http://schemas.openxmlformats.org/officeDocument/2006/extended-properties'" w:xpath="/ns0:Properties[1]/ns0:Company[1]" w:storeItemID="{6668398D-A668-4E3E-A5EB-62B293D839F1}"/>
                                <w:text/>
                              </w:sdtPr>
                              <w:sdtEndPr/>
                              <w:sdtContent>
                                <w:r>
                                  <w:rPr>
                                    <w:color w:val="FFFFFF" w:themeColor="background1"/>
                                    <w:lang w:val="ro-RO"/>
                                  </w:rPr>
                                  <w:t>CONSILIUL JUDETEAN HARGHITA</w:t>
                                </w:r>
                              </w:sdtContent>
                            </w:sdt>
                            <w:r w:rsidR="005742C7">
                              <w:rPr>
                                <w:color w:val="FFFFFF" w:themeColor="background1"/>
                              </w:rPr>
                              <w:t xml:space="preserve">Var. 1.3 – DRAFT / iulie 2016 </w:t>
                            </w:r>
                          </w:p>
                        </w:txbxContent>
                      </v:textbox>
                    </v:rect>
                    <w10:wrap anchorx="page" anchory="page"/>
                  </v:group>
                </w:pict>
              </mc:Fallback>
            </mc:AlternateContent>
          </w:r>
        </w:p>
        <w:p w14:paraId="2527B6C7" w14:textId="77777777" w:rsidR="00FD7410" w:rsidRPr="00427B62" w:rsidRDefault="00F27E77">
          <w:pPr>
            <w:rPr>
              <w:noProof/>
              <w:lang w:val="ro-RO"/>
            </w:rPr>
          </w:pPr>
          <w:r w:rsidRPr="00427B62">
            <w:rPr>
              <w:noProof/>
              <w:lang w:val="ro-RO" w:eastAsia="ro-RO"/>
            </w:rPr>
            <mc:AlternateContent>
              <mc:Choice Requires="wps">
                <w:drawing>
                  <wp:anchor distT="0" distB="0" distL="114300" distR="114300" simplePos="0" relativeHeight="251660288" behindDoc="0" locked="0" layoutInCell="0" allowOverlap="1" wp14:anchorId="6B43AEE2" wp14:editId="1E98F703">
                    <wp:simplePos x="0" y="0"/>
                    <wp:positionH relativeFrom="page">
                      <wp:posOffset>68580</wp:posOffset>
                    </wp:positionH>
                    <wp:positionV relativeFrom="page">
                      <wp:posOffset>3124200</wp:posOffset>
                    </wp:positionV>
                    <wp:extent cx="7125335" cy="1737360"/>
                    <wp:effectExtent l="57150" t="38100" r="56515" b="7239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25335" cy="1737360"/>
                            </a:xfrm>
                            <a:prstGeom prst="rect">
                              <a:avLst/>
                            </a:prstGeom>
                            <a:ln>
                              <a:headEnd/>
                              <a:tailEnd/>
                            </a:ln>
                          </wps:spPr>
                          <wps:style>
                            <a:lnRef idx="0">
                              <a:schemeClr val="accent1"/>
                            </a:lnRef>
                            <a:fillRef idx="3">
                              <a:schemeClr val="accent1"/>
                            </a:fillRef>
                            <a:effectRef idx="3">
                              <a:schemeClr val="accent1"/>
                            </a:effectRef>
                            <a:fontRef idx="minor">
                              <a:schemeClr val="lt1"/>
                            </a:fontRef>
                          </wps:style>
                          <wps:txbx>
                            <w:txbxContent>
                              <w:sdt>
                                <w:sdtPr>
                                  <w:rPr>
                                    <w:noProof/>
                                    <w:color w:val="FFFFFF" w:themeColor="background1"/>
                                    <w:sz w:val="72"/>
                                    <w:szCs w:val="72"/>
                                    <w:lang w:val="ro-RO"/>
                                  </w:rPr>
                                  <w:alias w:val="Title"/>
                                  <w:id w:val="-1704864950"/>
                                  <w:dataBinding w:prefixMappings="xmlns:ns0='http://schemas.openxmlformats.org/package/2006/metadata/core-properties' xmlns:ns1='http://purl.org/dc/elements/1.1/'" w:xpath="/ns0:coreProperties[1]/ns1:title[1]" w:storeItemID="{6C3C8BC8-F283-45AE-878A-BAB7291924A1}"/>
                                  <w:text/>
                                </w:sdtPr>
                                <w:sdtEndPr/>
                                <w:sdtContent>
                                  <w:p w14:paraId="6D983A81" w14:textId="050965B0" w:rsidR="005742C7" w:rsidRPr="006D65A9" w:rsidRDefault="005742C7">
                                    <w:pPr>
                                      <w:pStyle w:val="NoSpacing"/>
                                      <w:jc w:val="right"/>
                                      <w:rPr>
                                        <w:noProof/>
                                        <w:color w:val="FFFFFF" w:themeColor="background1"/>
                                        <w:sz w:val="72"/>
                                        <w:szCs w:val="72"/>
                                        <w:lang w:val="ro-RO"/>
                                      </w:rPr>
                                    </w:pPr>
                                    <w:r>
                                      <w:rPr>
                                        <w:noProof/>
                                        <w:color w:val="FFFFFF" w:themeColor="background1"/>
                                        <w:sz w:val="72"/>
                                        <w:szCs w:val="72"/>
                                        <w:lang w:val="ro-RO"/>
                                      </w:rPr>
                                      <w:t>P</w:t>
                                    </w:r>
                                    <w:r w:rsidRPr="006D65A9">
                                      <w:rPr>
                                        <w:noProof/>
                                        <w:color w:val="FFFFFF" w:themeColor="background1"/>
                                        <w:sz w:val="72"/>
                                        <w:szCs w:val="72"/>
                                        <w:lang w:val="ro-RO"/>
                                      </w:rPr>
                                      <w:t>ortofoliu de proiecte de dezvoltare la nivelul județului Harghita</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B43AEE2" id="Rectangle 16" o:spid="_x0000_s1034" style="position:absolute;margin-left:5.4pt;margin-top:246pt;width:561.05pt;height:136.8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" o:allowincell="f" fillcolor="#65a0d7 [3028]" stroked="f">
                    <v:fill color2="#5898d4 [3172]" rotate="t" colors="0 #71a6db;.5 #559bdb;1 #438ac9" focus="100%" type="gradient">
                      <o:fill v:ext="view" type="gradientUnscaled"/>
                    </v:fill>
                    <v:shadow on="t" color="black" opacity="41287f" offset="0,1.5pt"/>
                    <v:textbox inset="14.4pt,,14.4pt">
                      <w:txbxContent>
                        <w:sdt>
                          <w:sdtPr>
                            <w:rPr>
                              <w:noProof/>
                              <w:color w:val="FFFFFF" w:themeColor="background1"/>
                              <w:sz w:val="72"/>
                              <w:szCs w:val="72"/>
                              <w:lang w:val="ro-RO"/>
                            </w:rPr>
                            <w:alias w:val="Title"/>
                            <w:id w:val="-1704864950"/>
                            <w:dataBinding w:prefixMappings="xmlns:ns0='http://schemas.openxmlformats.org/package/2006/metadata/core-properties' xmlns:ns1='http://purl.org/dc/elements/1.1/'" w:xpath="/ns0:coreProperties[1]/ns1:title[1]" w:storeItemID="{6C3C8BC8-F283-45AE-878A-BAB7291924A1}"/>
                            <w:text/>
                          </w:sdtPr>
                          <w:sdtContent>
                            <w:p w14:paraId="6D983A81" w14:textId="050965B0" w:rsidR="005742C7" w:rsidRPr="006D65A9" w:rsidRDefault="005742C7">
                              <w:pPr>
                                <w:pStyle w:val="NoSpacing"/>
                                <w:jc w:val="right"/>
                                <w:rPr>
                                  <w:noProof/>
                                  <w:color w:val="FFFFFF" w:themeColor="background1"/>
                                  <w:sz w:val="72"/>
                                  <w:szCs w:val="72"/>
                                  <w:lang w:val="ro-RO"/>
                                </w:rPr>
                              </w:pPr>
                              <w:r>
                                <w:rPr>
                                  <w:noProof/>
                                  <w:color w:val="FFFFFF" w:themeColor="background1"/>
                                  <w:sz w:val="72"/>
                                  <w:szCs w:val="72"/>
                                  <w:lang w:val="ro-RO"/>
                                </w:rPr>
                                <w:t>P</w:t>
                              </w:r>
                              <w:r w:rsidRPr="006D65A9">
                                <w:rPr>
                                  <w:noProof/>
                                  <w:color w:val="FFFFFF" w:themeColor="background1"/>
                                  <w:sz w:val="72"/>
                                  <w:szCs w:val="72"/>
                                  <w:lang w:val="ro-RO"/>
                                </w:rPr>
                                <w:t>ortofoliu de proiecte de dezvoltare la nivelul județului Harghita</w:t>
                              </w:r>
                            </w:p>
                          </w:sdtContent>
                        </w:sdt>
                      </w:txbxContent>
                    </v:textbox>
                    <w10:wrap anchorx="page" anchory="page"/>
                  </v:rect>
                </w:pict>
              </mc:Fallback>
            </mc:AlternateContent>
          </w:r>
          <w:r w:rsidR="00FE2168" w:rsidRPr="00427B62">
            <w:rPr>
              <w:noProof/>
              <w:lang w:val="ro-RO" w:eastAsia="ro-RO"/>
            </w:rPr>
            <w:drawing>
              <wp:anchor distT="0" distB="0" distL="114300" distR="114300" simplePos="0" relativeHeight="251665408" behindDoc="1" locked="0" layoutInCell="1" allowOverlap="1" wp14:anchorId="6D48EFA6" wp14:editId="221EB109">
                <wp:simplePos x="0" y="0"/>
                <wp:positionH relativeFrom="column">
                  <wp:posOffset>448945</wp:posOffset>
                </wp:positionH>
                <wp:positionV relativeFrom="paragraph">
                  <wp:posOffset>7453630</wp:posOffset>
                </wp:positionV>
                <wp:extent cx="1530985" cy="398780"/>
                <wp:effectExtent l="0" t="0" r="0" b="1270"/>
                <wp:wrapTight wrapText="bothSides">
                  <wp:wrapPolygon edited="0">
                    <wp:start x="0" y="0"/>
                    <wp:lineTo x="0" y="20637"/>
                    <wp:lineTo x="21233" y="20637"/>
                    <wp:lineTo x="21233" y="0"/>
                    <wp:lineTo x="0" y="0"/>
                  </wp:wrapPolygon>
                </wp:wrapTight>
                <wp:docPr id="449" name="Picture 449" descr="Szin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zines log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0985" cy="398780"/>
                        </a:xfrm>
                        <a:prstGeom prst="rect">
                          <a:avLst/>
                        </a:prstGeom>
                        <a:noFill/>
                        <a:ln>
                          <a:noFill/>
                        </a:ln>
                      </pic:spPr>
                    </pic:pic>
                  </a:graphicData>
                </a:graphic>
                <wp14:sizeRelH relativeFrom="page">
                  <wp14:pctWidth>0</wp14:pctWidth>
                </wp14:sizeRelH>
                <wp14:sizeRelV relativeFrom="page">
                  <wp14:pctHeight>0</wp14:pctHeight>
                </wp14:sizeRelV>
              </wp:anchor>
            </w:drawing>
          </w:r>
          <w:r w:rsidR="00FE2168" w:rsidRPr="00427B62">
            <w:rPr>
              <w:noProof/>
              <w:lang w:val="ro-RO" w:eastAsia="ro-RO"/>
            </w:rPr>
            <w:drawing>
              <wp:anchor distT="0" distB="0" distL="114300" distR="114300" simplePos="0" relativeHeight="251664384" behindDoc="1" locked="0" layoutInCell="1" allowOverlap="1" wp14:anchorId="0E7A7852" wp14:editId="0B66914C">
                <wp:simplePos x="0" y="0"/>
                <wp:positionH relativeFrom="column">
                  <wp:posOffset>2228850</wp:posOffset>
                </wp:positionH>
                <wp:positionV relativeFrom="paragraph">
                  <wp:posOffset>7530095</wp:posOffset>
                </wp:positionV>
                <wp:extent cx="1295400" cy="314325"/>
                <wp:effectExtent l="0" t="0" r="0" b="9525"/>
                <wp:wrapTight wrapText="bothSides">
                  <wp:wrapPolygon edited="0">
                    <wp:start x="0" y="0"/>
                    <wp:lineTo x="0" y="19636"/>
                    <wp:lineTo x="19376" y="20945"/>
                    <wp:lineTo x="21282" y="20945"/>
                    <wp:lineTo x="21282" y="2618"/>
                    <wp:lineTo x="18741" y="0"/>
                    <wp:lineTo x="0" y="0"/>
                  </wp:wrapPolygon>
                </wp:wrapTight>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954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7F9BC748" w14:textId="77777777" w:rsidR="00FD7410" w:rsidRPr="00427B62" w:rsidRDefault="00FD7410">
      <w:pPr>
        <w:rPr>
          <w:noProof/>
          <w:lang w:val="ro-RO"/>
        </w:rPr>
      </w:pPr>
    </w:p>
    <w:sdt>
      <w:sdtPr>
        <w:rPr>
          <w:rFonts w:asciiTheme="minorHAnsi" w:eastAsiaTheme="minorHAnsi" w:hAnsiTheme="minorHAnsi" w:cstheme="minorBidi"/>
          <w:noProof/>
          <w:color w:val="auto"/>
          <w:sz w:val="22"/>
          <w:szCs w:val="22"/>
          <w:lang w:val="ro-RO"/>
        </w:rPr>
        <w:id w:val="-311944433"/>
        <w:docPartObj>
          <w:docPartGallery w:val="Table of Contents"/>
          <w:docPartUnique/>
        </w:docPartObj>
      </w:sdtPr>
      <w:sdtEndPr>
        <w:rPr>
          <w:b/>
          <w:bCs/>
        </w:rPr>
      </w:sdtEndPr>
      <w:sdtContent>
        <w:p w14:paraId="163910F1" w14:textId="77777777" w:rsidR="00F27E77" w:rsidRPr="00427B62" w:rsidRDefault="00F27E77" w:rsidP="00FD7410">
          <w:pPr>
            <w:pStyle w:val="TOCHeading"/>
            <w:rPr>
              <w:rFonts w:asciiTheme="minorHAnsi" w:eastAsiaTheme="minorHAnsi" w:hAnsiTheme="minorHAnsi" w:cstheme="minorBidi"/>
              <w:noProof/>
              <w:color w:val="auto"/>
              <w:sz w:val="22"/>
              <w:szCs w:val="22"/>
              <w:lang w:val="ro-RO"/>
            </w:rPr>
          </w:pPr>
        </w:p>
        <w:p w14:paraId="264BA3BA" w14:textId="77777777" w:rsidR="00F27E77" w:rsidRPr="00427B62" w:rsidRDefault="00F27E77" w:rsidP="00F27E77">
          <w:pPr>
            <w:rPr>
              <w:noProof/>
              <w:lang w:val="ro-RO"/>
            </w:rPr>
          </w:pPr>
          <w:r w:rsidRPr="00427B62">
            <w:rPr>
              <w:noProof/>
              <w:lang w:val="ro-RO"/>
            </w:rPr>
            <w:br w:type="page"/>
          </w:r>
        </w:p>
        <w:p w14:paraId="3ED4D68F" w14:textId="77777777" w:rsidR="00FD7410" w:rsidRPr="00427B62" w:rsidRDefault="00FD7410" w:rsidP="00FD7410">
          <w:pPr>
            <w:pStyle w:val="TOCHeading"/>
            <w:rPr>
              <w:noProof/>
              <w:lang w:val="ro-RO"/>
            </w:rPr>
          </w:pPr>
          <w:r w:rsidRPr="00427B62">
            <w:rPr>
              <w:noProof/>
              <w:lang w:val="ro-RO"/>
            </w:rPr>
            <w:lastRenderedPageBreak/>
            <w:t>Cuprins:</w:t>
          </w:r>
        </w:p>
        <w:p w14:paraId="06380A70" w14:textId="77777777" w:rsidR="00FD7410" w:rsidRPr="00427B62" w:rsidRDefault="00FD7410" w:rsidP="00FD7410">
          <w:pPr>
            <w:rPr>
              <w:noProof/>
              <w:lang w:val="ro-RO"/>
            </w:rPr>
          </w:pPr>
        </w:p>
        <w:p w14:paraId="1AF52332" w14:textId="6ECC744F" w:rsidR="00CB2F21" w:rsidRDefault="00FD7410">
          <w:pPr>
            <w:pStyle w:val="TOC1"/>
            <w:tabs>
              <w:tab w:val="left" w:pos="440"/>
              <w:tab w:val="right" w:leader="dot" w:pos="9595"/>
            </w:tabs>
            <w:rPr>
              <w:rFonts w:eastAsiaTheme="minorEastAsia"/>
              <w:noProof/>
            </w:rPr>
          </w:pPr>
          <w:r w:rsidRPr="00427B62">
            <w:rPr>
              <w:noProof/>
              <w:lang w:val="ro-RO"/>
            </w:rPr>
            <w:fldChar w:fldCharType="begin"/>
          </w:r>
          <w:r w:rsidRPr="00427B62">
            <w:rPr>
              <w:noProof/>
              <w:lang w:val="ro-RO"/>
            </w:rPr>
            <w:instrText xml:space="preserve"> TOC \o "1-3" \h \z \u </w:instrText>
          </w:r>
          <w:r w:rsidRPr="00427B62">
            <w:rPr>
              <w:noProof/>
              <w:lang w:val="ro-RO"/>
            </w:rPr>
            <w:fldChar w:fldCharType="separate"/>
          </w:r>
          <w:hyperlink w:anchor="_Toc456108922" w:history="1">
            <w:r w:rsidR="00CB2F21" w:rsidRPr="00E574E1">
              <w:rPr>
                <w:rStyle w:val="Hyperlink"/>
                <w:b/>
                <w:noProof/>
                <w:lang w:val="ro-RO"/>
              </w:rPr>
              <w:t>1.</w:t>
            </w:r>
            <w:r w:rsidR="00CB2F21">
              <w:rPr>
                <w:rFonts w:eastAsiaTheme="minorEastAsia"/>
                <w:noProof/>
              </w:rPr>
              <w:tab/>
            </w:r>
            <w:r w:rsidR="00CB2F21" w:rsidRPr="00E574E1">
              <w:rPr>
                <w:rStyle w:val="Hyperlink"/>
                <w:b/>
                <w:noProof/>
                <w:lang w:val="ro-RO"/>
              </w:rPr>
              <w:t>Aspecte introductive și metodologice</w:t>
            </w:r>
            <w:r w:rsidR="00CB2F21">
              <w:rPr>
                <w:noProof/>
                <w:webHidden/>
              </w:rPr>
              <w:tab/>
            </w:r>
            <w:r w:rsidR="00CB2F21">
              <w:rPr>
                <w:noProof/>
                <w:webHidden/>
              </w:rPr>
              <w:fldChar w:fldCharType="begin"/>
            </w:r>
            <w:r w:rsidR="00CB2F21">
              <w:rPr>
                <w:noProof/>
                <w:webHidden/>
              </w:rPr>
              <w:instrText xml:space="preserve"> PAGEREF _Toc456108922 \h </w:instrText>
            </w:r>
            <w:r w:rsidR="00CB2F21">
              <w:rPr>
                <w:noProof/>
                <w:webHidden/>
              </w:rPr>
            </w:r>
            <w:r w:rsidR="00CB2F21">
              <w:rPr>
                <w:noProof/>
                <w:webHidden/>
              </w:rPr>
              <w:fldChar w:fldCharType="separate"/>
            </w:r>
            <w:r w:rsidR="00AE4A24">
              <w:rPr>
                <w:noProof/>
                <w:webHidden/>
              </w:rPr>
              <w:t>2</w:t>
            </w:r>
            <w:r w:rsidR="00CB2F21">
              <w:rPr>
                <w:noProof/>
                <w:webHidden/>
              </w:rPr>
              <w:fldChar w:fldCharType="end"/>
            </w:r>
          </w:hyperlink>
        </w:p>
        <w:p w14:paraId="4953F993" w14:textId="5034791A" w:rsidR="00CB2F21" w:rsidRDefault="00AE4A24">
          <w:pPr>
            <w:pStyle w:val="TOC1"/>
            <w:tabs>
              <w:tab w:val="left" w:pos="440"/>
              <w:tab w:val="right" w:leader="dot" w:pos="9595"/>
            </w:tabs>
            <w:rPr>
              <w:rFonts w:eastAsiaTheme="minorEastAsia"/>
              <w:noProof/>
            </w:rPr>
          </w:pPr>
          <w:hyperlink w:anchor="_Toc456108923" w:history="1">
            <w:r w:rsidR="00CB2F21" w:rsidRPr="00E574E1">
              <w:rPr>
                <w:rStyle w:val="Hyperlink"/>
                <w:b/>
                <w:noProof/>
                <w:lang w:val="ro-RO"/>
              </w:rPr>
              <w:t>2.</w:t>
            </w:r>
            <w:r w:rsidR="00CB2F21">
              <w:rPr>
                <w:rFonts w:eastAsiaTheme="minorEastAsia"/>
                <w:noProof/>
              </w:rPr>
              <w:tab/>
            </w:r>
            <w:r w:rsidR="00CB2F21" w:rsidRPr="00E574E1">
              <w:rPr>
                <w:rStyle w:val="Hyperlink"/>
                <w:b/>
                <w:noProof/>
                <w:lang w:val="ro-RO"/>
              </w:rPr>
              <w:t>Analiza necesităților și identificarea obiectivelor de dezvoltare</w:t>
            </w:r>
            <w:r w:rsidR="00CB2F21">
              <w:rPr>
                <w:noProof/>
                <w:webHidden/>
              </w:rPr>
              <w:tab/>
            </w:r>
            <w:r w:rsidR="00CB2F21">
              <w:rPr>
                <w:noProof/>
                <w:webHidden/>
              </w:rPr>
              <w:fldChar w:fldCharType="begin"/>
            </w:r>
            <w:r w:rsidR="00CB2F21">
              <w:rPr>
                <w:noProof/>
                <w:webHidden/>
              </w:rPr>
              <w:instrText xml:space="preserve"> PAGEREF _Toc456108923 \h </w:instrText>
            </w:r>
            <w:r w:rsidR="00CB2F21">
              <w:rPr>
                <w:noProof/>
                <w:webHidden/>
              </w:rPr>
            </w:r>
            <w:r w:rsidR="00CB2F21">
              <w:rPr>
                <w:noProof/>
                <w:webHidden/>
              </w:rPr>
              <w:fldChar w:fldCharType="separate"/>
            </w:r>
            <w:r>
              <w:rPr>
                <w:noProof/>
                <w:webHidden/>
              </w:rPr>
              <w:t>8</w:t>
            </w:r>
            <w:r w:rsidR="00CB2F21">
              <w:rPr>
                <w:noProof/>
                <w:webHidden/>
              </w:rPr>
              <w:fldChar w:fldCharType="end"/>
            </w:r>
          </w:hyperlink>
        </w:p>
        <w:p w14:paraId="359A5006" w14:textId="6D1FE2E2" w:rsidR="00CB2F21" w:rsidRDefault="00AE4A24">
          <w:pPr>
            <w:pStyle w:val="TOC2"/>
            <w:tabs>
              <w:tab w:val="left" w:pos="880"/>
              <w:tab w:val="right" w:leader="dot" w:pos="9595"/>
            </w:tabs>
            <w:rPr>
              <w:rFonts w:eastAsiaTheme="minorEastAsia"/>
              <w:noProof/>
            </w:rPr>
          </w:pPr>
          <w:hyperlink w:anchor="_Toc456108924" w:history="1">
            <w:r w:rsidR="00CB2F21" w:rsidRPr="00E574E1">
              <w:rPr>
                <w:rStyle w:val="Hyperlink"/>
                <w:b/>
                <w:noProof/>
                <w:lang w:val="ro-RO"/>
              </w:rPr>
              <w:t>2.1</w:t>
            </w:r>
            <w:r w:rsidR="00CB2F21">
              <w:rPr>
                <w:rFonts w:eastAsiaTheme="minorEastAsia"/>
                <w:noProof/>
              </w:rPr>
              <w:tab/>
            </w:r>
            <w:r w:rsidR="00CB2F21" w:rsidRPr="00E574E1">
              <w:rPr>
                <w:rStyle w:val="Hyperlink"/>
                <w:b/>
                <w:noProof/>
                <w:lang w:val="ro-RO"/>
              </w:rPr>
              <w:t>Analiza necesităților</w:t>
            </w:r>
            <w:r w:rsidR="00CB2F21">
              <w:rPr>
                <w:noProof/>
                <w:webHidden/>
              </w:rPr>
              <w:tab/>
            </w:r>
            <w:r w:rsidR="00CB2F21">
              <w:rPr>
                <w:noProof/>
                <w:webHidden/>
              </w:rPr>
              <w:fldChar w:fldCharType="begin"/>
            </w:r>
            <w:r w:rsidR="00CB2F21">
              <w:rPr>
                <w:noProof/>
                <w:webHidden/>
              </w:rPr>
              <w:instrText xml:space="preserve"> PAGEREF _Toc456108924 \h </w:instrText>
            </w:r>
            <w:r w:rsidR="00CB2F21">
              <w:rPr>
                <w:noProof/>
                <w:webHidden/>
              </w:rPr>
            </w:r>
            <w:r w:rsidR="00CB2F21">
              <w:rPr>
                <w:noProof/>
                <w:webHidden/>
              </w:rPr>
              <w:fldChar w:fldCharType="separate"/>
            </w:r>
            <w:r>
              <w:rPr>
                <w:noProof/>
                <w:webHidden/>
              </w:rPr>
              <w:t>9</w:t>
            </w:r>
            <w:r w:rsidR="00CB2F21">
              <w:rPr>
                <w:noProof/>
                <w:webHidden/>
              </w:rPr>
              <w:fldChar w:fldCharType="end"/>
            </w:r>
          </w:hyperlink>
        </w:p>
        <w:p w14:paraId="7BFCC4ED" w14:textId="44045088" w:rsidR="00CB2F21" w:rsidRDefault="00AE4A24">
          <w:pPr>
            <w:pStyle w:val="TOC3"/>
            <w:tabs>
              <w:tab w:val="right" w:leader="dot" w:pos="9595"/>
            </w:tabs>
            <w:rPr>
              <w:rFonts w:eastAsiaTheme="minorEastAsia"/>
              <w:noProof/>
            </w:rPr>
          </w:pPr>
          <w:hyperlink w:anchor="_Toc456108925" w:history="1">
            <w:r w:rsidR="00CB2F21" w:rsidRPr="00E574E1">
              <w:rPr>
                <w:rStyle w:val="Hyperlink"/>
                <w:b/>
                <w:noProof/>
                <w:lang w:val="ro-RO"/>
              </w:rPr>
              <w:t>Agricultură, zootehnie și silvicultură</w:t>
            </w:r>
            <w:r w:rsidR="00CB2F21">
              <w:rPr>
                <w:noProof/>
                <w:webHidden/>
              </w:rPr>
              <w:tab/>
            </w:r>
            <w:r w:rsidR="00CB2F21">
              <w:rPr>
                <w:noProof/>
                <w:webHidden/>
              </w:rPr>
              <w:fldChar w:fldCharType="begin"/>
            </w:r>
            <w:r w:rsidR="00CB2F21">
              <w:rPr>
                <w:noProof/>
                <w:webHidden/>
              </w:rPr>
              <w:instrText xml:space="preserve"> PAGEREF _Toc456108925 \h </w:instrText>
            </w:r>
            <w:r w:rsidR="00CB2F21">
              <w:rPr>
                <w:noProof/>
                <w:webHidden/>
              </w:rPr>
            </w:r>
            <w:r w:rsidR="00CB2F21">
              <w:rPr>
                <w:noProof/>
                <w:webHidden/>
              </w:rPr>
              <w:fldChar w:fldCharType="separate"/>
            </w:r>
            <w:r>
              <w:rPr>
                <w:noProof/>
                <w:webHidden/>
              </w:rPr>
              <w:t>9</w:t>
            </w:r>
            <w:r w:rsidR="00CB2F21">
              <w:rPr>
                <w:noProof/>
                <w:webHidden/>
              </w:rPr>
              <w:fldChar w:fldCharType="end"/>
            </w:r>
          </w:hyperlink>
        </w:p>
        <w:p w14:paraId="2B1BB4A1" w14:textId="2B0185B3" w:rsidR="00CB2F21" w:rsidRDefault="00AE4A24">
          <w:pPr>
            <w:pStyle w:val="TOC3"/>
            <w:tabs>
              <w:tab w:val="right" w:leader="dot" w:pos="9595"/>
            </w:tabs>
            <w:rPr>
              <w:rFonts w:eastAsiaTheme="minorEastAsia"/>
              <w:noProof/>
            </w:rPr>
          </w:pPr>
          <w:hyperlink w:anchor="_Toc456108926" w:history="1">
            <w:r w:rsidR="00CB2F21" w:rsidRPr="00E574E1">
              <w:rPr>
                <w:rStyle w:val="Hyperlink"/>
                <w:b/>
                <w:noProof/>
                <w:lang w:val="ro-RO"/>
              </w:rPr>
              <w:t>Economie</w:t>
            </w:r>
            <w:r w:rsidR="00CB2F21">
              <w:rPr>
                <w:noProof/>
                <w:webHidden/>
              </w:rPr>
              <w:tab/>
            </w:r>
            <w:r w:rsidR="00CB2F21">
              <w:rPr>
                <w:noProof/>
                <w:webHidden/>
              </w:rPr>
              <w:fldChar w:fldCharType="begin"/>
            </w:r>
            <w:r w:rsidR="00CB2F21">
              <w:rPr>
                <w:noProof/>
                <w:webHidden/>
              </w:rPr>
              <w:instrText xml:space="preserve"> PAGEREF _Toc456108926 \h </w:instrText>
            </w:r>
            <w:r w:rsidR="00CB2F21">
              <w:rPr>
                <w:noProof/>
                <w:webHidden/>
              </w:rPr>
            </w:r>
            <w:r w:rsidR="00CB2F21">
              <w:rPr>
                <w:noProof/>
                <w:webHidden/>
              </w:rPr>
              <w:fldChar w:fldCharType="separate"/>
            </w:r>
            <w:r>
              <w:rPr>
                <w:noProof/>
                <w:webHidden/>
              </w:rPr>
              <w:t>10</w:t>
            </w:r>
            <w:r w:rsidR="00CB2F21">
              <w:rPr>
                <w:noProof/>
                <w:webHidden/>
              </w:rPr>
              <w:fldChar w:fldCharType="end"/>
            </w:r>
          </w:hyperlink>
        </w:p>
        <w:p w14:paraId="60ED5A21" w14:textId="773AA515" w:rsidR="00CB2F21" w:rsidRDefault="00AE4A24">
          <w:pPr>
            <w:pStyle w:val="TOC3"/>
            <w:tabs>
              <w:tab w:val="right" w:leader="dot" w:pos="9595"/>
            </w:tabs>
            <w:rPr>
              <w:rFonts w:eastAsiaTheme="minorEastAsia"/>
              <w:noProof/>
            </w:rPr>
          </w:pPr>
          <w:hyperlink w:anchor="_Toc456108927" w:history="1">
            <w:r w:rsidR="00CB2F21" w:rsidRPr="00E574E1">
              <w:rPr>
                <w:rStyle w:val="Hyperlink"/>
                <w:b/>
                <w:noProof/>
                <w:lang w:val="ro-RO"/>
              </w:rPr>
              <w:t>Turism</w:t>
            </w:r>
            <w:r w:rsidR="00CB2F21">
              <w:rPr>
                <w:noProof/>
                <w:webHidden/>
              </w:rPr>
              <w:tab/>
            </w:r>
            <w:r w:rsidR="00CB2F21">
              <w:rPr>
                <w:noProof/>
                <w:webHidden/>
              </w:rPr>
              <w:fldChar w:fldCharType="begin"/>
            </w:r>
            <w:r w:rsidR="00CB2F21">
              <w:rPr>
                <w:noProof/>
                <w:webHidden/>
              </w:rPr>
              <w:instrText xml:space="preserve"> PAGEREF _Toc456108927 \h </w:instrText>
            </w:r>
            <w:r w:rsidR="00CB2F21">
              <w:rPr>
                <w:noProof/>
                <w:webHidden/>
              </w:rPr>
            </w:r>
            <w:r w:rsidR="00CB2F21">
              <w:rPr>
                <w:noProof/>
                <w:webHidden/>
              </w:rPr>
              <w:fldChar w:fldCharType="separate"/>
            </w:r>
            <w:r>
              <w:rPr>
                <w:noProof/>
                <w:webHidden/>
              </w:rPr>
              <w:t>11</w:t>
            </w:r>
            <w:r w:rsidR="00CB2F21">
              <w:rPr>
                <w:noProof/>
                <w:webHidden/>
              </w:rPr>
              <w:fldChar w:fldCharType="end"/>
            </w:r>
          </w:hyperlink>
        </w:p>
        <w:p w14:paraId="0CA7956F" w14:textId="55B5E58B" w:rsidR="00CB2F21" w:rsidRDefault="00AE4A24">
          <w:pPr>
            <w:pStyle w:val="TOC3"/>
            <w:tabs>
              <w:tab w:val="right" w:leader="dot" w:pos="9595"/>
            </w:tabs>
            <w:rPr>
              <w:rFonts w:eastAsiaTheme="minorEastAsia"/>
              <w:noProof/>
            </w:rPr>
          </w:pPr>
          <w:hyperlink w:anchor="_Toc456108928" w:history="1">
            <w:r w:rsidR="00CB2F21" w:rsidRPr="00E574E1">
              <w:rPr>
                <w:rStyle w:val="Hyperlink"/>
                <w:b/>
                <w:noProof/>
                <w:lang w:val="ro-RO"/>
              </w:rPr>
              <w:t>Infrastructură, energie, resurse naturale și mediu</w:t>
            </w:r>
            <w:r w:rsidR="00CB2F21">
              <w:rPr>
                <w:noProof/>
                <w:webHidden/>
              </w:rPr>
              <w:tab/>
            </w:r>
            <w:r w:rsidR="00CB2F21">
              <w:rPr>
                <w:noProof/>
                <w:webHidden/>
              </w:rPr>
              <w:fldChar w:fldCharType="begin"/>
            </w:r>
            <w:r w:rsidR="00CB2F21">
              <w:rPr>
                <w:noProof/>
                <w:webHidden/>
              </w:rPr>
              <w:instrText xml:space="preserve"> PAGEREF _Toc456108928 \h </w:instrText>
            </w:r>
            <w:r w:rsidR="00CB2F21">
              <w:rPr>
                <w:noProof/>
                <w:webHidden/>
              </w:rPr>
            </w:r>
            <w:r w:rsidR="00CB2F21">
              <w:rPr>
                <w:noProof/>
                <w:webHidden/>
              </w:rPr>
              <w:fldChar w:fldCharType="separate"/>
            </w:r>
            <w:r>
              <w:rPr>
                <w:noProof/>
                <w:webHidden/>
              </w:rPr>
              <w:t>12</w:t>
            </w:r>
            <w:r w:rsidR="00CB2F21">
              <w:rPr>
                <w:noProof/>
                <w:webHidden/>
              </w:rPr>
              <w:fldChar w:fldCharType="end"/>
            </w:r>
          </w:hyperlink>
        </w:p>
        <w:p w14:paraId="141C76F4" w14:textId="695EBD24" w:rsidR="00CB2F21" w:rsidRDefault="00AE4A24">
          <w:pPr>
            <w:pStyle w:val="TOC3"/>
            <w:tabs>
              <w:tab w:val="right" w:leader="dot" w:pos="9595"/>
            </w:tabs>
            <w:rPr>
              <w:rFonts w:eastAsiaTheme="minorEastAsia"/>
              <w:noProof/>
            </w:rPr>
          </w:pPr>
          <w:hyperlink w:anchor="_Toc456108929" w:history="1">
            <w:r w:rsidR="00CB2F21" w:rsidRPr="00E574E1">
              <w:rPr>
                <w:rStyle w:val="Hyperlink"/>
                <w:b/>
                <w:noProof/>
                <w:lang w:val="ro-RO"/>
              </w:rPr>
              <w:t>Capacitate administrativă</w:t>
            </w:r>
            <w:r w:rsidR="00CB2F21">
              <w:rPr>
                <w:noProof/>
                <w:webHidden/>
              </w:rPr>
              <w:tab/>
            </w:r>
            <w:r w:rsidR="00CB2F21">
              <w:rPr>
                <w:noProof/>
                <w:webHidden/>
              </w:rPr>
              <w:fldChar w:fldCharType="begin"/>
            </w:r>
            <w:r w:rsidR="00CB2F21">
              <w:rPr>
                <w:noProof/>
                <w:webHidden/>
              </w:rPr>
              <w:instrText xml:space="preserve"> PAGEREF _Toc456108929 \h </w:instrText>
            </w:r>
            <w:r w:rsidR="00CB2F21">
              <w:rPr>
                <w:noProof/>
                <w:webHidden/>
              </w:rPr>
            </w:r>
            <w:r w:rsidR="00CB2F21">
              <w:rPr>
                <w:noProof/>
                <w:webHidden/>
              </w:rPr>
              <w:fldChar w:fldCharType="separate"/>
            </w:r>
            <w:r>
              <w:rPr>
                <w:noProof/>
                <w:webHidden/>
              </w:rPr>
              <w:t>13</w:t>
            </w:r>
            <w:r w:rsidR="00CB2F21">
              <w:rPr>
                <w:noProof/>
                <w:webHidden/>
              </w:rPr>
              <w:fldChar w:fldCharType="end"/>
            </w:r>
          </w:hyperlink>
        </w:p>
        <w:p w14:paraId="230C27E3" w14:textId="5A42A240" w:rsidR="00CB2F21" w:rsidRDefault="00AE4A24">
          <w:pPr>
            <w:pStyle w:val="TOC3"/>
            <w:tabs>
              <w:tab w:val="right" w:leader="dot" w:pos="9595"/>
            </w:tabs>
            <w:rPr>
              <w:rFonts w:eastAsiaTheme="minorEastAsia"/>
              <w:noProof/>
            </w:rPr>
          </w:pPr>
          <w:hyperlink w:anchor="_Toc456108930" w:history="1">
            <w:r w:rsidR="00CB2F21" w:rsidRPr="00E574E1">
              <w:rPr>
                <w:rStyle w:val="Hyperlink"/>
                <w:b/>
                <w:noProof/>
                <w:lang w:val="ro-RO"/>
              </w:rPr>
              <w:t>Cultură și petrecerea timpului liber</w:t>
            </w:r>
            <w:r w:rsidR="00CB2F21">
              <w:rPr>
                <w:noProof/>
                <w:webHidden/>
              </w:rPr>
              <w:tab/>
            </w:r>
            <w:r w:rsidR="00CB2F21">
              <w:rPr>
                <w:noProof/>
                <w:webHidden/>
              </w:rPr>
              <w:fldChar w:fldCharType="begin"/>
            </w:r>
            <w:r w:rsidR="00CB2F21">
              <w:rPr>
                <w:noProof/>
                <w:webHidden/>
              </w:rPr>
              <w:instrText xml:space="preserve"> PAGEREF _Toc456108930 \h </w:instrText>
            </w:r>
            <w:r w:rsidR="00CB2F21">
              <w:rPr>
                <w:noProof/>
                <w:webHidden/>
              </w:rPr>
            </w:r>
            <w:r w:rsidR="00CB2F21">
              <w:rPr>
                <w:noProof/>
                <w:webHidden/>
              </w:rPr>
              <w:fldChar w:fldCharType="separate"/>
            </w:r>
            <w:r>
              <w:rPr>
                <w:noProof/>
                <w:webHidden/>
              </w:rPr>
              <w:t>13</w:t>
            </w:r>
            <w:r w:rsidR="00CB2F21">
              <w:rPr>
                <w:noProof/>
                <w:webHidden/>
              </w:rPr>
              <w:fldChar w:fldCharType="end"/>
            </w:r>
          </w:hyperlink>
        </w:p>
        <w:p w14:paraId="2463009D" w14:textId="388BD920" w:rsidR="00CB2F21" w:rsidRDefault="00AE4A24">
          <w:pPr>
            <w:pStyle w:val="TOC3"/>
            <w:tabs>
              <w:tab w:val="right" w:leader="dot" w:pos="9595"/>
            </w:tabs>
            <w:rPr>
              <w:rFonts w:eastAsiaTheme="minorEastAsia"/>
              <w:noProof/>
            </w:rPr>
          </w:pPr>
          <w:hyperlink w:anchor="_Toc456108931" w:history="1">
            <w:r w:rsidR="00CB2F21" w:rsidRPr="00E574E1">
              <w:rPr>
                <w:rStyle w:val="Hyperlink"/>
                <w:b/>
                <w:noProof/>
                <w:lang w:val="ro-RO"/>
              </w:rPr>
              <w:t>Educație</w:t>
            </w:r>
            <w:r w:rsidR="00CB2F21">
              <w:rPr>
                <w:noProof/>
                <w:webHidden/>
              </w:rPr>
              <w:tab/>
            </w:r>
            <w:r w:rsidR="00CB2F21">
              <w:rPr>
                <w:noProof/>
                <w:webHidden/>
              </w:rPr>
              <w:fldChar w:fldCharType="begin"/>
            </w:r>
            <w:r w:rsidR="00CB2F21">
              <w:rPr>
                <w:noProof/>
                <w:webHidden/>
              </w:rPr>
              <w:instrText xml:space="preserve"> PAGEREF _Toc456108931 \h </w:instrText>
            </w:r>
            <w:r w:rsidR="00CB2F21">
              <w:rPr>
                <w:noProof/>
                <w:webHidden/>
              </w:rPr>
            </w:r>
            <w:r w:rsidR="00CB2F21">
              <w:rPr>
                <w:noProof/>
                <w:webHidden/>
              </w:rPr>
              <w:fldChar w:fldCharType="separate"/>
            </w:r>
            <w:r>
              <w:rPr>
                <w:noProof/>
                <w:webHidden/>
              </w:rPr>
              <w:t>14</w:t>
            </w:r>
            <w:r w:rsidR="00CB2F21">
              <w:rPr>
                <w:noProof/>
                <w:webHidden/>
              </w:rPr>
              <w:fldChar w:fldCharType="end"/>
            </w:r>
          </w:hyperlink>
        </w:p>
        <w:p w14:paraId="051B5603" w14:textId="1C162CC0" w:rsidR="00CB2F21" w:rsidRDefault="00AE4A24">
          <w:pPr>
            <w:pStyle w:val="TOC3"/>
            <w:tabs>
              <w:tab w:val="right" w:leader="dot" w:pos="9595"/>
            </w:tabs>
            <w:rPr>
              <w:rFonts w:eastAsiaTheme="minorEastAsia"/>
              <w:noProof/>
            </w:rPr>
          </w:pPr>
          <w:hyperlink w:anchor="_Toc456108932" w:history="1">
            <w:r w:rsidR="00CB2F21" w:rsidRPr="00E574E1">
              <w:rPr>
                <w:rStyle w:val="Hyperlink"/>
                <w:b/>
                <w:noProof/>
                <w:lang w:val="ro-RO"/>
              </w:rPr>
              <w:t>Sănătate</w:t>
            </w:r>
            <w:r w:rsidR="00CB2F21">
              <w:rPr>
                <w:noProof/>
                <w:webHidden/>
              </w:rPr>
              <w:tab/>
            </w:r>
            <w:r w:rsidR="00CB2F21">
              <w:rPr>
                <w:noProof/>
                <w:webHidden/>
              </w:rPr>
              <w:fldChar w:fldCharType="begin"/>
            </w:r>
            <w:r w:rsidR="00CB2F21">
              <w:rPr>
                <w:noProof/>
                <w:webHidden/>
              </w:rPr>
              <w:instrText xml:space="preserve"> PAGEREF _Toc456108932 \h </w:instrText>
            </w:r>
            <w:r w:rsidR="00CB2F21">
              <w:rPr>
                <w:noProof/>
                <w:webHidden/>
              </w:rPr>
            </w:r>
            <w:r w:rsidR="00CB2F21">
              <w:rPr>
                <w:noProof/>
                <w:webHidden/>
              </w:rPr>
              <w:fldChar w:fldCharType="separate"/>
            </w:r>
            <w:r>
              <w:rPr>
                <w:noProof/>
                <w:webHidden/>
              </w:rPr>
              <w:t>15</w:t>
            </w:r>
            <w:r w:rsidR="00CB2F21">
              <w:rPr>
                <w:noProof/>
                <w:webHidden/>
              </w:rPr>
              <w:fldChar w:fldCharType="end"/>
            </w:r>
          </w:hyperlink>
        </w:p>
        <w:p w14:paraId="04BF75CE" w14:textId="60600AFC" w:rsidR="00CB2F21" w:rsidRDefault="00AE4A24">
          <w:pPr>
            <w:pStyle w:val="TOC3"/>
            <w:tabs>
              <w:tab w:val="right" w:leader="dot" w:pos="9595"/>
            </w:tabs>
            <w:rPr>
              <w:rFonts w:eastAsiaTheme="minorEastAsia"/>
              <w:noProof/>
            </w:rPr>
          </w:pPr>
          <w:hyperlink w:anchor="_Toc456108933" w:history="1">
            <w:r w:rsidR="00CB2F21" w:rsidRPr="00E574E1">
              <w:rPr>
                <w:rStyle w:val="Hyperlink"/>
                <w:b/>
                <w:noProof/>
                <w:lang w:val="ro-RO"/>
              </w:rPr>
              <w:t>Social</w:t>
            </w:r>
            <w:r w:rsidR="00CB2F21">
              <w:rPr>
                <w:noProof/>
                <w:webHidden/>
              </w:rPr>
              <w:tab/>
            </w:r>
            <w:r w:rsidR="00CB2F21">
              <w:rPr>
                <w:noProof/>
                <w:webHidden/>
              </w:rPr>
              <w:fldChar w:fldCharType="begin"/>
            </w:r>
            <w:r w:rsidR="00CB2F21">
              <w:rPr>
                <w:noProof/>
                <w:webHidden/>
              </w:rPr>
              <w:instrText xml:space="preserve"> PAGEREF _Toc456108933 \h </w:instrText>
            </w:r>
            <w:r w:rsidR="00CB2F21">
              <w:rPr>
                <w:noProof/>
                <w:webHidden/>
              </w:rPr>
            </w:r>
            <w:r w:rsidR="00CB2F21">
              <w:rPr>
                <w:noProof/>
                <w:webHidden/>
              </w:rPr>
              <w:fldChar w:fldCharType="separate"/>
            </w:r>
            <w:r>
              <w:rPr>
                <w:noProof/>
                <w:webHidden/>
              </w:rPr>
              <w:t>16</w:t>
            </w:r>
            <w:r w:rsidR="00CB2F21">
              <w:rPr>
                <w:noProof/>
                <w:webHidden/>
              </w:rPr>
              <w:fldChar w:fldCharType="end"/>
            </w:r>
          </w:hyperlink>
        </w:p>
        <w:p w14:paraId="4017029A" w14:textId="089C4A62" w:rsidR="00CB2F21" w:rsidRDefault="00AE4A24">
          <w:pPr>
            <w:pStyle w:val="TOC2"/>
            <w:tabs>
              <w:tab w:val="left" w:pos="880"/>
              <w:tab w:val="right" w:leader="dot" w:pos="9595"/>
            </w:tabs>
            <w:rPr>
              <w:rFonts w:eastAsiaTheme="minorEastAsia"/>
              <w:noProof/>
            </w:rPr>
          </w:pPr>
          <w:hyperlink w:anchor="_Toc456108934" w:history="1">
            <w:r w:rsidR="00CB2F21" w:rsidRPr="00E574E1">
              <w:rPr>
                <w:rStyle w:val="Hyperlink"/>
                <w:b/>
                <w:noProof/>
                <w:lang w:val="ro-RO"/>
              </w:rPr>
              <w:t>2.2</w:t>
            </w:r>
            <w:r w:rsidR="00CB2F21">
              <w:rPr>
                <w:rFonts w:eastAsiaTheme="minorEastAsia"/>
                <w:noProof/>
              </w:rPr>
              <w:tab/>
            </w:r>
            <w:r w:rsidR="00CB2F21" w:rsidRPr="00E574E1">
              <w:rPr>
                <w:rStyle w:val="Hyperlink"/>
                <w:b/>
                <w:noProof/>
                <w:lang w:val="ro-RO"/>
              </w:rPr>
              <w:t>Analiza părților interesate</w:t>
            </w:r>
            <w:r w:rsidR="00CB2F21">
              <w:rPr>
                <w:noProof/>
                <w:webHidden/>
              </w:rPr>
              <w:tab/>
            </w:r>
            <w:r w:rsidR="00CB2F21">
              <w:rPr>
                <w:noProof/>
                <w:webHidden/>
              </w:rPr>
              <w:fldChar w:fldCharType="begin"/>
            </w:r>
            <w:r w:rsidR="00CB2F21">
              <w:rPr>
                <w:noProof/>
                <w:webHidden/>
              </w:rPr>
              <w:instrText xml:space="preserve"> PAGEREF _Toc456108934 \h </w:instrText>
            </w:r>
            <w:r w:rsidR="00CB2F21">
              <w:rPr>
                <w:noProof/>
                <w:webHidden/>
              </w:rPr>
            </w:r>
            <w:r w:rsidR="00CB2F21">
              <w:rPr>
                <w:noProof/>
                <w:webHidden/>
              </w:rPr>
              <w:fldChar w:fldCharType="separate"/>
            </w:r>
            <w:r>
              <w:rPr>
                <w:noProof/>
                <w:webHidden/>
              </w:rPr>
              <w:t>23</w:t>
            </w:r>
            <w:r w:rsidR="00CB2F21">
              <w:rPr>
                <w:noProof/>
                <w:webHidden/>
              </w:rPr>
              <w:fldChar w:fldCharType="end"/>
            </w:r>
          </w:hyperlink>
        </w:p>
        <w:p w14:paraId="4DCBB293" w14:textId="5EBF70F0" w:rsidR="00CB2F21" w:rsidRDefault="00AE4A24">
          <w:pPr>
            <w:pStyle w:val="TOC2"/>
            <w:tabs>
              <w:tab w:val="left" w:pos="880"/>
              <w:tab w:val="right" w:leader="dot" w:pos="9595"/>
            </w:tabs>
            <w:rPr>
              <w:rFonts w:eastAsiaTheme="minorEastAsia"/>
              <w:noProof/>
            </w:rPr>
          </w:pPr>
          <w:hyperlink w:anchor="_Toc456108935" w:history="1">
            <w:r w:rsidR="00CB2F21" w:rsidRPr="00E574E1">
              <w:rPr>
                <w:rStyle w:val="Hyperlink"/>
                <w:b/>
                <w:noProof/>
                <w:lang w:val="ro-RO"/>
              </w:rPr>
              <w:t>2.3</w:t>
            </w:r>
            <w:r w:rsidR="00CB2F21">
              <w:rPr>
                <w:rFonts w:eastAsiaTheme="minorEastAsia"/>
                <w:noProof/>
              </w:rPr>
              <w:tab/>
            </w:r>
            <w:r w:rsidR="00CB2F21" w:rsidRPr="00E574E1">
              <w:rPr>
                <w:rStyle w:val="Hyperlink"/>
                <w:b/>
                <w:noProof/>
                <w:lang w:val="ro-RO"/>
              </w:rPr>
              <w:t>Analiza obiectivelor</w:t>
            </w:r>
            <w:r w:rsidR="00CB2F21">
              <w:rPr>
                <w:noProof/>
                <w:webHidden/>
              </w:rPr>
              <w:tab/>
            </w:r>
            <w:r w:rsidR="00CB2F21">
              <w:rPr>
                <w:noProof/>
                <w:webHidden/>
              </w:rPr>
              <w:fldChar w:fldCharType="begin"/>
            </w:r>
            <w:r w:rsidR="00CB2F21">
              <w:rPr>
                <w:noProof/>
                <w:webHidden/>
              </w:rPr>
              <w:instrText xml:space="preserve"> PAGEREF _Toc456108935 \h </w:instrText>
            </w:r>
            <w:r w:rsidR="00CB2F21">
              <w:rPr>
                <w:noProof/>
                <w:webHidden/>
              </w:rPr>
            </w:r>
            <w:r w:rsidR="00CB2F21">
              <w:rPr>
                <w:noProof/>
                <w:webHidden/>
              </w:rPr>
              <w:fldChar w:fldCharType="separate"/>
            </w:r>
            <w:r>
              <w:rPr>
                <w:noProof/>
                <w:webHidden/>
              </w:rPr>
              <w:t>28</w:t>
            </w:r>
            <w:r w:rsidR="00CB2F21">
              <w:rPr>
                <w:noProof/>
                <w:webHidden/>
              </w:rPr>
              <w:fldChar w:fldCharType="end"/>
            </w:r>
          </w:hyperlink>
        </w:p>
        <w:p w14:paraId="1A8E8912" w14:textId="07699D37" w:rsidR="00CB2F21" w:rsidRDefault="00AE4A24">
          <w:pPr>
            <w:pStyle w:val="TOC1"/>
            <w:tabs>
              <w:tab w:val="left" w:pos="440"/>
              <w:tab w:val="right" w:leader="dot" w:pos="9595"/>
            </w:tabs>
            <w:rPr>
              <w:rFonts w:eastAsiaTheme="minorEastAsia"/>
              <w:noProof/>
            </w:rPr>
          </w:pPr>
          <w:hyperlink w:anchor="_Toc456108936" w:history="1">
            <w:r w:rsidR="00CB2F21" w:rsidRPr="00E574E1">
              <w:rPr>
                <w:rStyle w:val="Hyperlink"/>
                <w:b/>
                <w:noProof/>
                <w:lang w:val="ro-RO"/>
              </w:rPr>
              <w:t>3.</w:t>
            </w:r>
            <w:r w:rsidR="00CB2F21">
              <w:rPr>
                <w:rFonts w:eastAsiaTheme="minorEastAsia"/>
                <w:noProof/>
              </w:rPr>
              <w:tab/>
            </w:r>
            <w:r w:rsidR="00CB2F21" w:rsidRPr="00E574E1">
              <w:rPr>
                <w:rStyle w:val="Hyperlink"/>
                <w:b/>
                <w:noProof/>
                <w:lang w:val="ro-RO"/>
              </w:rPr>
              <w:t>Stabilirea intervențiilor</w:t>
            </w:r>
            <w:r w:rsidR="00CB2F21">
              <w:rPr>
                <w:noProof/>
                <w:webHidden/>
              </w:rPr>
              <w:tab/>
            </w:r>
            <w:r w:rsidR="00CB2F21">
              <w:rPr>
                <w:noProof/>
                <w:webHidden/>
              </w:rPr>
              <w:fldChar w:fldCharType="begin"/>
            </w:r>
            <w:r w:rsidR="00CB2F21">
              <w:rPr>
                <w:noProof/>
                <w:webHidden/>
              </w:rPr>
              <w:instrText xml:space="preserve"> PAGEREF _Toc456108936 \h </w:instrText>
            </w:r>
            <w:r w:rsidR="00CB2F21">
              <w:rPr>
                <w:noProof/>
                <w:webHidden/>
              </w:rPr>
            </w:r>
            <w:r w:rsidR="00CB2F21">
              <w:rPr>
                <w:noProof/>
                <w:webHidden/>
              </w:rPr>
              <w:fldChar w:fldCharType="separate"/>
            </w:r>
            <w:r>
              <w:rPr>
                <w:noProof/>
                <w:webHidden/>
              </w:rPr>
              <w:t>31</w:t>
            </w:r>
            <w:r w:rsidR="00CB2F21">
              <w:rPr>
                <w:noProof/>
                <w:webHidden/>
              </w:rPr>
              <w:fldChar w:fldCharType="end"/>
            </w:r>
          </w:hyperlink>
        </w:p>
        <w:p w14:paraId="692D3EF2" w14:textId="7BBCA784" w:rsidR="00CB2F21" w:rsidRDefault="00AE4A24">
          <w:pPr>
            <w:pStyle w:val="TOC1"/>
            <w:tabs>
              <w:tab w:val="left" w:pos="440"/>
              <w:tab w:val="right" w:leader="dot" w:pos="9595"/>
            </w:tabs>
            <w:rPr>
              <w:rFonts w:eastAsiaTheme="minorEastAsia"/>
              <w:noProof/>
            </w:rPr>
          </w:pPr>
          <w:hyperlink w:anchor="_Toc456108937" w:history="1">
            <w:r w:rsidR="00CB2F21" w:rsidRPr="00E574E1">
              <w:rPr>
                <w:rStyle w:val="Hyperlink"/>
                <w:b/>
                <w:noProof/>
                <w:lang w:val="ro-RO"/>
              </w:rPr>
              <w:t>4.</w:t>
            </w:r>
            <w:r w:rsidR="00CB2F21">
              <w:rPr>
                <w:rFonts w:eastAsiaTheme="minorEastAsia"/>
                <w:noProof/>
              </w:rPr>
              <w:tab/>
            </w:r>
            <w:r w:rsidR="00CB2F21" w:rsidRPr="00E574E1">
              <w:rPr>
                <w:rStyle w:val="Hyperlink"/>
                <w:b/>
                <w:noProof/>
                <w:lang w:val="ro-RO"/>
              </w:rPr>
              <w:t>Portofoliul proiectelor</w:t>
            </w:r>
            <w:r w:rsidR="00CB2F21">
              <w:rPr>
                <w:noProof/>
                <w:webHidden/>
              </w:rPr>
              <w:tab/>
            </w:r>
            <w:r w:rsidR="00CB2F21">
              <w:rPr>
                <w:noProof/>
                <w:webHidden/>
              </w:rPr>
              <w:fldChar w:fldCharType="begin"/>
            </w:r>
            <w:r w:rsidR="00CB2F21">
              <w:rPr>
                <w:noProof/>
                <w:webHidden/>
              </w:rPr>
              <w:instrText xml:space="preserve"> PAGEREF _Toc456108937 \h </w:instrText>
            </w:r>
            <w:r w:rsidR="00CB2F21">
              <w:rPr>
                <w:noProof/>
                <w:webHidden/>
              </w:rPr>
            </w:r>
            <w:r w:rsidR="00CB2F21">
              <w:rPr>
                <w:noProof/>
                <w:webHidden/>
              </w:rPr>
              <w:fldChar w:fldCharType="separate"/>
            </w:r>
            <w:r>
              <w:rPr>
                <w:noProof/>
                <w:webHidden/>
              </w:rPr>
              <w:t>32</w:t>
            </w:r>
            <w:r w:rsidR="00CB2F21">
              <w:rPr>
                <w:noProof/>
                <w:webHidden/>
              </w:rPr>
              <w:fldChar w:fldCharType="end"/>
            </w:r>
          </w:hyperlink>
        </w:p>
        <w:p w14:paraId="07D4A7BA" w14:textId="5BCD8F00" w:rsidR="00CB2F21" w:rsidRDefault="00AE4A24">
          <w:pPr>
            <w:pStyle w:val="TOC3"/>
            <w:tabs>
              <w:tab w:val="right" w:leader="dot" w:pos="9595"/>
            </w:tabs>
            <w:rPr>
              <w:rFonts w:eastAsiaTheme="minorEastAsia"/>
              <w:noProof/>
            </w:rPr>
          </w:pPr>
          <w:hyperlink w:anchor="_Toc456108938" w:history="1">
            <w:r w:rsidR="00CB2F21" w:rsidRPr="00E574E1">
              <w:rPr>
                <w:rStyle w:val="Hyperlink"/>
                <w:b/>
                <w:noProof/>
                <w:lang w:val="ro-RO"/>
              </w:rPr>
              <w:t>Lista proiectelor mari propuse:</w:t>
            </w:r>
            <w:r w:rsidR="00CB2F21">
              <w:rPr>
                <w:noProof/>
                <w:webHidden/>
              </w:rPr>
              <w:tab/>
            </w:r>
            <w:r w:rsidR="00CB2F21">
              <w:rPr>
                <w:noProof/>
                <w:webHidden/>
              </w:rPr>
              <w:fldChar w:fldCharType="begin"/>
            </w:r>
            <w:r w:rsidR="00CB2F21">
              <w:rPr>
                <w:noProof/>
                <w:webHidden/>
              </w:rPr>
              <w:instrText xml:space="preserve"> PAGEREF _Toc456108938 \h </w:instrText>
            </w:r>
            <w:r w:rsidR="00CB2F21">
              <w:rPr>
                <w:noProof/>
                <w:webHidden/>
              </w:rPr>
            </w:r>
            <w:r w:rsidR="00CB2F21">
              <w:rPr>
                <w:noProof/>
                <w:webHidden/>
              </w:rPr>
              <w:fldChar w:fldCharType="separate"/>
            </w:r>
            <w:r>
              <w:rPr>
                <w:noProof/>
                <w:webHidden/>
              </w:rPr>
              <w:t>33</w:t>
            </w:r>
            <w:r w:rsidR="00CB2F21">
              <w:rPr>
                <w:noProof/>
                <w:webHidden/>
              </w:rPr>
              <w:fldChar w:fldCharType="end"/>
            </w:r>
          </w:hyperlink>
        </w:p>
        <w:p w14:paraId="04334DEF" w14:textId="60B8323F" w:rsidR="00CB2F21" w:rsidRDefault="00AE4A24">
          <w:pPr>
            <w:pStyle w:val="TOC3"/>
            <w:tabs>
              <w:tab w:val="right" w:leader="dot" w:pos="9595"/>
            </w:tabs>
            <w:rPr>
              <w:rFonts w:eastAsiaTheme="minorEastAsia"/>
              <w:noProof/>
            </w:rPr>
          </w:pPr>
          <w:hyperlink w:anchor="_Toc456108939" w:history="1">
            <w:r w:rsidR="00CB2F21" w:rsidRPr="00E574E1">
              <w:rPr>
                <w:rStyle w:val="Hyperlink"/>
                <w:b/>
                <w:noProof/>
                <w:lang w:val="ro-RO"/>
              </w:rPr>
              <w:t>Lista proiectelor mici propuse:</w:t>
            </w:r>
            <w:r w:rsidR="00CB2F21">
              <w:rPr>
                <w:noProof/>
                <w:webHidden/>
              </w:rPr>
              <w:tab/>
            </w:r>
            <w:r w:rsidR="00CB2F21">
              <w:rPr>
                <w:noProof/>
                <w:webHidden/>
              </w:rPr>
              <w:fldChar w:fldCharType="begin"/>
            </w:r>
            <w:r w:rsidR="00CB2F21">
              <w:rPr>
                <w:noProof/>
                <w:webHidden/>
              </w:rPr>
              <w:instrText xml:space="preserve"> PAGEREF _Toc456108939 \h </w:instrText>
            </w:r>
            <w:r w:rsidR="00CB2F21">
              <w:rPr>
                <w:noProof/>
                <w:webHidden/>
              </w:rPr>
            </w:r>
            <w:r w:rsidR="00CB2F21">
              <w:rPr>
                <w:noProof/>
                <w:webHidden/>
              </w:rPr>
              <w:fldChar w:fldCharType="separate"/>
            </w:r>
            <w:r>
              <w:rPr>
                <w:noProof/>
                <w:webHidden/>
              </w:rPr>
              <w:t>39</w:t>
            </w:r>
            <w:r w:rsidR="00CB2F21">
              <w:rPr>
                <w:noProof/>
                <w:webHidden/>
              </w:rPr>
              <w:fldChar w:fldCharType="end"/>
            </w:r>
          </w:hyperlink>
        </w:p>
        <w:p w14:paraId="3F41889D" w14:textId="0133624B" w:rsidR="00CB2F21" w:rsidRDefault="00AE4A24">
          <w:pPr>
            <w:pStyle w:val="TOC2"/>
            <w:tabs>
              <w:tab w:val="right" w:leader="dot" w:pos="9595"/>
            </w:tabs>
            <w:rPr>
              <w:rFonts w:eastAsiaTheme="minorEastAsia"/>
              <w:noProof/>
            </w:rPr>
          </w:pPr>
          <w:hyperlink w:anchor="_Toc456108940" w:history="1">
            <w:r w:rsidR="00CB2F21" w:rsidRPr="00E574E1">
              <w:rPr>
                <w:rStyle w:val="Hyperlink"/>
                <w:b/>
                <w:noProof/>
                <w:lang w:val="ro-RO"/>
              </w:rPr>
              <w:t>Situația consultărilor părților interesate în proiectele propuse</w:t>
            </w:r>
            <w:r w:rsidR="00CB2F21">
              <w:rPr>
                <w:noProof/>
                <w:webHidden/>
              </w:rPr>
              <w:tab/>
            </w:r>
            <w:r w:rsidR="00CB2F21">
              <w:rPr>
                <w:noProof/>
                <w:webHidden/>
              </w:rPr>
              <w:fldChar w:fldCharType="begin"/>
            </w:r>
            <w:r w:rsidR="00CB2F21">
              <w:rPr>
                <w:noProof/>
                <w:webHidden/>
              </w:rPr>
              <w:instrText xml:space="preserve"> PAGEREF _Toc456108940 \h </w:instrText>
            </w:r>
            <w:r w:rsidR="00CB2F21">
              <w:rPr>
                <w:noProof/>
                <w:webHidden/>
              </w:rPr>
            </w:r>
            <w:r w:rsidR="00CB2F21">
              <w:rPr>
                <w:noProof/>
                <w:webHidden/>
              </w:rPr>
              <w:fldChar w:fldCharType="separate"/>
            </w:r>
            <w:r>
              <w:rPr>
                <w:noProof/>
                <w:webHidden/>
              </w:rPr>
              <w:t>53</w:t>
            </w:r>
            <w:r w:rsidR="00CB2F21">
              <w:rPr>
                <w:noProof/>
                <w:webHidden/>
              </w:rPr>
              <w:fldChar w:fldCharType="end"/>
            </w:r>
          </w:hyperlink>
        </w:p>
        <w:p w14:paraId="7DAFCC37" w14:textId="77777777" w:rsidR="00FD7410" w:rsidRPr="00427B62" w:rsidRDefault="00FD7410" w:rsidP="00FD7410">
          <w:pPr>
            <w:rPr>
              <w:noProof/>
              <w:lang w:val="ro-RO"/>
            </w:rPr>
          </w:pPr>
          <w:r w:rsidRPr="00427B62">
            <w:rPr>
              <w:b/>
              <w:bCs/>
              <w:noProof/>
              <w:lang w:val="ro-RO"/>
            </w:rPr>
            <w:fldChar w:fldCharType="end"/>
          </w:r>
        </w:p>
      </w:sdtContent>
    </w:sdt>
    <w:p w14:paraId="5C3A4AE5" w14:textId="77777777" w:rsidR="00FD7410" w:rsidRPr="00427B62" w:rsidRDefault="00FD7410" w:rsidP="00FD7410">
      <w:pPr>
        <w:rPr>
          <w:noProof/>
          <w:lang w:val="ro-RO"/>
        </w:rPr>
      </w:pPr>
      <w:r w:rsidRPr="00427B62">
        <w:rPr>
          <w:noProof/>
          <w:lang w:val="ro-RO"/>
        </w:rPr>
        <w:br w:type="page"/>
      </w:r>
    </w:p>
    <w:p w14:paraId="43582934" w14:textId="77777777" w:rsidR="00D807AE" w:rsidRPr="00427B62" w:rsidRDefault="00D807AE" w:rsidP="00D807AE">
      <w:pPr>
        <w:pStyle w:val="Heading1"/>
        <w:numPr>
          <w:ilvl w:val="0"/>
          <w:numId w:val="3"/>
        </w:numPr>
        <w:rPr>
          <w:b/>
          <w:noProof/>
          <w:lang w:val="ro-RO"/>
        </w:rPr>
      </w:pPr>
      <w:bookmarkStart w:id="1" w:name="_Toc456108922"/>
      <w:r w:rsidRPr="00427B62">
        <w:rPr>
          <w:b/>
          <w:noProof/>
          <w:lang w:val="ro-RO"/>
        </w:rPr>
        <w:lastRenderedPageBreak/>
        <w:t>Aspecte introductive și metodologice</w:t>
      </w:r>
      <w:bookmarkEnd w:id="1"/>
      <w:r w:rsidRPr="00427B62">
        <w:rPr>
          <w:b/>
          <w:noProof/>
          <w:lang w:val="ro-RO"/>
        </w:rPr>
        <w:t xml:space="preserve"> </w:t>
      </w:r>
    </w:p>
    <w:p w14:paraId="28318CF4" w14:textId="77777777" w:rsidR="004B4576" w:rsidRPr="00427B62" w:rsidRDefault="004B4576" w:rsidP="004B4576">
      <w:pPr>
        <w:spacing w:after="0" w:line="276" w:lineRule="auto"/>
        <w:ind w:firstLine="720"/>
        <w:jc w:val="both"/>
        <w:rPr>
          <w:noProof/>
          <w:sz w:val="24"/>
          <w:szCs w:val="24"/>
          <w:lang w:val="ro-RO"/>
        </w:rPr>
      </w:pPr>
      <w:r w:rsidRPr="00427B62">
        <w:rPr>
          <w:noProof/>
          <w:sz w:val="24"/>
          <w:szCs w:val="24"/>
          <w:lang w:val="ro-RO"/>
        </w:rPr>
        <w:t xml:space="preserve">Elaborarea </w:t>
      </w:r>
      <w:r w:rsidRPr="00427B62">
        <w:rPr>
          <w:i/>
          <w:noProof/>
          <w:sz w:val="24"/>
          <w:szCs w:val="24"/>
          <w:lang w:val="ro-RO"/>
        </w:rPr>
        <w:t>Portofoliului de proiecte de dezvoltare la nivelul județului Harghita</w:t>
      </w:r>
      <w:r w:rsidRPr="00427B62">
        <w:rPr>
          <w:noProof/>
          <w:sz w:val="24"/>
          <w:szCs w:val="24"/>
          <w:lang w:val="ro-RO"/>
        </w:rPr>
        <w:t xml:space="preserve"> este un proiect implementat de Consiliul Judeţean Harghita în parteneriat cu firmele Regional Consulting &amp; Management S.A. și S.C. </w:t>
      </w:r>
      <w:r w:rsidR="00953473">
        <w:rPr>
          <w:noProof/>
          <w:sz w:val="24"/>
          <w:szCs w:val="24"/>
          <w:lang w:val="ro-RO"/>
        </w:rPr>
        <w:t>RomActiv</w:t>
      </w:r>
      <w:r w:rsidRPr="00427B62">
        <w:rPr>
          <w:noProof/>
          <w:sz w:val="24"/>
          <w:szCs w:val="24"/>
          <w:lang w:val="ro-RO"/>
        </w:rPr>
        <w:t xml:space="preserve"> Business Consulting S.R.L. în perioada decembrie 2015 – </w:t>
      </w:r>
      <w:r w:rsidRPr="009A2BC3">
        <w:rPr>
          <w:noProof/>
          <w:sz w:val="24"/>
          <w:szCs w:val="24"/>
          <w:lang w:val="ro-RO"/>
        </w:rPr>
        <w:t>iulie</w:t>
      </w:r>
      <w:r w:rsidRPr="00427B62">
        <w:rPr>
          <w:noProof/>
          <w:sz w:val="24"/>
          <w:szCs w:val="24"/>
          <w:lang w:val="ro-RO"/>
        </w:rPr>
        <w:t xml:space="preserve"> 2016.  </w:t>
      </w:r>
    </w:p>
    <w:p w14:paraId="0FF9370C" w14:textId="77777777" w:rsidR="004B4576" w:rsidRPr="00427B62" w:rsidRDefault="004B4576" w:rsidP="004B4576">
      <w:pPr>
        <w:spacing w:after="0" w:line="276" w:lineRule="auto"/>
        <w:ind w:firstLine="720"/>
        <w:jc w:val="both"/>
        <w:rPr>
          <w:noProof/>
          <w:sz w:val="24"/>
          <w:szCs w:val="24"/>
          <w:lang w:val="ro-RO"/>
        </w:rPr>
      </w:pPr>
      <w:r w:rsidRPr="00427B62">
        <w:rPr>
          <w:noProof/>
          <w:sz w:val="24"/>
          <w:szCs w:val="24"/>
          <w:lang w:val="ro-RO"/>
        </w:rPr>
        <w:t xml:space="preserve">Prezentul document este structurat pornind de la cerinţele Consiliului Judeţean Harghita exprimate în Caietul de sarcini aferent proiectului, fiecare capitol abordând atât tematica minimală sugerată cât şi alte aspecte identificate a fi importante pe parcursul elaborării materialelor.  </w:t>
      </w:r>
    </w:p>
    <w:p w14:paraId="66C188FF" w14:textId="77777777" w:rsidR="005C57C7" w:rsidRPr="00427B62" w:rsidRDefault="004B4576" w:rsidP="004B4576">
      <w:pPr>
        <w:spacing w:after="0" w:line="276" w:lineRule="auto"/>
        <w:jc w:val="both"/>
        <w:rPr>
          <w:noProof/>
          <w:sz w:val="24"/>
          <w:szCs w:val="24"/>
          <w:lang w:val="ro-RO"/>
        </w:rPr>
      </w:pPr>
      <w:r w:rsidRPr="00427B62">
        <w:rPr>
          <w:noProof/>
          <w:sz w:val="24"/>
          <w:szCs w:val="24"/>
          <w:lang w:val="ro-RO"/>
        </w:rPr>
        <w:tab/>
      </w:r>
    </w:p>
    <w:p w14:paraId="29B17CF9" w14:textId="77777777" w:rsidR="004B4576" w:rsidRPr="00427B62" w:rsidRDefault="004B4576" w:rsidP="005C57C7">
      <w:pPr>
        <w:spacing w:after="0" w:line="276" w:lineRule="auto"/>
        <w:ind w:firstLine="720"/>
        <w:jc w:val="both"/>
        <w:rPr>
          <w:noProof/>
          <w:sz w:val="24"/>
          <w:szCs w:val="24"/>
          <w:lang w:val="ro-RO"/>
        </w:rPr>
      </w:pPr>
      <w:r w:rsidRPr="00427B62">
        <w:rPr>
          <w:noProof/>
          <w:sz w:val="24"/>
          <w:szCs w:val="24"/>
          <w:lang w:val="ro-RO"/>
        </w:rPr>
        <w:t xml:space="preserve">În ceea ce privește activitățile care au fost realizate pentru elaborarea </w:t>
      </w:r>
      <w:r w:rsidR="00CA78A3" w:rsidRPr="00427B62">
        <w:rPr>
          <w:noProof/>
          <w:sz w:val="24"/>
          <w:szCs w:val="24"/>
          <w:lang w:val="ro-RO"/>
        </w:rPr>
        <w:t>setului de proiecte</w:t>
      </w:r>
      <w:r w:rsidRPr="00427B62">
        <w:rPr>
          <w:noProof/>
          <w:sz w:val="24"/>
          <w:szCs w:val="24"/>
          <w:lang w:val="ro-RO"/>
        </w:rPr>
        <w:t>,  acestea au vizat următoarele etape:</w:t>
      </w:r>
    </w:p>
    <w:p w14:paraId="19142A3C" w14:textId="77777777" w:rsidR="004B4576" w:rsidRPr="00427B62" w:rsidRDefault="004B4576" w:rsidP="00CA78A3">
      <w:pPr>
        <w:pStyle w:val="ListParagraph"/>
        <w:numPr>
          <w:ilvl w:val="0"/>
          <w:numId w:val="8"/>
        </w:numPr>
        <w:spacing w:after="0" w:line="276" w:lineRule="auto"/>
        <w:jc w:val="both"/>
        <w:rPr>
          <w:noProof/>
          <w:sz w:val="24"/>
          <w:szCs w:val="24"/>
          <w:lang w:val="ro-RO"/>
        </w:rPr>
      </w:pPr>
      <w:r w:rsidRPr="00427B62">
        <w:rPr>
          <w:noProof/>
          <w:sz w:val="24"/>
          <w:szCs w:val="24"/>
          <w:lang w:val="ro-RO"/>
        </w:rPr>
        <w:t>Etapa I</w:t>
      </w:r>
      <w:r w:rsidR="00CA78A3" w:rsidRPr="00427B62">
        <w:rPr>
          <w:noProof/>
          <w:sz w:val="24"/>
          <w:szCs w:val="24"/>
          <w:lang w:val="ro-RO"/>
        </w:rPr>
        <w:t>. Analiza diagnostic în scopul identificării necesităților și găsirea de soluții (proiecte)</w:t>
      </w:r>
      <w:r w:rsidRPr="00427B62">
        <w:rPr>
          <w:noProof/>
          <w:sz w:val="24"/>
          <w:szCs w:val="24"/>
          <w:lang w:val="ro-RO"/>
        </w:rPr>
        <w:t>:</w:t>
      </w:r>
    </w:p>
    <w:p w14:paraId="35A5081B" w14:textId="77777777" w:rsidR="004B4576" w:rsidRPr="00427B62" w:rsidRDefault="004B4576"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 xml:space="preserve">Culegerea de informații, idei de proiecte </w:t>
      </w:r>
    </w:p>
    <w:p w14:paraId="1734B227" w14:textId="77777777" w:rsidR="004B4576" w:rsidRPr="00427B62" w:rsidRDefault="004B4576"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 xml:space="preserve">Prelucrarea și armonizarea ideilor de proiecte </w:t>
      </w:r>
    </w:p>
    <w:p w14:paraId="5BA33A70" w14:textId="77777777" w:rsidR="004B4576" w:rsidRPr="00427B62" w:rsidRDefault="004B4576"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Pregătirea portofoliului de proiecte (varinta draft)</w:t>
      </w:r>
    </w:p>
    <w:p w14:paraId="2005C457" w14:textId="77777777" w:rsidR="004B4576" w:rsidRPr="00427B62" w:rsidRDefault="004B4576" w:rsidP="00CA78A3">
      <w:pPr>
        <w:pStyle w:val="ListParagraph"/>
        <w:numPr>
          <w:ilvl w:val="0"/>
          <w:numId w:val="8"/>
        </w:numPr>
        <w:spacing w:after="0" w:line="276" w:lineRule="auto"/>
        <w:jc w:val="both"/>
        <w:rPr>
          <w:noProof/>
          <w:sz w:val="24"/>
          <w:szCs w:val="24"/>
          <w:lang w:val="ro-RO"/>
        </w:rPr>
      </w:pPr>
      <w:r w:rsidRPr="00427B62">
        <w:rPr>
          <w:noProof/>
          <w:sz w:val="24"/>
          <w:szCs w:val="24"/>
          <w:lang w:val="ro-RO"/>
        </w:rPr>
        <w:t>Etapa II</w:t>
      </w:r>
      <w:r w:rsidR="00CA78A3" w:rsidRPr="00427B62">
        <w:rPr>
          <w:noProof/>
          <w:sz w:val="24"/>
          <w:szCs w:val="24"/>
          <w:lang w:val="ro-RO"/>
        </w:rPr>
        <w:t>. Organizarea de consultări publice, forumuri, evenimente de informare și conștientizare publică</w:t>
      </w:r>
      <w:r w:rsidRPr="00427B62">
        <w:rPr>
          <w:noProof/>
          <w:sz w:val="24"/>
          <w:szCs w:val="24"/>
          <w:lang w:val="ro-RO"/>
        </w:rPr>
        <w:t>:</w:t>
      </w:r>
    </w:p>
    <w:p w14:paraId="1849F56E" w14:textId="77777777" w:rsidR="004B4576" w:rsidRPr="00427B62" w:rsidRDefault="004B4576"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 xml:space="preserve">Organizarea de consultări, forumuri cu experții din cadrul ADR Centru, primari și informarea primarilor despre documentele strategice și portofoliul de proiecte: </w:t>
      </w:r>
    </w:p>
    <w:p w14:paraId="68593CCC" w14:textId="77777777" w:rsidR="004B4576" w:rsidRPr="00427B62" w:rsidRDefault="004B4576" w:rsidP="00CA78A3">
      <w:pPr>
        <w:pStyle w:val="ListParagraph"/>
        <w:numPr>
          <w:ilvl w:val="0"/>
          <w:numId w:val="8"/>
        </w:numPr>
        <w:spacing w:after="0" w:line="276" w:lineRule="auto"/>
        <w:jc w:val="both"/>
        <w:rPr>
          <w:noProof/>
          <w:sz w:val="24"/>
          <w:szCs w:val="24"/>
          <w:lang w:val="ro-RO"/>
        </w:rPr>
      </w:pPr>
      <w:r w:rsidRPr="00427B62">
        <w:rPr>
          <w:noProof/>
          <w:sz w:val="24"/>
          <w:szCs w:val="24"/>
          <w:lang w:val="ro-RO"/>
        </w:rPr>
        <w:t>Etapa III</w:t>
      </w:r>
      <w:r w:rsidR="00CA78A3" w:rsidRPr="00427B62">
        <w:rPr>
          <w:noProof/>
          <w:sz w:val="24"/>
          <w:szCs w:val="24"/>
          <w:lang w:val="ro-RO"/>
        </w:rPr>
        <w:t>. Definitivarea portofoliului și elaborarea conceptelor de proiecte</w:t>
      </w:r>
      <w:r w:rsidRPr="00427B62">
        <w:rPr>
          <w:noProof/>
          <w:sz w:val="24"/>
          <w:szCs w:val="24"/>
          <w:lang w:val="ro-RO"/>
        </w:rPr>
        <w:t>:</w:t>
      </w:r>
    </w:p>
    <w:p w14:paraId="427E5505" w14:textId="77777777" w:rsidR="004B4576" w:rsidRPr="00427B62" w:rsidRDefault="004B4576"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 xml:space="preserve">Finalizarea documentului, elaborarea conceptelor de proiecte  </w:t>
      </w:r>
    </w:p>
    <w:p w14:paraId="039084C6" w14:textId="77777777" w:rsidR="004B4576" w:rsidRPr="00427B62" w:rsidRDefault="004B4576" w:rsidP="004B4576">
      <w:pPr>
        <w:pStyle w:val="ListParagraph"/>
        <w:spacing w:after="0" w:line="276" w:lineRule="auto"/>
        <w:jc w:val="both"/>
        <w:rPr>
          <w:noProof/>
          <w:sz w:val="24"/>
          <w:szCs w:val="24"/>
          <w:lang w:val="ro-RO"/>
        </w:rPr>
      </w:pPr>
      <w:r w:rsidRPr="00427B62">
        <w:rPr>
          <w:noProof/>
          <w:sz w:val="24"/>
          <w:szCs w:val="24"/>
          <w:lang w:val="ro-RO"/>
        </w:rPr>
        <w:t xml:space="preserve"> </w:t>
      </w:r>
    </w:p>
    <w:p w14:paraId="5A425F3E" w14:textId="77777777" w:rsidR="004B4576" w:rsidRPr="00427B62" w:rsidRDefault="004B4576" w:rsidP="004B4576">
      <w:pPr>
        <w:spacing w:after="0" w:line="276" w:lineRule="auto"/>
        <w:jc w:val="both"/>
        <w:rPr>
          <w:noProof/>
          <w:sz w:val="24"/>
          <w:szCs w:val="24"/>
          <w:lang w:val="ro-RO"/>
        </w:rPr>
      </w:pPr>
      <w:r w:rsidRPr="00427B62">
        <w:rPr>
          <w:noProof/>
          <w:sz w:val="24"/>
          <w:szCs w:val="24"/>
          <w:lang w:val="ro-RO"/>
        </w:rPr>
        <w:t>În procesul de elaborare a analizei au fost folosite următoarele instrumente metodologice:</w:t>
      </w:r>
    </w:p>
    <w:p w14:paraId="3F4CBA05" w14:textId="77777777" w:rsidR="00E755AD" w:rsidRPr="00427B62" w:rsidRDefault="004B4576" w:rsidP="004B4576">
      <w:pPr>
        <w:pStyle w:val="ListParagraph"/>
        <w:numPr>
          <w:ilvl w:val="0"/>
          <w:numId w:val="7"/>
        </w:numPr>
        <w:spacing w:after="0" w:line="276" w:lineRule="auto"/>
        <w:jc w:val="both"/>
        <w:rPr>
          <w:noProof/>
          <w:sz w:val="24"/>
          <w:szCs w:val="24"/>
          <w:lang w:val="ro-RO"/>
        </w:rPr>
      </w:pPr>
      <w:r w:rsidRPr="00427B62">
        <w:rPr>
          <w:noProof/>
          <w:sz w:val="24"/>
          <w:szCs w:val="24"/>
          <w:lang w:val="ro-RO"/>
        </w:rPr>
        <w:t>Cercetare cantitativă</w:t>
      </w:r>
      <w:r w:rsidR="00273351" w:rsidRPr="00427B62">
        <w:rPr>
          <w:noProof/>
          <w:sz w:val="24"/>
          <w:szCs w:val="24"/>
          <w:lang w:val="ro-RO"/>
        </w:rPr>
        <w:t xml:space="preserve"> și calitativă</w:t>
      </w:r>
      <w:r w:rsidRPr="00427B62">
        <w:rPr>
          <w:noProof/>
          <w:sz w:val="24"/>
          <w:szCs w:val="24"/>
          <w:lang w:val="ro-RO"/>
        </w:rPr>
        <w:t>, constând în cercetare</w:t>
      </w:r>
      <w:r w:rsidR="00E755AD" w:rsidRPr="00427B62">
        <w:rPr>
          <w:noProof/>
          <w:sz w:val="24"/>
          <w:szCs w:val="24"/>
          <w:lang w:val="ro-RO"/>
        </w:rPr>
        <w:t>a</w:t>
      </w:r>
      <w:r w:rsidRPr="00427B62">
        <w:rPr>
          <w:noProof/>
          <w:sz w:val="24"/>
          <w:szCs w:val="24"/>
          <w:lang w:val="ro-RO"/>
        </w:rPr>
        <w:t xml:space="preserve"> şi analiza </w:t>
      </w:r>
      <w:r w:rsidR="00E755AD" w:rsidRPr="00427B62">
        <w:rPr>
          <w:noProof/>
          <w:sz w:val="24"/>
          <w:szCs w:val="24"/>
          <w:lang w:val="ro-RO"/>
        </w:rPr>
        <w:t xml:space="preserve">secundară a datelor statistice existente, respectiv a </w:t>
      </w:r>
      <w:r w:rsidRPr="00427B62">
        <w:rPr>
          <w:noProof/>
          <w:sz w:val="24"/>
          <w:szCs w:val="24"/>
          <w:lang w:val="ro-RO"/>
        </w:rPr>
        <w:t>documente</w:t>
      </w:r>
      <w:r w:rsidR="00E755AD" w:rsidRPr="00427B62">
        <w:rPr>
          <w:noProof/>
          <w:sz w:val="24"/>
          <w:szCs w:val="24"/>
          <w:lang w:val="ro-RO"/>
        </w:rPr>
        <w:t>lor</w:t>
      </w:r>
      <w:r w:rsidRPr="00427B62">
        <w:rPr>
          <w:noProof/>
          <w:sz w:val="24"/>
          <w:szCs w:val="24"/>
          <w:lang w:val="ro-RO"/>
        </w:rPr>
        <w:t xml:space="preserve"> strategice colectate în urma consultării surselor publice sau </w:t>
      </w:r>
      <w:r w:rsidR="00E755AD" w:rsidRPr="00427B62">
        <w:rPr>
          <w:noProof/>
          <w:sz w:val="24"/>
          <w:szCs w:val="24"/>
          <w:lang w:val="ro-RO"/>
        </w:rPr>
        <w:t xml:space="preserve">a </w:t>
      </w:r>
      <w:r w:rsidRPr="00427B62">
        <w:rPr>
          <w:noProof/>
          <w:sz w:val="24"/>
          <w:szCs w:val="24"/>
          <w:lang w:val="ro-RO"/>
        </w:rPr>
        <w:t>informaţii</w:t>
      </w:r>
      <w:r w:rsidR="00E755AD" w:rsidRPr="00427B62">
        <w:rPr>
          <w:noProof/>
          <w:sz w:val="24"/>
          <w:szCs w:val="24"/>
          <w:lang w:val="ro-RO"/>
        </w:rPr>
        <w:t>lor colectate direct de la</w:t>
      </w:r>
      <w:r w:rsidRPr="00427B62">
        <w:rPr>
          <w:noProof/>
          <w:sz w:val="24"/>
          <w:szCs w:val="24"/>
          <w:lang w:val="ro-RO"/>
        </w:rPr>
        <w:t xml:space="preserve"> părțile interesate. </w:t>
      </w:r>
    </w:p>
    <w:p w14:paraId="7D892C40" w14:textId="77777777" w:rsidR="004B4576" w:rsidRPr="00427B62" w:rsidRDefault="004B4576" w:rsidP="004B4576">
      <w:pPr>
        <w:pStyle w:val="ListParagraph"/>
        <w:numPr>
          <w:ilvl w:val="0"/>
          <w:numId w:val="7"/>
        </w:numPr>
        <w:spacing w:after="0" w:line="276" w:lineRule="auto"/>
        <w:jc w:val="both"/>
        <w:rPr>
          <w:noProof/>
          <w:sz w:val="24"/>
          <w:szCs w:val="24"/>
          <w:lang w:val="ro-RO"/>
        </w:rPr>
      </w:pPr>
      <w:r w:rsidRPr="00427B62">
        <w:rPr>
          <w:noProof/>
          <w:sz w:val="24"/>
          <w:szCs w:val="24"/>
          <w:lang w:val="ro-RO"/>
        </w:rPr>
        <w:t xml:space="preserve">Au fost utilizate următoarele </w:t>
      </w:r>
      <w:r w:rsidR="00E755AD" w:rsidRPr="00427B62">
        <w:rPr>
          <w:noProof/>
          <w:sz w:val="24"/>
          <w:szCs w:val="24"/>
          <w:lang w:val="ro-RO"/>
        </w:rPr>
        <w:t xml:space="preserve">surse directe și secundare </w:t>
      </w:r>
      <w:r w:rsidRPr="00427B62">
        <w:rPr>
          <w:noProof/>
          <w:sz w:val="24"/>
          <w:szCs w:val="24"/>
          <w:lang w:val="ro-RO"/>
        </w:rPr>
        <w:t>de date:</w:t>
      </w:r>
    </w:p>
    <w:p w14:paraId="12739CAC" w14:textId="77777777" w:rsidR="00320145" w:rsidRPr="00427B62" w:rsidRDefault="00320145" w:rsidP="00320145">
      <w:pPr>
        <w:pStyle w:val="ListParagraph"/>
        <w:numPr>
          <w:ilvl w:val="1"/>
          <w:numId w:val="8"/>
        </w:numPr>
        <w:spacing w:after="0" w:line="276" w:lineRule="auto"/>
        <w:jc w:val="both"/>
        <w:rPr>
          <w:noProof/>
          <w:sz w:val="24"/>
          <w:szCs w:val="24"/>
          <w:lang w:val="ro-RO"/>
        </w:rPr>
      </w:pPr>
      <w:r w:rsidRPr="00427B62">
        <w:rPr>
          <w:noProof/>
          <w:sz w:val="24"/>
          <w:szCs w:val="24"/>
          <w:lang w:val="ro-RO"/>
        </w:rPr>
        <w:t xml:space="preserve">Chestionare de culegere a ideilor de proiecte propuse spre realizare de UAT-uri și alte părți interesate; </w:t>
      </w:r>
    </w:p>
    <w:p w14:paraId="784E2B0D" w14:textId="77777777" w:rsidR="004B4576" w:rsidRPr="00427B62" w:rsidRDefault="004B4576" w:rsidP="004B4576">
      <w:pPr>
        <w:pStyle w:val="ListParagraph"/>
        <w:numPr>
          <w:ilvl w:val="1"/>
          <w:numId w:val="8"/>
        </w:numPr>
        <w:spacing w:after="0" w:line="276" w:lineRule="auto"/>
        <w:jc w:val="both"/>
        <w:rPr>
          <w:noProof/>
          <w:color w:val="0070C0"/>
          <w:sz w:val="24"/>
          <w:szCs w:val="24"/>
          <w:lang w:val="ro-RO"/>
        </w:rPr>
      </w:pPr>
      <w:r w:rsidRPr="00427B62">
        <w:rPr>
          <w:noProof/>
          <w:sz w:val="24"/>
          <w:szCs w:val="24"/>
          <w:lang w:val="ro-RO"/>
        </w:rPr>
        <w:t xml:space="preserve">Strategiile de dezvoltare locală, inclusiv lista de proiecte propuse la nivel de </w:t>
      </w:r>
      <w:r w:rsidR="00143F71" w:rsidRPr="00427B62">
        <w:rPr>
          <w:noProof/>
          <w:sz w:val="24"/>
          <w:szCs w:val="24"/>
          <w:lang w:val="ro-RO"/>
        </w:rPr>
        <w:t>UAT</w:t>
      </w:r>
      <w:r w:rsidRPr="00427B62">
        <w:rPr>
          <w:noProof/>
          <w:sz w:val="24"/>
          <w:szCs w:val="24"/>
          <w:lang w:val="ro-RO"/>
        </w:rPr>
        <w:t>;</w:t>
      </w:r>
    </w:p>
    <w:p w14:paraId="69D6973E" w14:textId="77777777" w:rsidR="00273351" w:rsidRPr="00427B62" w:rsidRDefault="005C57C7"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P</w:t>
      </w:r>
      <w:r w:rsidR="00273351" w:rsidRPr="00427B62">
        <w:rPr>
          <w:noProof/>
          <w:sz w:val="24"/>
          <w:szCs w:val="24"/>
          <w:lang w:val="ro-RO"/>
        </w:rPr>
        <w:t>lanurile de dezvoltare locală ale Grupurilor de Acțiune Locală și ale Agențiilo</w:t>
      </w:r>
      <w:r w:rsidR="00143F71" w:rsidRPr="00427B62">
        <w:rPr>
          <w:noProof/>
          <w:sz w:val="24"/>
          <w:szCs w:val="24"/>
          <w:lang w:val="ro-RO"/>
        </w:rPr>
        <w:t>r de Dezvoltare Intercomunitară;</w:t>
      </w:r>
    </w:p>
    <w:p w14:paraId="687519BC" w14:textId="77777777" w:rsidR="004B4576" w:rsidRPr="00427B62" w:rsidRDefault="00E76549"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A</w:t>
      </w:r>
      <w:r w:rsidR="004B4576" w:rsidRPr="00427B62">
        <w:rPr>
          <w:noProof/>
          <w:sz w:val="24"/>
          <w:szCs w:val="24"/>
          <w:lang w:val="ro-RO"/>
        </w:rPr>
        <w:t>naliza materialelor documentare din diferite surse (ex. strategii regionale sau strategii sectoriale de dezvoltare);</w:t>
      </w:r>
    </w:p>
    <w:p w14:paraId="6F6936EF" w14:textId="77777777" w:rsidR="004B4576" w:rsidRPr="00427B62" w:rsidRDefault="00E76549" w:rsidP="004B4576">
      <w:pPr>
        <w:pStyle w:val="ListParagraph"/>
        <w:numPr>
          <w:ilvl w:val="1"/>
          <w:numId w:val="8"/>
        </w:numPr>
        <w:spacing w:after="0" w:line="276" w:lineRule="auto"/>
        <w:jc w:val="both"/>
        <w:rPr>
          <w:noProof/>
          <w:sz w:val="24"/>
          <w:szCs w:val="24"/>
          <w:lang w:val="ro-RO"/>
        </w:rPr>
      </w:pPr>
      <w:r w:rsidRPr="00427B62">
        <w:rPr>
          <w:noProof/>
          <w:sz w:val="24"/>
          <w:szCs w:val="24"/>
          <w:lang w:val="ro-RO"/>
        </w:rPr>
        <w:t>I</w:t>
      </w:r>
      <w:r w:rsidR="004B4576" w:rsidRPr="00427B62">
        <w:rPr>
          <w:noProof/>
          <w:sz w:val="24"/>
          <w:szCs w:val="24"/>
          <w:lang w:val="ro-RO"/>
        </w:rPr>
        <w:t xml:space="preserve">nterviuri detaliate, discuții focusate, întâlniri de consultare şi vizite pe teren. </w:t>
      </w:r>
    </w:p>
    <w:p w14:paraId="326D4F68" w14:textId="77777777" w:rsidR="004B4576" w:rsidRPr="00427B62" w:rsidRDefault="004B4576" w:rsidP="004B4576">
      <w:pPr>
        <w:spacing w:after="0" w:line="276" w:lineRule="auto"/>
        <w:rPr>
          <w:noProof/>
          <w:sz w:val="24"/>
          <w:szCs w:val="24"/>
          <w:lang w:val="ro-RO"/>
        </w:rPr>
      </w:pPr>
    </w:p>
    <w:p w14:paraId="268C27DE" w14:textId="77777777" w:rsidR="005C57C7" w:rsidRPr="00427B62" w:rsidRDefault="005C57C7" w:rsidP="004B4576">
      <w:pPr>
        <w:spacing w:after="0" w:line="276" w:lineRule="auto"/>
        <w:rPr>
          <w:noProof/>
          <w:sz w:val="24"/>
          <w:szCs w:val="24"/>
          <w:lang w:val="ro-RO"/>
        </w:rPr>
      </w:pPr>
    </w:p>
    <w:p w14:paraId="69E23661" w14:textId="77777777" w:rsidR="00320145" w:rsidRPr="00427B62" w:rsidRDefault="00320145" w:rsidP="004B4576">
      <w:pPr>
        <w:spacing w:after="0" w:line="276" w:lineRule="auto"/>
        <w:rPr>
          <w:noProof/>
          <w:sz w:val="24"/>
          <w:szCs w:val="24"/>
          <w:lang w:val="ro-RO"/>
        </w:rPr>
      </w:pPr>
    </w:p>
    <w:p w14:paraId="264D1310" w14:textId="77777777" w:rsidR="00320145" w:rsidRPr="00427B62" w:rsidRDefault="00320145" w:rsidP="004B4576">
      <w:pPr>
        <w:spacing w:after="0" w:line="276" w:lineRule="auto"/>
        <w:rPr>
          <w:noProof/>
          <w:sz w:val="24"/>
          <w:szCs w:val="24"/>
          <w:lang w:val="ro-RO"/>
        </w:rPr>
      </w:pPr>
    </w:p>
    <w:p w14:paraId="75E10EE5" w14:textId="77777777" w:rsidR="005C57C7" w:rsidRPr="00427B62" w:rsidRDefault="00320145" w:rsidP="004B4576">
      <w:pPr>
        <w:spacing w:after="0" w:line="276" w:lineRule="auto"/>
        <w:rPr>
          <w:noProof/>
          <w:sz w:val="24"/>
          <w:szCs w:val="24"/>
          <w:lang w:val="ro-RO"/>
        </w:rPr>
      </w:pPr>
      <w:r w:rsidRPr="00427B62">
        <w:rPr>
          <w:noProof/>
          <w:sz w:val="24"/>
          <w:szCs w:val="24"/>
          <w:lang w:val="ro-RO"/>
        </w:rPr>
        <w:t xml:space="preserve">Schema conceptuală </w:t>
      </w:r>
      <w:r w:rsidR="00E206C6" w:rsidRPr="00427B62">
        <w:rPr>
          <w:noProof/>
          <w:sz w:val="24"/>
          <w:szCs w:val="24"/>
          <w:lang w:val="ro-RO"/>
        </w:rPr>
        <w:t xml:space="preserve">a procesului de realizare a portofoliului de proiecte de dezvoltare este redată mai jos: </w:t>
      </w:r>
    </w:p>
    <w:p w14:paraId="56056F56" w14:textId="77777777" w:rsidR="00023F7F" w:rsidRPr="00427B62" w:rsidRDefault="00023F7F" w:rsidP="0079615B">
      <w:pPr>
        <w:spacing w:after="0" w:line="276" w:lineRule="auto"/>
        <w:jc w:val="both"/>
        <w:rPr>
          <w:noProof/>
          <w:sz w:val="24"/>
          <w:szCs w:val="24"/>
          <w:lang w:val="ro-RO"/>
        </w:rPr>
      </w:pPr>
      <w:r w:rsidRPr="00427B62">
        <w:rPr>
          <w:noProof/>
          <w:sz w:val="24"/>
          <w:szCs w:val="24"/>
          <w:lang w:val="ro-RO" w:eastAsia="ro-RO"/>
        </w:rPr>
        <w:drawing>
          <wp:inline distT="0" distB="0" distL="0" distR="0" wp14:anchorId="78E0CA3A" wp14:editId="62BB070F">
            <wp:extent cx="5899868" cy="3337560"/>
            <wp:effectExtent l="57150" t="38100" r="43815" b="7239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298D11BB" w14:textId="77777777" w:rsidR="00E206C6" w:rsidRPr="00427B62" w:rsidRDefault="00E206C6" w:rsidP="00320145">
      <w:pPr>
        <w:spacing w:after="0" w:line="276" w:lineRule="auto"/>
        <w:ind w:firstLine="720"/>
        <w:jc w:val="both"/>
        <w:rPr>
          <w:noProof/>
          <w:sz w:val="24"/>
          <w:szCs w:val="24"/>
          <w:lang w:val="ro-RO"/>
        </w:rPr>
      </w:pPr>
    </w:p>
    <w:p w14:paraId="23EE0475" w14:textId="77777777" w:rsidR="009A2BC3" w:rsidRDefault="009A2BC3" w:rsidP="00320145">
      <w:pPr>
        <w:spacing w:after="0" w:line="276" w:lineRule="auto"/>
        <w:ind w:firstLine="720"/>
        <w:jc w:val="both"/>
        <w:rPr>
          <w:noProof/>
          <w:sz w:val="24"/>
          <w:szCs w:val="24"/>
          <w:lang w:val="ro-RO"/>
        </w:rPr>
      </w:pPr>
    </w:p>
    <w:p w14:paraId="7D2DC7F4" w14:textId="77777777" w:rsidR="00E206C6" w:rsidRDefault="00E206C6" w:rsidP="00320145">
      <w:pPr>
        <w:spacing w:after="0" w:line="276" w:lineRule="auto"/>
        <w:ind w:firstLine="720"/>
        <w:jc w:val="both"/>
        <w:rPr>
          <w:noProof/>
          <w:sz w:val="24"/>
          <w:szCs w:val="24"/>
          <w:lang w:val="ro-RO"/>
        </w:rPr>
      </w:pPr>
      <w:r w:rsidRPr="009A2BC3">
        <w:rPr>
          <w:noProof/>
          <w:sz w:val="24"/>
          <w:szCs w:val="24"/>
          <w:lang w:val="ro-RO"/>
        </w:rPr>
        <w:t>Pentru analiza contextului județean, î</w:t>
      </w:r>
      <w:r w:rsidR="00320145" w:rsidRPr="009A2BC3">
        <w:rPr>
          <w:noProof/>
          <w:sz w:val="24"/>
          <w:szCs w:val="24"/>
          <w:lang w:val="ro-RO"/>
        </w:rPr>
        <w:t xml:space="preserve">n cadrul etapei de culegere a datelor au fost </w:t>
      </w:r>
      <w:r w:rsidRPr="009A2BC3">
        <w:rPr>
          <w:noProof/>
          <w:sz w:val="24"/>
          <w:szCs w:val="24"/>
          <w:lang w:val="ro-RO"/>
        </w:rPr>
        <w:t>utilizate următoarele surse de date:</w:t>
      </w:r>
    </w:p>
    <w:p w14:paraId="605CD878" w14:textId="77777777" w:rsidR="009A2BC3" w:rsidRPr="009A2BC3" w:rsidRDefault="009A2BC3" w:rsidP="00320145">
      <w:pPr>
        <w:spacing w:after="0" w:line="276" w:lineRule="auto"/>
        <w:ind w:firstLine="720"/>
        <w:jc w:val="both"/>
        <w:rPr>
          <w:noProof/>
          <w:sz w:val="24"/>
          <w:szCs w:val="24"/>
          <w:lang w:val="ro-RO"/>
        </w:rPr>
      </w:pPr>
    </w:p>
    <w:p w14:paraId="64E9651C" w14:textId="77777777" w:rsidR="00E206C6" w:rsidRPr="009A2BC3" w:rsidRDefault="00E206C6" w:rsidP="00E206C6">
      <w:pPr>
        <w:pStyle w:val="ListParagraph"/>
        <w:numPr>
          <w:ilvl w:val="0"/>
          <w:numId w:val="15"/>
        </w:numPr>
        <w:spacing w:after="0" w:line="276" w:lineRule="auto"/>
        <w:jc w:val="both"/>
        <w:rPr>
          <w:noProof/>
          <w:sz w:val="24"/>
          <w:szCs w:val="24"/>
          <w:lang w:val="ro-RO"/>
        </w:rPr>
      </w:pPr>
      <w:r w:rsidRPr="009A2BC3">
        <w:rPr>
          <w:noProof/>
          <w:sz w:val="24"/>
          <w:szCs w:val="24"/>
          <w:lang w:val="ro-RO"/>
        </w:rPr>
        <w:t xml:space="preserve">Surse directe – vizite în teritoriu: </w:t>
      </w:r>
    </w:p>
    <w:p w14:paraId="68D8C420" w14:textId="7AE335B6" w:rsidR="00E206C6" w:rsidRPr="009A2BC3" w:rsidRDefault="00E206C6" w:rsidP="00E206C6">
      <w:pPr>
        <w:pStyle w:val="ListParagraph"/>
        <w:numPr>
          <w:ilvl w:val="1"/>
          <w:numId w:val="15"/>
        </w:numPr>
        <w:spacing w:after="0" w:line="276" w:lineRule="auto"/>
        <w:jc w:val="both"/>
        <w:rPr>
          <w:noProof/>
          <w:sz w:val="24"/>
          <w:szCs w:val="24"/>
          <w:lang w:val="ro-RO"/>
        </w:rPr>
      </w:pPr>
      <w:r w:rsidRPr="009A2BC3">
        <w:rPr>
          <w:noProof/>
          <w:sz w:val="24"/>
          <w:szCs w:val="24"/>
          <w:lang w:val="ro-RO"/>
        </w:rPr>
        <w:t xml:space="preserve">avut loc aproximativ </w:t>
      </w:r>
      <w:r w:rsidR="00953473" w:rsidRPr="009A2BC3">
        <w:rPr>
          <w:noProof/>
          <w:sz w:val="24"/>
          <w:szCs w:val="24"/>
          <w:lang w:val="ro-RO"/>
        </w:rPr>
        <w:t>1</w:t>
      </w:r>
      <w:r w:rsidR="00AE609A">
        <w:rPr>
          <w:noProof/>
          <w:sz w:val="24"/>
          <w:szCs w:val="24"/>
          <w:lang w:val="ro-RO"/>
        </w:rPr>
        <w:t>8</w:t>
      </w:r>
      <w:r w:rsidRPr="009A2BC3">
        <w:rPr>
          <w:noProof/>
          <w:sz w:val="24"/>
          <w:szCs w:val="24"/>
          <w:lang w:val="ro-RO"/>
        </w:rPr>
        <w:t xml:space="preserve"> întâlniri individuale</w:t>
      </w:r>
      <w:r w:rsidR="00953473" w:rsidRPr="009A2BC3">
        <w:rPr>
          <w:noProof/>
          <w:sz w:val="24"/>
          <w:szCs w:val="24"/>
          <w:lang w:val="ro-RO"/>
        </w:rPr>
        <w:t xml:space="preserve"> și 12 întâlniri directe</w:t>
      </w:r>
      <w:r w:rsidRPr="009A2BC3">
        <w:rPr>
          <w:noProof/>
          <w:sz w:val="24"/>
          <w:szCs w:val="24"/>
          <w:lang w:val="ro-RO"/>
        </w:rPr>
        <w:t xml:space="preserve">, la care au participat mai mult de </w:t>
      </w:r>
      <w:r w:rsidR="00953473" w:rsidRPr="009A2BC3">
        <w:rPr>
          <w:noProof/>
          <w:sz w:val="24"/>
          <w:szCs w:val="24"/>
          <w:lang w:val="ro-RO"/>
        </w:rPr>
        <w:t>120</w:t>
      </w:r>
      <w:r w:rsidRPr="009A2BC3">
        <w:rPr>
          <w:noProof/>
          <w:sz w:val="24"/>
          <w:szCs w:val="24"/>
          <w:lang w:val="ro-RO"/>
        </w:rPr>
        <w:t xml:space="preserve"> persoane. Discuţiile au vizat identificarea şi detalierea unor nevoi şi aspecte punctuale şi conceperea proiectelor prin care pot fi soluționate aceste nevoi. </w:t>
      </w:r>
    </w:p>
    <w:p w14:paraId="5EE90179" w14:textId="77777777" w:rsidR="00E206C6" w:rsidRPr="009A2BC3" w:rsidRDefault="00E206C6" w:rsidP="00E206C6">
      <w:pPr>
        <w:pStyle w:val="ListParagraph"/>
        <w:numPr>
          <w:ilvl w:val="0"/>
          <w:numId w:val="15"/>
        </w:numPr>
        <w:spacing w:after="0" w:line="276" w:lineRule="auto"/>
        <w:jc w:val="both"/>
        <w:rPr>
          <w:noProof/>
          <w:sz w:val="24"/>
          <w:szCs w:val="24"/>
          <w:lang w:val="ro-RO"/>
        </w:rPr>
      </w:pPr>
      <w:r w:rsidRPr="009A2BC3">
        <w:rPr>
          <w:noProof/>
          <w:sz w:val="24"/>
          <w:szCs w:val="24"/>
          <w:lang w:val="ro-RO"/>
        </w:rPr>
        <w:t xml:space="preserve">Surse secundare: </w:t>
      </w:r>
    </w:p>
    <w:p w14:paraId="2BEA76D8" w14:textId="77777777" w:rsidR="00E206C6" w:rsidRPr="009A2BC3" w:rsidRDefault="00E206C6" w:rsidP="00E206C6">
      <w:pPr>
        <w:pStyle w:val="ListParagraph"/>
        <w:numPr>
          <w:ilvl w:val="1"/>
          <w:numId w:val="15"/>
        </w:numPr>
        <w:spacing w:after="0" w:line="276" w:lineRule="auto"/>
        <w:jc w:val="both"/>
        <w:rPr>
          <w:noProof/>
          <w:sz w:val="24"/>
          <w:szCs w:val="24"/>
          <w:lang w:val="ro-RO"/>
        </w:rPr>
      </w:pPr>
      <w:r w:rsidRPr="009A2BC3">
        <w:rPr>
          <w:noProof/>
          <w:sz w:val="24"/>
          <w:szCs w:val="24"/>
          <w:lang w:val="ro-RO"/>
        </w:rPr>
        <w:t xml:space="preserve">Răspunsuri la chestionarele transmise UAT-urilor din județul Harghita, care au vizat identificarea principalelor trei probleme / nevoi identificate la nivelul comunității (au fost analizate 52 răspunsuri la chestionare, din 68 chestionare transmise); </w:t>
      </w:r>
    </w:p>
    <w:p w14:paraId="5CDE07EC" w14:textId="77777777" w:rsidR="00E206C6" w:rsidRPr="009A2BC3" w:rsidRDefault="00E206C6" w:rsidP="00E206C6">
      <w:pPr>
        <w:pStyle w:val="ListParagraph"/>
        <w:numPr>
          <w:ilvl w:val="1"/>
          <w:numId w:val="15"/>
        </w:numPr>
        <w:spacing w:after="0" w:line="276" w:lineRule="auto"/>
        <w:jc w:val="both"/>
        <w:rPr>
          <w:noProof/>
          <w:sz w:val="24"/>
          <w:szCs w:val="24"/>
          <w:lang w:val="ro-RO"/>
        </w:rPr>
      </w:pPr>
      <w:r w:rsidRPr="009A2BC3">
        <w:rPr>
          <w:noProof/>
          <w:sz w:val="24"/>
          <w:szCs w:val="24"/>
          <w:lang w:val="ro-RO"/>
        </w:rPr>
        <w:t>Strategii de dezvoltare locală (au fost identificate și analizate 25 strategii de dezvoltare locală);</w:t>
      </w:r>
    </w:p>
    <w:p w14:paraId="4CE2BF33" w14:textId="77777777" w:rsidR="00E206C6" w:rsidRPr="009A2BC3" w:rsidRDefault="00E206C6" w:rsidP="00E206C6">
      <w:pPr>
        <w:pStyle w:val="ListParagraph"/>
        <w:numPr>
          <w:ilvl w:val="1"/>
          <w:numId w:val="15"/>
        </w:numPr>
        <w:spacing w:after="0" w:line="276" w:lineRule="auto"/>
        <w:jc w:val="both"/>
        <w:rPr>
          <w:noProof/>
          <w:sz w:val="24"/>
          <w:szCs w:val="24"/>
          <w:lang w:val="ro-RO"/>
        </w:rPr>
      </w:pPr>
      <w:r w:rsidRPr="009A2BC3">
        <w:rPr>
          <w:noProof/>
          <w:sz w:val="24"/>
          <w:szCs w:val="24"/>
          <w:lang w:val="ro-RO"/>
        </w:rPr>
        <w:t xml:space="preserve">Strategiile / planurile de dezvoltare locală ale Grupurilor de Acțiune Locală (au fost analizate 5 planuri de dezvoltare locală) și ale Agențiilor de Dezvoltare Intercomunitară </w:t>
      </w:r>
    </w:p>
    <w:p w14:paraId="31CDF8E5" w14:textId="77777777" w:rsidR="00E206C6" w:rsidRPr="009A2BC3" w:rsidRDefault="00E206C6" w:rsidP="00E206C6">
      <w:pPr>
        <w:pStyle w:val="ListParagraph"/>
        <w:numPr>
          <w:ilvl w:val="1"/>
          <w:numId w:val="15"/>
        </w:numPr>
        <w:spacing w:after="0" w:line="276" w:lineRule="auto"/>
        <w:jc w:val="both"/>
        <w:rPr>
          <w:noProof/>
          <w:sz w:val="24"/>
          <w:szCs w:val="24"/>
          <w:lang w:val="ro-RO"/>
        </w:rPr>
      </w:pPr>
      <w:r w:rsidRPr="009A2BC3">
        <w:rPr>
          <w:noProof/>
          <w:sz w:val="24"/>
          <w:szCs w:val="24"/>
          <w:lang w:val="ro-RO"/>
        </w:rPr>
        <w:t xml:space="preserve">Intenții de dezvoltare ale sectorului privat și neguvernamental </w:t>
      </w:r>
    </w:p>
    <w:p w14:paraId="45D23C36" w14:textId="77777777" w:rsidR="00E206C6" w:rsidRPr="009A2BC3" w:rsidRDefault="00E206C6" w:rsidP="00E206C6">
      <w:pPr>
        <w:pStyle w:val="ListParagraph"/>
        <w:numPr>
          <w:ilvl w:val="1"/>
          <w:numId w:val="15"/>
        </w:numPr>
        <w:spacing w:after="0" w:line="276" w:lineRule="auto"/>
        <w:jc w:val="both"/>
        <w:rPr>
          <w:noProof/>
          <w:sz w:val="24"/>
          <w:szCs w:val="24"/>
          <w:lang w:val="ro-RO"/>
        </w:rPr>
      </w:pPr>
      <w:r w:rsidRPr="009A2BC3">
        <w:rPr>
          <w:noProof/>
          <w:sz w:val="24"/>
          <w:szCs w:val="24"/>
          <w:lang w:val="ro-RO"/>
        </w:rPr>
        <w:t xml:space="preserve">Alte planuri și strategii sectoriale identificate la nivelul județului Harghita.    </w:t>
      </w:r>
    </w:p>
    <w:p w14:paraId="2D5CC759" w14:textId="77777777" w:rsidR="00E206C6" w:rsidRPr="009A2BC3" w:rsidRDefault="00E206C6" w:rsidP="00320145">
      <w:pPr>
        <w:spacing w:after="0" w:line="276" w:lineRule="auto"/>
        <w:ind w:firstLine="720"/>
        <w:jc w:val="both"/>
        <w:rPr>
          <w:noProof/>
          <w:sz w:val="24"/>
          <w:szCs w:val="24"/>
          <w:lang w:val="ro-RO"/>
        </w:rPr>
      </w:pPr>
    </w:p>
    <w:p w14:paraId="5B58721A" w14:textId="77777777" w:rsidR="00953473" w:rsidRPr="009A2BC3" w:rsidRDefault="00953473" w:rsidP="00320145">
      <w:pPr>
        <w:spacing w:after="0" w:line="276" w:lineRule="auto"/>
        <w:ind w:firstLine="720"/>
        <w:jc w:val="both"/>
        <w:rPr>
          <w:noProof/>
          <w:sz w:val="24"/>
          <w:szCs w:val="24"/>
          <w:lang w:val="ro-RO"/>
        </w:rPr>
      </w:pPr>
    </w:p>
    <w:p w14:paraId="6B1E484D" w14:textId="77777777" w:rsidR="00E206C6" w:rsidRPr="009A2BC3" w:rsidRDefault="00320145" w:rsidP="00320145">
      <w:pPr>
        <w:spacing w:after="0" w:line="276" w:lineRule="auto"/>
        <w:ind w:firstLine="720"/>
        <w:jc w:val="both"/>
        <w:rPr>
          <w:noProof/>
          <w:sz w:val="24"/>
          <w:szCs w:val="24"/>
          <w:lang w:val="ro-RO"/>
        </w:rPr>
      </w:pPr>
      <w:r w:rsidRPr="009A2BC3">
        <w:rPr>
          <w:noProof/>
          <w:sz w:val="24"/>
          <w:szCs w:val="24"/>
          <w:lang w:val="ro-RO"/>
        </w:rPr>
        <w:t>În procesul de consultare a portofoliului de proiecte, în cadru</w:t>
      </w:r>
      <w:r w:rsidR="00E206C6" w:rsidRPr="009A2BC3">
        <w:rPr>
          <w:noProof/>
          <w:sz w:val="24"/>
          <w:szCs w:val="24"/>
          <w:lang w:val="ro-RO"/>
        </w:rPr>
        <w:t>l etapei de consultare publică:</w:t>
      </w:r>
    </w:p>
    <w:p w14:paraId="03C8B1A8" w14:textId="77777777" w:rsidR="00E206C6" w:rsidRPr="009A2BC3" w:rsidRDefault="00493BFE" w:rsidP="00E206C6">
      <w:pPr>
        <w:pStyle w:val="ListParagraph"/>
        <w:numPr>
          <w:ilvl w:val="0"/>
          <w:numId w:val="16"/>
        </w:numPr>
        <w:spacing w:after="0" w:line="276" w:lineRule="auto"/>
        <w:jc w:val="both"/>
        <w:rPr>
          <w:noProof/>
          <w:sz w:val="24"/>
          <w:szCs w:val="24"/>
          <w:lang w:val="ro-RO"/>
        </w:rPr>
      </w:pPr>
      <w:r w:rsidRPr="009A2BC3">
        <w:rPr>
          <w:noProof/>
          <w:sz w:val="24"/>
          <w:szCs w:val="24"/>
          <w:lang w:val="ro-RO"/>
        </w:rPr>
        <w:t>A</w:t>
      </w:r>
      <w:r w:rsidR="00320145" w:rsidRPr="009A2BC3">
        <w:rPr>
          <w:noProof/>
          <w:sz w:val="24"/>
          <w:szCs w:val="24"/>
          <w:lang w:val="ro-RO"/>
        </w:rPr>
        <w:t xml:space="preserve">u avut loc </w:t>
      </w:r>
      <w:r w:rsidR="00E206C6" w:rsidRPr="009A2BC3">
        <w:rPr>
          <w:noProof/>
          <w:sz w:val="24"/>
          <w:szCs w:val="24"/>
          <w:lang w:val="ro-RO"/>
        </w:rPr>
        <w:t>4</w:t>
      </w:r>
      <w:r w:rsidR="00320145" w:rsidRPr="009A2BC3">
        <w:rPr>
          <w:noProof/>
          <w:sz w:val="24"/>
          <w:szCs w:val="24"/>
          <w:lang w:val="ro-RO"/>
        </w:rPr>
        <w:t xml:space="preserve"> întâlniri de consultare</w:t>
      </w:r>
      <w:r w:rsidR="00E206C6" w:rsidRPr="009A2BC3">
        <w:rPr>
          <w:noProof/>
          <w:sz w:val="24"/>
          <w:szCs w:val="24"/>
          <w:lang w:val="ro-RO"/>
        </w:rPr>
        <w:t xml:space="preserve">, </w:t>
      </w:r>
      <w:r w:rsidRPr="009A2BC3">
        <w:rPr>
          <w:noProof/>
          <w:sz w:val="24"/>
          <w:szCs w:val="24"/>
          <w:lang w:val="ro-RO"/>
        </w:rPr>
        <w:t xml:space="preserve">la care au participat mai mult de </w:t>
      </w:r>
      <w:r w:rsidR="0005296B" w:rsidRPr="009A2BC3">
        <w:rPr>
          <w:noProof/>
          <w:sz w:val="24"/>
          <w:szCs w:val="24"/>
          <w:lang w:val="ro-RO"/>
        </w:rPr>
        <w:t>100</w:t>
      </w:r>
      <w:r w:rsidRPr="009A2BC3">
        <w:rPr>
          <w:noProof/>
          <w:sz w:val="24"/>
          <w:szCs w:val="24"/>
          <w:lang w:val="ro-RO"/>
        </w:rPr>
        <w:t xml:space="preserve"> persoane.</w:t>
      </w:r>
    </w:p>
    <w:p w14:paraId="45541AED" w14:textId="77777777" w:rsidR="00320145" w:rsidRPr="009A2BC3" w:rsidRDefault="00493BFE" w:rsidP="00E206C6">
      <w:pPr>
        <w:pStyle w:val="ListParagraph"/>
        <w:numPr>
          <w:ilvl w:val="0"/>
          <w:numId w:val="16"/>
        </w:numPr>
        <w:spacing w:after="0" w:line="276" w:lineRule="auto"/>
        <w:jc w:val="both"/>
        <w:rPr>
          <w:noProof/>
          <w:sz w:val="24"/>
          <w:szCs w:val="24"/>
          <w:lang w:val="ro-RO"/>
        </w:rPr>
      </w:pPr>
      <w:r w:rsidRPr="009A2BC3">
        <w:rPr>
          <w:noProof/>
          <w:sz w:val="24"/>
          <w:szCs w:val="24"/>
          <w:lang w:val="ro-RO"/>
        </w:rPr>
        <w:t xml:space="preserve">Întâlnirile de consultare </w:t>
      </w:r>
      <w:r w:rsidR="00E206C6" w:rsidRPr="009A2BC3">
        <w:rPr>
          <w:noProof/>
          <w:sz w:val="24"/>
          <w:szCs w:val="24"/>
          <w:lang w:val="ro-RO"/>
        </w:rPr>
        <w:t xml:space="preserve">au </w:t>
      </w:r>
      <w:r w:rsidRPr="009A2BC3">
        <w:rPr>
          <w:noProof/>
          <w:sz w:val="24"/>
          <w:szCs w:val="24"/>
          <w:lang w:val="ro-RO"/>
        </w:rPr>
        <w:t xml:space="preserve">fost </w:t>
      </w:r>
      <w:r w:rsidR="00E206C6" w:rsidRPr="009A2BC3">
        <w:rPr>
          <w:noProof/>
          <w:sz w:val="24"/>
          <w:szCs w:val="24"/>
          <w:lang w:val="ro-RO"/>
        </w:rPr>
        <w:t>urmate de</w:t>
      </w:r>
      <w:r w:rsidR="00320145" w:rsidRPr="009A2BC3">
        <w:rPr>
          <w:noProof/>
          <w:sz w:val="24"/>
          <w:szCs w:val="24"/>
          <w:lang w:val="ro-RO"/>
        </w:rPr>
        <w:t xml:space="preserve"> aproximativ </w:t>
      </w:r>
      <w:r w:rsidR="0005296B" w:rsidRPr="009A2BC3">
        <w:rPr>
          <w:noProof/>
          <w:sz w:val="24"/>
          <w:szCs w:val="24"/>
          <w:lang w:val="ro-RO"/>
        </w:rPr>
        <w:t>30</w:t>
      </w:r>
      <w:r w:rsidR="00320145" w:rsidRPr="009A2BC3">
        <w:rPr>
          <w:noProof/>
          <w:sz w:val="24"/>
          <w:szCs w:val="24"/>
          <w:lang w:val="ro-RO"/>
        </w:rPr>
        <w:t xml:space="preserve"> întâlniri</w:t>
      </w:r>
      <w:r w:rsidRPr="009A2BC3">
        <w:rPr>
          <w:noProof/>
          <w:sz w:val="24"/>
          <w:szCs w:val="24"/>
          <w:lang w:val="ro-RO"/>
        </w:rPr>
        <w:t xml:space="preserve"> individuale. </w:t>
      </w:r>
      <w:r w:rsidR="00320145" w:rsidRPr="009A2BC3">
        <w:rPr>
          <w:noProof/>
          <w:sz w:val="24"/>
          <w:szCs w:val="24"/>
          <w:lang w:val="ro-RO"/>
        </w:rPr>
        <w:t xml:space="preserve"> Întâlnirile individuale cu reprezentanţi ai unor instituţii / organizaţii publice şi private din cadrul judeţului au permis identificarea şi detalierea unor idei de proiecte care să fie susținute și implementate în perioada imediat următoare. </w:t>
      </w:r>
    </w:p>
    <w:p w14:paraId="51BF092F" w14:textId="77777777" w:rsidR="000E5245" w:rsidRPr="000E5245" w:rsidRDefault="00493BFE" w:rsidP="00AE609A">
      <w:pPr>
        <w:pStyle w:val="ListParagraph"/>
        <w:numPr>
          <w:ilvl w:val="0"/>
          <w:numId w:val="16"/>
        </w:numPr>
        <w:spacing w:after="0" w:line="276" w:lineRule="auto"/>
        <w:jc w:val="both"/>
        <w:rPr>
          <w:noProof/>
          <w:sz w:val="24"/>
          <w:szCs w:val="24"/>
          <w:lang w:val="ro-RO"/>
        </w:rPr>
      </w:pPr>
      <w:r w:rsidRPr="009A2BC3">
        <w:rPr>
          <w:noProof/>
          <w:sz w:val="24"/>
          <w:szCs w:val="24"/>
          <w:lang w:val="ro-RO"/>
        </w:rPr>
        <w:t xml:space="preserve">Au fost centralizate </w:t>
      </w:r>
      <w:r w:rsidR="0005296B" w:rsidRPr="009A2BC3">
        <w:rPr>
          <w:noProof/>
          <w:sz w:val="24"/>
          <w:szCs w:val="24"/>
          <w:lang w:val="ro-RO"/>
        </w:rPr>
        <w:t>propunerile de proiecte de la UAT-uri (peste 1.400 proiecte rezultate din chestionare si strategii de dezvoltare locală) și 54 propuneri primite</w:t>
      </w:r>
      <w:r w:rsidRPr="009A2BC3">
        <w:rPr>
          <w:noProof/>
          <w:sz w:val="24"/>
          <w:szCs w:val="24"/>
          <w:lang w:val="ro-RO"/>
        </w:rPr>
        <w:t xml:space="preserve"> prin </w:t>
      </w:r>
      <w:r w:rsidRPr="000E5245">
        <w:rPr>
          <w:noProof/>
          <w:sz w:val="24"/>
          <w:szCs w:val="24"/>
          <w:lang w:val="ro-RO"/>
        </w:rPr>
        <w:t>intermediul mijloacelor de comunicare on-line.</w:t>
      </w:r>
      <w:r w:rsidR="00AE609A" w:rsidRPr="000E5245">
        <w:rPr>
          <w:noProof/>
          <w:sz w:val="24"/>
          <w:szCs w:val="24"/>
          <w:lang w:val="ro-RO"/>
        </w:rPr>
        <w:t xml:space="preserve"> </w:t>
      </w:r>
    </w:p>
    <w:p w14:paraId="45F1AAF3" w14:textId="77777777" w:rsidR="000E5245" w:rsidRPr="000E5245" w:rsidRDefault="000E5245" w:rsidP="000E5245">
      <w:pPr>
        <w:pStyle w:val="ListParagraph"/>
        <w:numPr>
          <w:ilvl w:val="1"/>
          <w:numId w:val="16"/>
        </w:numPr>
        <w:spacing w:after="0" w:line="276" w:lineRule="auto"/>
        <w:jc w:val="both"/>
        <w:rPr>
          <w:noProof/>
          <w:sz w:val="24"/>
          <w:szCs w:val="24"/>
          <w:lang w:val="ro-RO"/>
        </w:rPr>
      </w:pPr>
      <w:r w:rsidRPr="000E5245">
        <w:rPr>
          <w:noProof/>
          <w:sz w:val="24"/>
          <w:szCs w:val="24"/>
          <w:lang w:val="ro-RO"/>
        </w:rPr>
        <w:t>Cele p</w:t>
      </w:r>
      <w:r w:rsidR="00DA5927" w:rsidRPr="000E5245">
        <w:rPr>
          <w:noProof/>
          <w:sz w:val="24"/>
          <w:szCs w:val="24"/>
          <w:lang w:val="ro-RO"/>
        </w:rPr>
        <w:t xml:space="preserve">este 1.400 proiecte sunt proiecte individuale (proiecte </w:t>
      </w:r>
      <w:r w:rsidRPr="000E5245">
        <w:rPr>
          <w:noProof/>
          <w:sz w:val="24"/>
          <w:szCs w:val="24"/>
          <w:lang w:val="ro-RO"/>
        </w:rPr>
        <w:t>afarente unui</w:t>
      </w:r>
      <w:r w:rsidR="00DA5927" w:rsidRPr="000E5245">
        <w:rPr>
          <w:noProof/>
          <w:sz w:val="24"/>
          <w:szCs w:val="24"/>
          <w:lang w:val="ro-RO"/>
        </w:rPr>
        <w:t xml:space="preserve"> singur UAT) care nu corespund celor 14 criterii indicate în caietul de sarcini. </w:t>
      </w:r>
    </w:p>
    <w:p w14:paraId="4DB2D5B6" w14:textId="2885506B" w:rsidR="00AE609A" w:rsidRPr="000E5245" w:rsidRDefault="000E5245" w:rsidP="000E5245">
      <w:pPr>
        <w:pStyle w:val="ListParagraph"/>
        <w:numPr>
          <w:ilvl w:val="1"/>
          <w:numId w:val="16"/>
        </w:numPr>
        <w:spacing w:after="0" w:line="276" w:lineRule="auto"/>
        <w:jc w:val="both"/>
        <w:rPr>
          <w:noProof/>
          <w:sz w:val="24"/>
          <w:szCs w:val="24"/>
          <w:lang w:val="ro-RO"/>
        </w:rPr>
      </w:pPr>
      <w:r w:rsidRPr="000E5245">
        <w:rPr>
          <w:noProof/>
          <w:sz w:val="24"/>
          <w:szCs w:val="24"/>
          <w:lang w:val="ro-RO"/>
        </w:rPr>
        <w:t xml:space="preserve">Proiectele individuale au fost analizate în scopul identificării de </w:t>
      </w:r>
      <w:r w:rsidR="00DA5927" w:rsidRPr="000E5245">
        <w:rPr>
          <w:noProof/>
          <w:sz w:val="24"/>
          <w:szCs w:val="24"/>
          <w:lang w:val="ro-RO"/>
        </w:rPr>
        <w:t>proiecte integrate (</w:t>
      </w:r>
      <w:r w:rsidRPr="000E5245">
        <w:rPr>
          <w:noProof/>
          <w:sz w:val="24"/>
          <w:szCs w:val="24"/>
          <w:lang w:val="ro-RO"/>
        </w:rPr>
        <w:t xml:space="preserve">aferente </w:t>
      </w:r>
      <w:r w:rsidR="00DA5927" w:rsidRPr="000E5245">
        <w:rPr>
          <w:noProof/>
          <w:sz w:val="24"/>
          <w:szCs w:val="24"/>
          <w:lang w:val="ro-RO"/>
        </w:rPr>
        <w:t xml:space="preserve">cel puțin </w:t>
      </w:r>
      <w:r w:rsidRPr="000E5245">
        <w:rPr>
          <w:noProof/>
          <w:sz w:val="24"/>
          <w:szCs w:val="24"/>
          <w:lang w:val="ro-RO"/>
        </w:rPr>
        <w:t xml:space="preserve">a </w:t>
      </w:r>
      <w:r w:rsidR="00DA5927" w:rsidRPr="000E5245">
        <w:rPr>
          <w:noProof/>
          <w:sz w:val="24"/>
          <w:szCs w:val="24"/>
          <w:lang w:val="ro-RO"/>
        </w:rPr>
        <w:t>2 UAT-uri).</w:t>
      </w:r>
    </w:p>
    <w:p w14:paraId="144CAD10" w14:textId="77777777" w:rsidR="00493BFE" w:rsidRPr="009A2BC3" w:rsidRDefault="0005296B" w:rsidP="0005296B">
      <w:pPr>
        <w:pStyle w:val="ListParagraph"/>
        <w:numPr>
          <w:ilvl w:val="0"/>
          <w:numId w:val="16"/>
        </w:numPr>
        <w:spacing w:after="0" w:line="276" w:lineRule="auto"/>
        <w:jc w:val="both"/>
        <w:rPr>
          <w:noProof/>
          <w:sz w:val="24"/>
          <w:szCs w:val="24"/>
          <w:lang w:val="ro-RO"/>
        </w:rPr>
      </w:pPr>
      <w:r w:rsidRPr="009A2BC3">
        <w:rPr>
          <w:rFonts w:ascii="Calibri" w:hAnsi="Calibri" w:cs="Calibri"/>
          <w:sz w:val="24"/>
          <w:szCs w:val="24"/>
        </w:rPr>
        <w:t xml:space="preserve">Se </w:t>
      </w:r>
      <w:proofErr w:type="gramStart"/>
      <w:r w:rsidRPr="009A2BC3">
        <w:rPr>
          <w:rFonts w:ascii="Calibri" w:hAnsi="Calibri" w:cs="Calibri"/>
          <w:sz w:val="24"/>
          <w:szCs w:val="24"/>
        </w:rPr>
        <w:t>va</w:t>
      </w:r>
      <w:proofErr w:type="gramEnd"/>
      <w:r w:rsidRPr="009A2BC3">
        <w:rPr>
          <w:rFonts w:ascii="Calibri" w:hAnsi="Calibri" w:cs="Calibri"/>
          <w:sz w:val="24"/>
          <w:szCs w:val="24"/>
        </w:rPr>
        <w:t xml:space="preserve"> realiza un sondaj de opinie (nereprezentativ din punct de vedere metodologic) în urma publicării draftului de portofoliu</w:t>
      </w:r>
      <w:r w:rsidR="0015773F" w:rsidRPr="009A2BC3">
        <w:rPr>
          <w:noProof/>
          <w:sz w:val="24"/>
          <w:szCs w:val="24"/>
          <w:lang w:val="ro-RO"/>
        </w:rPr>
        <w:t xml:space="preserve">. </w:t>
      </w:r>
      <w:r w:rsidR="00493BFE" w:rsidRPr="009A2BC3">
        <w:rPr>
          <w:noProof/>
          <w:sz w:val="24"/>
          <w:szCs w:val="24"/>
          <w:lang w:val="ro-RO"/>
        </w:rPr>
        <w:t xml:space="preserve">  </w:t>
      </w:r>
    </w:p>
    <w:p w14:paraId="5C97FCDA" w14:textId="77777777" w:rsidR="00320145" w:rsidRPr="009A2BC3" w:rsidRDefault="00320145" w:rsidP="0079615B">
      <w:pPr>
        <w:spacing w:after="0" w:line="276" w:lineRule="auto"/>
        <w:jc w:val="both"/>
        <w:rPr>
          <w:noProof/>
          <w:sz w:val="24"/>
          <w:szCs w:val="24"/>
          <w:lang w:val="ro-RO"/>
        </w:rPr>
      </w:pPr>
    </w:p>
    <w:p w14:paraId="4DCC2052" w14:textId="4A303E68" w:rsidR="0079615B" w:rsidRDefault="000C58AC" w:rsidP="003D7FC6">
      <w:pPr>
        <w:spacing w:after="0" w:line="276" w:lineRule="auto"/>
        <w:ind w:firstLine="720"/>
        <w:jc w:val="both"/>
        <w:rPr>
          <w:noProof/>
          <w:sz w:val="24"/>
          <w:szCs w:val="24"/>
          <w:lang w:val="ro-RO"/>
        </w:rPr>
      </w:pPr>
      <w:r w:rsidRPr="009A2BC3">
        <w:rPr>
          <w:noProof/>
          <w:sz w:val="24"/>
          <w:szCs w:val="24"/>
          <w:lang w:val="ro-RO"/>
        </w:rPr>
        <w:t xml:space="preserve">Metodologia de </w:t>
      </w:r>
      <w:r w:rsidR="000E5245">
        <w:rPr>
          <w:noProof/>
          <w:sz w:val="24"/>
          <w:szCs w:val="24"/>
          <w:lang w:val="ro-RO"/>
        </w:rPr>
        <w:t xml:space="preserve">evaluare și </w:t>
      </w:r>
      <w:r w:rsidRPr="009A2BC3">
        <w:rPr>
          <w:noProof/>
          <w:sz w:val="24"/>
          <w:szCs w:val="24"/>
          <w:lang w:val="ro-RO"/>
        </w:rPr>
        <w:t>prioritizare a proiectelor strategice</w:t>
      </w:r>
      <w:r w:rsidR="003D7FC6" w:rsidRPr="009A2BC3">
        <w:rPr>
          <w:noProof/>
          <w:sz w:val="24"/>
          <w:szCs w:val="24"/>
          <w:lang w:val="ro-RO"/>
        </w:rPr>
        <w:t xml:space="preserve"> a fost realizată pornind de la cele 14 criterii indicate în caietul de sarcini. </w:t>
      </w:r>
      <w:r w:rsidR="009413A3" w:rsidRPr="009A2BC3">
        <w:rPr>
          <w:noProof/>
          <w:sz w:val="24"/>
          <w:szCs w:val="24"/>
          <w:lang w:val="ro-RO"/>
        </w:rPr>
        <w:t xml:space="preserve">Pentru fieare </w:t>
      </w:r>
      <w:r w:rsidR="003D7FC6" w:rsidRPr="009A2BC3">
        <w:rPr>
          <w:noProof/>
          <w:sz w:val="24"/>
          <w:szCs w:val="24"/>
          <w:lang w:val="ro-RO"/>
        </w:rPr>
        <w:t>criteriu s-a atribuit o notă, în funcție de modalitatea în care proiectul analizat respectă criteriul respectiv. Condiția pentru încadrarea în proiectele strategice a fost ca fiecare criteriu să primească o notă, respectiv valoarea acordată fiecărui criteriu să fie mai mare decât 1.</w:t>
      </w:r>
    </w:p>
    <w:p w14:paraId="57179B54" w14:textId="3FAED755" w:rsidR="00635702" w:rsidRPr="00635702" w:rsidRDefault="00635702" w:rsidP="00635702">
      <w:pPr>
        <w:spacing w:after="0" w:line="276" w:lineRule="auto"/>
        <w:jc w:val="both"/>
        <w:rPr>
          <w:b/>
          <w:i/>
          <w:noProof/>
          <w:sz w:val="24"/>
          <w:szCs w:val="24"/>
          <w:lang w:val="ro-RO"/>
        </w:rPr>
      </w:pPr>
      <w:r w:rsidRPr="00635702">
        <w:rPr>
          <w:b/>
          <w:i/>
          <w:noProof/>
          <w:sz w:val="24"/>
          <w:szCs w:val="24"/>
          <w:lang w:val="ro-RO"/>
        </w:rPr>
        <w:t>NOTA:</w:t>
      </w:r>
    </w:p>
    <w:p w14:paraId="769D7C59" w14:textId="4279D61B" w:rsidR="00BE069E" w:rsidRPr="00635702" w:rsidRDefault="00BE069E" w:rsidP="003D7FC6">
      <w:pPr>
        <w:spacing w:after="0" w:line="276" w:lineRule="auto"/>
        <w:ind w:firstLine="720"/>
        <w:jc w:val="both"/>
        <w:rPr>
          <w:i/>
          <w:noProof/>
          <w:sz w:val="24"/>
          <w:szCs w:val="24"/>
          <w:lang w:val="ro-RO"/>
        </w:rPr>
      </w:pPr>
      <w:r w:rsidRPr="00635702">
        <w:rPr>
          <w:i/>
          <w:noProof/>
          <w:sz w:val="24"/>
          <w:szCs w:val="24"/>
          <w:lang w:val="ro-RO"/>
        </w:rPr>
        <w:t xml:space="preserve">Lista </w:t>
      </w:r>
      <w:r w:rsidR="00635702" w:rsidRPr="00635702">
        <w:rPr>
          <w:i/>
          <w:noProof/>
          <w:sz w:val="24"/>
          <w:szCs w:val="24"/>
          <w:lang w:val="ro-RO"/>
        </w:rPr>
        <w:t xml:space="preserve">proiectelor scorate în funcție de criteriile de selecție este prezentată în ANEXA 1. </w:t>
      </w:r>
    </w:p>
    <w:p w14:paraId="3187AE59" w14:textId="77777777" w:rsidR="00635702" w:rsidRDefault="00635702" w:rsidP="003D7FC6">
      <w:pPr>
        <w:spacing w:after="0" w:line="276" w:lineRule="auto"/>
        <w:ind w:firstLine="720"/>
        <w:jc w:val="both"/>
        <w:rPr>
          <w:noProof/>
          <w:sz w:val="24"/>
          <w:szCs w:val="24"/>
          <w:lang w:val="ro-RO"/>
        </w:rPr>
      </w:pPr>
    </w:p>
    <w:p w14:paraId="2B00BD8F" w14:textId="77777777" w:rsidR="009A2BC3" w:rsidRPr="000E5245" w:rsidRDefault="009A2BC3" w:rsidP="003D7FC6">
      <w:pPr>
        <w:spacing w:after="0" w:line="276" w:lineRule="auto"/>
        <w:ind w:firstLine="720"/>
        <w:jc w:val="both"/>
        <w:rPr>
          <w:noProof/>
          <w:sz w:val="24"/>
          <w:szCs w:val="24"/>
          <w:lang w:val="ro-RO"/>
        </w:rPr>
      </w:pPr>
      <w:r w:rsidRPr="000E5245">
        <w:rPr>
          <w:noProof/>
          <w:sz w:val="24"/>
          <w:szCs w:val="24"/>
          <w:lang w:val="ro-RO"/>
        </w:rPr>
        <w:t>Criteriile de selecție:</w:t>
      </w:r>
    </w:p>
    <w:p w14:paraId="0C2E9FE3"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să fie proiecte importante la nivelul comunității, care să rezulte din nevoile identificate și din prioritățile stabilite</w:t>
      </w:r>
    </w:p>
    <w:p w14:paraId="73B88D42"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scară de la 0 la 5, nota maximă fiind de 5 puncte</w:t>
      </w:r>
    </w:p>
    <w:p w14:paraId="0A10119B" w14:textId="77777777" w:rsidR="000E5245" w:rsidRPr="000E5245" w:rsidRDefault="000E5245" w:rsidP="000E5245">
      <w:pPr>
        <w:numPr>
          <w:ilvl w:val="0"/>
          <w:numId w:val="20"/>
        </w:numPr>
        <w:spacing w:after="60" w:line="240" w:lineRule="auto"/>
        <w:ind w:left="1080"/>
        <w:jc w:val="both"/>
        <w:rPr>
          <w:rFonts w:cs="Tahoma"/>
          <w:noProof/>
          <w:sz w:val="24"/>
          <w:szCs w:val="24"/>
          <w:lang w:val="ro-RO"/>
        </w:rPr>
      </w:pPr>
      <w:r w:rsidRPr="000E5245">
        <w:rPr>
          <w:rFonts w:cs="Tahoma"/>
          <w:noProof/>
          <w:sz w:val="24"/>
          <w:szCs w:val="24"/>
          <w:lang w:val="ro-RO"/>
        </w:rPr>
        <w:t xml:space="preserve">Punctajul se acordă în funcție de importanța acestuia la nivelul comunității: importanța este evaluată având în vedere includerea proiectului în strategia de dezvoltare locală, includerea într-una din listele de proiecte primite din partea UAT-urilor, ca răspuns la chestionarul transmis sau rezultat în urma întâlnirilor sua dacă proiectul / unul din proiectele ce îl compun este inclus într-una din listele de proiecte ale GAL-urilor, ADI-urilor, composesoratelor, ca răspuns la chestionarul transmis sau rezultat în urma întâlnirilor </w:t>
      </w:r>
    </w:p>
    <w:p w14:paraId="2580237A"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Să vizeze soluționarea unor probleme majore la nivel județean și microregional, dar și local;</w:t>
      </w:r>
    </w:p>
    <w:p w14:paraId="3FDDD3B1"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pentru fiecare din cele 3 sub-criterii, nota maximă pentru acest criteriu de selecție fiind de 15 puncte </w:t>
      </w:r>
    </w:p>
    <w:p w14:paraId="3C0EF502"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24DA210C" w14:textId="77777777" w:rsidR="000E5245" w:rsidRPr="000E5245" w:rsidRDefault="000E5245" w:rsidP="000E5245">
      <w:pPr>
        <w:pStyle w:val="ListParagraph"/>
        <w:numPr>
          <w:ilvl w:val="0"/>
          <w:numId w:val="21"/>
        </w:numPr>
        <w:spacing w:after="60" w:line="240" w:lineRule="auto"/>
        <w:jc w:val="both"/>
        <w:rPr>
          <w:rFonts w:cs="Tahoma"/>
          <w:noProof/>
          <w:sz w:val="24"/>
          <w:szCs w:val="24"/>
          <w:lang w:val="ro-RO"/>
        </w:rPr>
      </w:pPr>
      <w:r w:rsidRPr="000E5245">
        <w:rPr>
          <w:rFonts w:cs="Tahoma"/>
          <w:noProof/>
          <w:sz w:val="24"/>
          <w:szCs w:val="24"/>
          <w:lang w:val="ro-RO"/>
        </w:rPr>
        <w:t xml:space="preserve">sub-criteriul b1: se acordă maxim 5 puncte dacă proiectul / unul din proiectele ce îl compun răspunde unei probleme identificate ca problemă majoră la nivel județean   </w:t>
      </w:r>
    </w:p>
    <w:p w14:paraId="5F32A299" w14:textId="77777777" w:rsidR="000E5245" w:rsidRPr="000E5245" w:rsidRDefault="000E5245" w:rsidP="000E5245">
      <w:pPr>
        <w:pStyle w:val="ListParagraph"/>
        <w:numPr>
          <w:ilvl w:val="0"/>
          <w:numId w:val="21"/>
        </w:numPr>
        <w:spacing w:after="60" w:line="240" w:lineRule="auto"/>
        <w:jc w:val="both"/>
        <w:rPr>
          <w:rFonts w:cs="Tahoma"/>
          <w:noProof/>
          <w:sz w:val="24"/>
          <w:szCs w:val="24"/>
          <w:lang w:val="ro-RO"/>
        </w:rPr>
      </w:pPr>
      <w:r w:rsidRPr="000E5245">
        <w:rPr>
          <w:rFonts w:cs="Tahoma"/>
          <w:noProof/>
          <w:sz w:val="24"/>
          <w:szCs w:val="24"/>
          <w:lang w:val="ro-RO"/>
        </w:rPr>
        <w:t xml:space="preserve">sub-criteriul b2: se acordă maxim 5 puncte dacă proiectul / unul din proiectele ce îl compun răspunde unei probleme identificate ca problemă majoră la nivel micro-regional   </w:t>
      </w:r>
    </w:p>
    <w:p w14:paraId="3494AE3C" w14:textId="77777777" w:rsidR="000E5245" w:rsidRPr="000E5245" w:rsidRDefault="000E5245" w:rsidP="000E5245">
      <w:pPr>
        <w:pStyle w:val="ListParagraph"/>
        <w:numPr>
          <w:ilvl w:val="0"/>
          <w:numId w:val="21"/>
        </w:numPr>
        <w:spacing w:after="60" w:line="240" w:lineRule="auto"/>
        <w:jc w:val="both"/>
        <w:rPr>
          <w:rFonts w:cs="Tahoma"/>
          <w:noProof/>
          <w:sz w:val="24"/>
          <w:szCs w:val="24"/>
          <w:lang w:val="ro-RO"/>
        </w:rPr>
      </w:pPr>
      <w:r w:rsidRPr="000E5245">
        <w:rPr>
          <w:rFonts w:cs="Tahoma"/>
          <w:noProof/>
          <w:sz w:val="24"/>
          <w:szCs w:val="24"/>
          <w:lang w:val="ro-RO"/>
        </w:rPr>
        <w:t xml:space="preserve">sub-criteriul b3: se acordă maxim 5 puncte dacă proiectul / unul din proiectele ce îl compun răspunde unei probleme identificate ca problemă majoră la nivel local   </w:t>
      </w:r>
    </w:p>
    <w:p w14:paraId="46ED07CB"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Vor fi proiecte integrate care vor viza aspecte corelate și vor avea impact teritorial cât mai mare (cel puțin 2 UAT-uri);</w:t>
      </w:r>
    </w:p>
    <w:p w14:paraId="0E50C1FA"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scară de la 0 la 5, nota maximă: 5 puncte</w:t>
      </w:r>
    </w:p>
    <w:p w14:paraId="4B2E5562"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punctajul se acordă în funcție de numărul de UAT-uri implicate în derularea proiectului</w:t>
      </w:r>
    </w:p>
    <w:p w14:paraId="4B8E67F8"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se acordă 0 puncte dacă în proiect sunt implicate mai puțin de 2 UAT-uri</w:t>
      </w:r>
    </w:p>
    <w:p w14:paraId="313766FE"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Să fie proiecte cu concepte integrate de dezvoltare (infrastructură, economice și sociale) – se va avea în vedere să se finanțeze din scheme de finanțare integrată;</w:t>
      </w:r>
    </w:p>
    <w:p w14:paraId="3576E635"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pentru fiecare din cele 3 sub-criterii, nota maximă pentru acest criteriu de selecție fiind de 15 puncte </w:t>
      </w:r>
    </w:p>
    <w:p w14:paraId="2D6A411E"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6050E8C6" w14:textId="77777777" w:rsidR="000E5245" w:rsidRPr="000E5245" w:rsidRDefault="000E5245" w:rsidP="000E5245">
      <w:pPr>
        <w:pStyle w:val="ListParagraph"/>
        <w:numPr>
          <w:ilvl w:val="0"/>
          <w:numId w:val="23"/>
        </w:numPr>
        <w:spacing w:after="60" w:line="240" w:lineRule="auto"/>
        <w:jc w:val="both"/>
        <w:rPr>
          <w:rFonts w:cs="Tahoma"/>
          <w:noProof/>
          <w:sz w:val="24"/>
          <w:szCs w:val="24"/>
          <w:lang w:val="ro-RO"/>
        </w:rPr>
      </w:pPr>
      <w:r w:rsidRPr="000E5245">
        <w:rPr>
          <w:rFonts w:cs="Tahoma"/>
          <w:noProof/>
          <w:sz w:val="24"/>
          <w:szCs w:val="24"/>
          <w:lang w:val="ro-RO"/>
        </w:rPr>
        <w:t>sub-criteriul d1: se acordă maxim 5 puncte în funcție de relevanța proiectului / a unuia din subproiectele ce îl compun pentru domeniul de infrastructură</w:t>
      </w:r>
    </w:p>
    <w:p w14:paraId="1AFEDBB5" w14:textId="77777777" w:rsidR="000E5245" w:rsidRPr="000E5245" w:rsidRDefault="000E5245" w:rsidP="000E5245">
      <w:pPr>
        <w:pStyle w:val="ListParagraph"/>
        <w:numPr>
          <w:ilvl w:val="0"/>
          <w:numId w:val="23"/>
        </w:numPr>
        <w:spacing w:after="60" w:line="240" w:lineRule="auto"/>
        <w:jc w:val="both"/>
        <w:rPr>
          <w:rFonts w:cs="Tahoma"/>
          <w:noProof/>
          <w:sz w:val="24"/>
          <w:szCs w:val="24"/>
          <w:lang w:val="ro-RO"/>
        </w:rPr>
      </w:pPr>
      <w:r w:rsidRPr="000E5245">
        <w:rPr>
          <w:rFonts w:cs="Tahoma"/>
          <w:noProof/>
          <w:sz w:val="24"/>
          <w:szCs w:val="24"/>
          <w:lang w:val="ro-RO"/>
        </w:rPr>
        <w:t>sub-criteriul d2: se acordă maxim 5 puncte în funcție de relevanța proiectului / a unuia din subproiectele ce îl compun pentru domeniul economic</w:t>
      </w:r>
    </w:p>
    <w:p w14:paraId="3E3F782F" w14:textId="77777777" w:rsidR="000E5245" w:rsidRPr="000E5245" w:rsidRDefault="000E5245" w:rsidP="000E5245">
      <w:pPr>
        <w:pStyle w:val="ListParagraph"/>
        <w:numPr>
          <w:ilvl w:val="0"/>
          <w:numId w:val="23"/>
        </w:numPr>
        <w:spacing w:after="60" w:line="240" w:lineRule="auto"/>
        <w:jc w:val="both"/>
        <w:rPr>
          <w:rFonts w:cs="Tahoma"/>
          <w:noProof/>
          <w:sz w:val="24"/>
          <w:szCs w:val="24"/>
          <w:lang w:val="ro-RO"/>
        </w:rPr>
      </w:pPr>
      <w:r w:rsidRPr="000E5245">
        <w:rPr>
          <w:rFonts w:cs="Tahoma"/>
          <w:noProof/>
          <w:sz w:val="24"/>
          <w:szCs w:val="24"/>
          <w:lang w:val="ro-RO"/>
        </w:rPr>
        <w:t>sub-criteriul d3: se acordă maxim 5 puncte în funcție de relevanța proiectului / a unuia din subproiectele ce îl compun pentru domeniul social</w:t>
      </w:r>
    </w:p>
    <w:p w14:paraId="23F27D37"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Nu vor reprezenta o nevoie imediată (având în vedere că acestea vor fi finanțate după 2015);</w:t>
      </w:r>
    </w:p>
    <w:p w14:paraId="28BA6E2A"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punctajul maxim acordat fiind de 5 puncte; </w:t>
      </w:r>
    </w:p>
    <w:p w14:paraId="13210A2B"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758FBCFB" w14:textId="77777777" w:rsidR="000E5245" w:rsidRPr="000E5245" w:rsidRDefault="000E5245" w:rsidP="000E5245">
      <w:pPr>
        <w:pStyle w:val="ListParagraph"/>
        <w:numPr>
          <w:ilvl w:val="0"/>
          <w:numId w:val="24"/>
        </w:numPr>
        <w:spacing w:after="60" w:line="240" w:lineRule="auto"/>
        <w:jc w:val="both"/>
        <w:rPr>
          <w:rFonts w:cs="Tahoma"/>
          <w:noProof/>
          <w:sz w:val="24"/>
          <w:szCs w:val="24"/>
          <w:lang w:val="ro-RO"/>
        </w:rPr>
      </w:pPr>
      <w:r w:rsidRPr="000E5245">
        <w:rPr>
          <w:rFonts w:cs="Tahoma"/>
          <w:noProof/>
          <w:sz w:val="24"/>
          <w:szCs w:val="24"/>
          <w:lang w:val="ro-RO"/>
        </w:rPr>
        <w:t>se acordă 0 puncte dacă proiectul / unul din subproiectele ce îl compun vizează rezolvarea unei probleme imediate, respectiv nu a fost demarat în 2015 sau nu va fi implementat in prima jumătate a anului 2016</w:t>
      </w:r>
    </w:p>
    <w:p w14:paraId="2651CD37" w14:textId="77777777" w:rsidR="000E5245" w:rsidRPr="000E5245" w:rsidRDefault="000E5245" w:rsidP="000E5245">
      <w:pPr>
        <w:pStyle w:val="ListParagraph"/>
        <w:numPr>
          <w:ilvl w:val="0"/>
          <w:numId w:val="24"/>
        </w:numPr>
        <w:spacing w:after="60" w:line="240" w:lineRule="auto"/>
        <w:jc w:val="both"/>
        <w:rPr>
          <w:rFonts w:cs="Tahoma"/>
          <w:noProof/>
          <w:sz w:val="24"/>
          <w:szCs w:val="24"/>
          <w:lang w:val="ro-RO"/>
        </w:rPr>
      </w:pPr>
      <w:r w:rsidRPr="000E5245">
        <w:rPr>
          <w:rFonts w:cs="Tahoma"/>
          <w:noProof/>
          <w:sz w:val="24"/>
          <w:szCs w:val="24"/>
          <w:lang w:val="ro-RO"/>
        </w:rPr>
        <w:t>se acordă 5 puncte dacă proiectul / unul din subproiectele ce îl compun nu vizează rezolvarea unei probleme imediate, respectiv nu a fost demarat în 2015 sau nu va fi implementat in prima jumătate a anului 2016</w:t>
      </w:r>
    </w:p>
    <w:p w14:paraId="2B3A7D57"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Se vor analiza mecanismele instituționale adecvate de implementare a acestor proiecte și vor fi orientate spre rezultate;</w:t>
      </w:r>
    </w:p>
    <w:p w14:paraId="7DE73B95"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pentru fiecare din cele 2 sub-criterii, nota maximă pentru acest criteriu de selecție fiind de 10 puncte </w:t>
      </w:r>
    </w:p>
    <w:p w14:paraId="2AE5C030"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4B0AAB0F" w14:textId="77777777" w:rsidR="000E5245" w:rsidRPr="000E5245" w:rsidRDefault="000E5245" w:rsidP="000E5245">
      <w:pPr>
        <w:pStyle w:val="ListParagraph"/>
        <w:numPr>
          <w:ilvl w:val="0"/>
          <w:numId w:val="26"/>
        </w:numPr>
        <w:spacing w:after="60" w:line="240" w:lineRule="auto"/>
        <w:jc w:val="both"/>
        <w:rPr>
          <w:rFonts w:cs="Tahoma"/>
          <w:noProof/>
          <w:sz w:val="24"/>
          <w:szCs w:val="24"/>
          <w:lang w:val="ro-RO"/>
        </w:rPr>
      </w:pPr>
      <w:r w:rsidRPr="000E5245">
        <w:rPr>
          <w:rFonts w:cs="Tahoma"/>
          <w:noProof/>
          <w:sz w:val="24"/>
          <w:szCs w:val="24"/>
          <w:lang w:val="ro-RO"/>
        </w:rPr>
        <w:t xml:space="preserve">sub-criteriul f1: se acordă maxim 5 puncte dacă există un mecanism instituțional de implementare a proiectului (ex. ADI, GAL) și 0 puncte dacă nu există mecanism instituțional identificat </w:t>
      </w:r>
    </w:p>
    <w:p w14:paraId="73512C12" w14:textId="77777777" w:rsidR="000E5245" w:rsidRPr="000E5245" w:rsidRDefault="000E5245" w:rsidP="000E5245">
      <w:pPr>
        <w:pStyle w:val="ListParagraph"/>
        <w:numPr>
          <w:ilvl w:val="0"/>
          <w:numId w:val="26"/>
        </w:numPr>
        <w:spacing w:after="60" w:line="240" w:lineRule="auto"/>
        <w:jc w:val="both"/>
        <w:rPr>
          <w:rFonts w:cs="Tahoma"/>
          <w:noProof/>
          <w:sz w:val="24"/>
          <w:szCs w:val="24"/>
          <w:lang w:val="ro-RO"/>
        </w:rPr>
      </w:pPr>
      <w:r w:rsidRPr="000E5245">
        <w:rPr>
          <w:rFonts w:cs="Tahoma"/>
          <w:noProof/>
          <w:sz w:val="24"/>
          <w:szCs w:val="24"/>
          <w:lang w:val="ro-RO"/>
        </w:rPr>
        <w:t xml:space="preserve">sub-criteriul f1: se acordă maxim 5 puncte dacă există o orientare spre rezultate pentru implementarea proiectului (ex. ADI, GAL) și 0 puncte dacă nu există  </w:t>
      </w:r>
    </w:p>
    <w:p w14:paraId="0C14B5A3"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Trebuie să existe un acord între potențialii beneficiari și un angajament scris al actorilor regionali (CJ,CL) privind implementarea acestora</w:t>
      </w:r>
      <w:r w:rsidRPr="000E5245">
        <w:rPr>
          <w:rStyle w:val="FootnoteReference"/>
          <w:rFonts w:cs="Tahoma"/>
          <w:b/>
          <w:noProof/>
          <w:sz w:val="24"/>
          <w:szCs w:val="24"/>
          <w:lang w:val="ro-RO"/>
        </w:rPr>
        <w:footnoteReference w:id="1"/>
      </w:r>
    </w:p>
    <w:p w14:paraId="1188F4E0"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pentru fiecare din cele 2 sub-criterii, nota maximă pentru acest criteriu de selecție fiind de 10 puncte </w:t>
      </w:r>
    </w:p>
    <w:p w14:paraId="4E26F3DD"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476651DB" w14:textId="77777777" w:rsidR="000E5245" w:rsidRPr="000E5245" w:rsidRDefault="000E5245" w:rsidP="000E5245">
      <w:pPr>
        <w:pStyle w:val="ListParagraph"/>
        <w:numPr>
          <w:ilvl w:val="0"/>
          <w:numId w:val="25"/>
        </w:numPr>
        <w:spacing w:after="60" w:line="240" w:lineRule="auto"/>
        <w:jc w:val="both"/>
        <w:rPr>
          <w:rFonts w:cs="Tahoma"/>
          <w:noProof/>
          <w:sz w:val="24"/>
          <w:szCs w:val="24"/>
          <w:lang w:val="ro-RO"/>
        </w:rPr>
      </w:pPr>
      <w:r w:rsidRPr="000E5245">
        <w:rPr>
          <w:rFonts w:cs="Tahoma"/>
          <w:noProof/>
          <w:sz w:val="24"/>
          <w:szCs w:val="24"/>
          <w:lang w:val="ro-RO"/>
        </w:rPr>
        <w:t xml:space="preserve">sub-criteriul g1: se acordă 5 puncte dacă există acordul Consiliului Județean pentru implementarea proiectului și 0 dacă nu există </w:t>
      </w:r>
    </w:p>
    <w:p w14:paraId="3B5F1FF7" w14:textId="77777777" w:rsidR="000E5245" w:rsidRPr="000E5245" w:rsidRDefault="000E5245" w:rsidP="000E5245">
      <w:pPr>
        <w:pStyle w:val="ListParagraph"/>
        <w:numPr>
          <w:ilvl w:val="0"/>
          <w:numId w:val="25"/>
        </w:numPr>
        <w:spacing w:after="60" w:line="240" w:lineRule="auto"/>
        <w:jc w:val="both"/>
        <w:rPr>
          <w:rFonts w:cs="Tahoma"/>
          <w:noProof/>
          <w:sz w:val="24"/>
          <w:szCs w:val="24"/>
          <w:lang w:val="ro-RO"/>
        </w:rPr>
      </w:pPr>
      <w:r w:rsidRPr="000E5245">
        <w:rPr>
          <w:rFonts w:cs="Tahoma"/>
          <w:noProof/>
          <w:sz w:val="24"/>
          <w:szCs w:val="24"/>
          <w:lang w:val="ro-RO"/>
        </w:rPr>
        <w:t xml:space="preserve">sub-criteriul g2: se acordă maxim 5 puncte dacă există acordul potențial al UAT-urilor privind implementarea proiectului și 0 puncte dacă nu există; punctajul acordat variază în funcție de numărul UAT-urilor implicate   </w:t>
      </w:r>
    </w:p>
    <w:p w14:paraId="4B5A25AA"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Să propună standarde de calitate superioară celor existente</w:t>
      </w:r>
    </w:p>
    <w:p w14:paraId="5C63C9EA"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w:t>
      </w:r>
    </w:p>
    <w:p w14:paraId="7B460A12"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48FD3C3D" w14:textId="77777777" w:rsidR="000E5245" w:rsidRPr="000E5245" w:rsidRDefault="000E5245" w:rsidP="000E5245">
      <w:pPr>
        <w:pStyle w:val="ListParagraph"/>
        <w:numPr>
          <w:ilvl w:val="0"/>
          <w:numId w:val="27"/>
        </w:numPr>
        <w:spacing w:after="60" w:line="240" w:lineRule="auto"/>
        <w:jc w:val="both"/>
        <w:rPr>
          <w:rFonts w:cs="Tahoma"/>
          <w:noProof/>
          <w:sz w:val="24"/>
          <w:szCs w:val="24"/>
          <w:lang w:val="ro-RO"/>
        </w:rPr>
      </w:pPr>
      <w:r w:rsidRPr="000E5245">
        <w:rPr>
          <w:rFonts w:cs="Tahoma"/>
          <w:noProof/>
          <w:sz w:val="24"/>
          <w:szCs w:val="24"/>
          <w:lang w:val="ro-RO"/>
        </w:rPr>
        <w:t xml:space="preserve">se acordă maxim 5 puncte în funcție de relevanța standardelor de calitate propuse de proiectul / unul din subproiectele incluse  </w:t>
      </w:r>
    </w:p>
    <w:p w14:paraId="35FCD8FC" w14:textId="77777777" w:rsidR="000E5245" w:rsidRPr="000E5245" w:rsidRDefault="000E5245" w:rsidP="000E5245">
      <w:pPr>
        <w:pStyle w:val="ListParagraph"/>
        <w:numPr>
          <w:ilvl w:val="0"/>
          <w:numId w:val="27"/>
        </w:numPr>
        <w:spacing w:after="60" w:line="240" w:lineRule="auto"/>
        <w:jc w:val="both"/>
        <w:rPr>
          <w:rFonts w:cs="Tahoma"/>
          <w:noProof/>
          <w:sz w:val="24"/>
          <w:szCs w:val="24"/>
          <w:lang w:val="ro-RO"/>
        </w:rPr>
      </w:pPr>
      <w:r w:rsidRPr="000E5245">
        <w:rPr>
          <w:rFonts w:cs="Tahoma"/>
          <w:noProof/>
          <w:sz w:val="24"/>
          <w:szCs w:val="24"/>
          <w:lang w:val="ro-RO"/>
        </w:rPr>
        <w:t>se acordă 0 puncte dacă proiectul nu propune niciun standard de calitate superior celor existente</w:t>
      </w:r>
    </w:p>
    <w:p w14:paraId="401D19CF"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Trebuie să se încadreze în prioritățile de dezvoltare stabilite în programul de finanțare respectiv (fonduri structurale și alte fonduri destinate dezvoltării) și vor lua în considerare prioritățile tematice europene;</w:t>
      </w:r>
    </w:p>
    <w:p w14:paraId="3773E102"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pentru fiecare din cele 2 sub-criterii, nota maximă pentru acest criteriu de selecție fiind de 10 puncte </w:t>
      </w:r>
    </w:p>
    <w:p w14:paraId="738BD627"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56A37A7F" w14:textId="77777777" w:rsidR="000E5245" w:rsidRPr="000E5245" w:rsidRDefault="000E5245" w:rsidP="000E5245">
      <w:pPr>
        <w:pStyle w:val="ListParagraph"/>
        <w:numPr>
          <w:ilvl w:val="0"/>
          <w:numId w:val="28"/>
        </w:numPr>
        <w:spacing w:after="60" w:line="240" w:lineRule="auto"/>
        <w:jc w:val="both"/>
        <w:rPr>
          <w:rFonts w:cs="Tahoma"/>
          <w:noProof/>
          <w:sz w:val="24"/>
          <w:szCs w:val="24"/>
          <w:lang w:val="ro-RO"/>
        </w:rPr>
      </w:pPr>
      <w:r w:rsidRPr="000E5245">
        <w:rPr>
          <w:rFonts w:cs="Tahoma"/>
          <w:noProof/>
          <w:sz w:val="24"/>
          <w:szCs w:val="24"/>
          <w:lang w:val="ro-RO"/>
        </w:rPr>
        <w:t xml:space="preserve">subcriteriul i1): se acordă maxim 5 puncte dacă pentru proiectul propus există programe de finanțare structurale pentru finanțarea nerambursabilă a unor componente ale proiectului  </w:t>
      </w:r>
    </w:p>
    <w:p w14:paraId="589F3C5E" w14:textId="77777777" w:rsidR="000E5245" w:rsidRPr="000E5245" w:rsidRDefault="000E5245" w:rsidP="000E5245">
      <w:pPr>
        <w:pStyle w:val="ListParagraph"/>
        <w:numPr>
          <w:ilvl w:val="0"/>
          <w:numId w:val="28"/>
        </w:numPr>
        <w:spacing w:after="60" w:line="240" w:lineRule="auto"/>
        <w:jc w:val="both"/>
        <w:rPr>
          <w:rFonts w:cs="Tahoma"/>
          <w:noProof/>
          <w:sz w:val="24"/>
          <w:szCs w:val="24"/>
          <w:lang w:val="ro-RO"/>
        </w:rPr>
      </w:pPr>
      <w:r w:rsidRPr="000E5245">
        <w:rPr>
          <w:rFonts w:cs="Tahoma"/>
          <w:noProof/>
          <w:sz w:val="24"/>
          <w:szCs w:val="24"/>
          <w:lang w:val="ro-RO"/>
        </w:rPr>
        <w:t xml:space="preserve">subcriteriul i2): se acordă maxim 5 puncte dacă pentru proiectul propus există fonduri guvernamentale pentru finanțarea nerambursabilă a unor componente ale proiectului  </w:t>
      </w:r>
    </w:p>
    <w:p w14:paraId="6FDBC101"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Să nu aibă sau să aibă probleme juridice minore, care pot fi soluționate în 3 luni de la selecția ca proiect strategic;</w:t>
      </w:r>
    </w:p>
    <w:p w14:paraId="5C8841EA"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scară de la 0 la 5, punctajul maxim acordat fiind 5 puncte; </w:t>
      </w:r>
    </w:p>
    <w:p w14:paraId="7255A644"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5AD86CFF" w14:textId="77777777" w:rsidR="000E5245" w:rsidRPr="000E5245" w:rsidRDefault="000E5245" w:rsidP="000E5245">
      <w:pPr>
        <w:pStyle w:val="ListParagraph"/>
        <w:numPr>
          <w:ilvl w:val="0"/>
          <w:numId w:val="29"/>
        </w:numPr>
        <w:spacing w:after="60" w:line="240" w:lineRule="auto"/>
        <w:jc w:val="both"/>
        <w:rPr>
          <w:rFonts w:cs="Tahoma"/>
          <w:noProof/>
          <w:sz w:val="24"/>
          <w:szCs w:val="24"/>
          <w:lang w:val="ro-RO"/>
        </w:rPr>
      </w:pPr>
      <w:r w:rsidRPr="000E5245">
        <w:rPr>
          <w:rFonts w:cs="Tahoma"/>
          <w:noProof/>
          <w:sz w:val="24"/>
          <w:szCs w:val="24"/>
          <w:lang w:val="ro-RO"/>
        </w:rPr>
        <w:t>se acordă 5 puncte dacă proiectul respectiv niciunul din subproiectele cel îl compun nu are probleme juridice</w:t>
      </w:r>
    </w:p>
    <w:p w14:paraId="3BDA5ADD" w14:textId="77777777" w:rsidR="000E5245" w:rsidRPr="000E5245" w:rsidRDefault="000E5245" w:rsidP="000E5245">
      <w:pPr>
        <w:pStyle w:val="ListParagraph"/>
        <w:numPr>
          <w:ilvl w:val="0"/>
          <w:numId w:val="29"/>
        </w:numPr>
        <w:spacing w:after="60" w:line="240" w:lineRule="auto"/>
        <w:jc w:val="both"/>
        <w:rPr>
          <w:rFonts w:cs="Tahoma"/>
          <w:noProof/>
          <w:sz w:val="24"/>
          <w:szCs w:val="24"/>
          <w:lang w:val="ro-RO"/>
        </w:rPr>
      </w:pPr>
      <w:r w:rsidRPr="000E5245">
        <w:rPr>
          <w:rFonts w:cs="Tahoma"/>
          <w:noProof/>
          <w:sz w:val="24"/>
          <w:szCs w:val="24"/>
          <w:lang w:val="ro-RO"/>
        </w:rPr>
        <w:t>se acordă maxim 5 puncte dacă proiectul / unul din subproiectele cel îl compun are probleme juridice minore, care pot fi soluționate în 3 luni de la selecția ca proiect strategic</w:t>
      </w:r>
    </w:p>
    <w:p w14:paraId="42DC9D29" w14:textId="77777777" w:rsidR="000E5245" w:rsidRPr="000E5245" w:rsidRDefault="000E5245" w:rsidP="000E5245">
      <w:pPr>
        <w:pStyle w:val="ListParagraph"/>
        <w:numPr>
          <w:ilvl w:val="0"/>
          <w:numId w:val="29"/>
        </w:numPr>
        <w:spacing w:after="60" w:line="240" w:lineRule="auto"/>
        <w:jc w:val="both"/>
        <w:rPr>
          <w:rFonts w:cs="Tahoma"/>
          <w:noProof/>
          <w:sz w:val="24"/>
          <w:szCs w:val="24"/>
          <w:lang w:val="ro-RO"/>
        </w:rPr>
      </w:pPr>
      <w:r w:rsidRPr="000E5245">
        <w:rPr>
          <w:rFonts w:cs="Tahoma"/>
          <w:noProof/>
          <w:sz w:val="24"/>
          <w:szCs w:val="24"/>
          <w:lang w:val="ro-RO"/>
        </w:rPr>
        <w:t xml:space="preserve">Se acordă 0 puncte dacă proiectul / unul din subproiectele cel îl compun are probleme juridice majore </w:t>
      </w:r>
    </w:p>
    <w:p w14:paraId="248615AC"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Să fie în concordanță cu una din axele prioritare din strategiile sectoriale aprobate de CJ Harghita (prin proiect să fie realizată o măsură activă prevăzută în aceste strategii sectoriale)</w:t>
      </w:r>
    </w:p>
    <w:p w14:paraId="46FA30EA"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punctajul maxim acordat: 1 punct; </w:t>
      </w:r>
    </w:p>
    <w:p w14:paraId="07335B26"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583C87FC" w14:textId="77777777" w:rsidR="000E5245" w:rsidRPr="000E5245" w:rsidRDefault="000E5245" w:rsidP="000E5245">
      <w:pPr>
        <w:pStyle w:val="ListParagraph"/>
        <w:numPr>
          <w:ilvl w:val="0"/>
          <w:numId w:val="30"/>
        </w:numPr>
        <w:spacing w:after="60" w:line="240" w:lineRule="auto"/>
        <w:jc w:val="both"/>
        <w:rPr>
          <w:rFonts w:cs="Tahoma"/>
          <w:noProof/>
          <w:sz w:val="24"/>
          <w:szCs w:val="24"/>
          <w:lang w:val="ro-RO"/>
        </w:rPr>
      </w:pPr>
      <w:r w:rsidRPr="000E5245">
        <w:rPr>
          <w:rFonts w:cs="Tahoma"/>
          <w:noProof/>
          <w:sz w:val="24"/>
          <w:szCs w:val="24"/>
          <w:lang w:val="ro-RO"/>
        </w:rPr>
        <w:t xml:space="preserve">se acordă 1 punct dacă proiectul / unul din subproiectele ce îl compun se încadrează într-o axă prioritară din strategiile sectoriale aprobate de CJ Harghita (prin proiect să fie realizată o măsură activă prevăzută în aceste strategii sectoriale) </w:t>
      </w:r>
    </w:p>
    <w:p w14:paraId="2539BDD1" w14:textId="77777777" w:rsidR="000E5245" w:rsidRPr="000E5245" w:rsidRDefault="000E5245" w:rsidP="000E5245">
      <w:pPr>
        <w:pStyle w:val="ListParagraph"/>
        <w:numPr>
          <w:ilvl w:val="0"/>
          <w:numId w:val="30"/>
        </w:numPr>
        <w:spacing w:after="60" w:line="240" w:lineRule="auto"/>
        <w:jc w:val="both"/>
        <w:rPr>
          <w:rFonts w:cs="Tahoma"/>
          <w:noProof/>
          <w:sz w:val="24"/>
          <w:szCs w:val="24"/>
          <w:lang w:val="ro-RO"/>
        </w:rPr>
      </w:pPr>
      <w:r w:rsidRPr="000E5245">
        <w:rPr>
          <w:rFonts w:cs="Tahoma"/>
          <w:noProof/>
          <w:sz w:val="24"/>
          <w:szCs w:val="24"/>
          <w:lang w:val="ro-RO"/>
        </w:rPr>
        <w:t xml:space="preserve">se acordă 0 puncte dacă proiectul / unul din subproiectele ce îl compun se încadrează într-o axă prioritară din strategiile sectoriale aprobate de CJ Harghita (prin proiect să fie realizată o măsură activă prevăzută în aceste strategii sectoriale) </w:t>
      </w:r>
    </w:p>
    <w:p w14:paraId="3333CAA7" w14:textId="77777777" w:rsidR="000E5245" w:rsidRPr="000E5245" w:rsidRDefault="000E5245" w:rsidP="000E5245">
      <w:pPr>
        <w:numPr>
          <w:ilvl w:val="0"/>
          <w:numId w:val="17"/>
        </w:numPr>
        <w:spacing w:after="60" w:line="240" w:lineRule="auto"/>
        <w:jc w:val="both"/>
        <w:rPr>
          <w:rFonts w:cs="Tahoma"/>
          <w:b/>
          <w:noProof/>
          <w:sz w:val="24"/>
          <w:szCs w:val="24"/>
          <w:lang w:val="ro-RO"/>
        </w:rPr>
      </w:pPr>
      <w:r w:rsidRPr="000E5245">
        <w:rPr>
          <w:rFonts w:cs="Tahoma"/>
          <w:b/>
          <w:noProof/>
          <w:sz w:val="24"/>
          <w:szCs w:val="24"/>
          <w:lang w:val="ro-RO"/>
        </w:rPr>
        <w:t xml:space="preserve">Să fie clasificate în 2 categorii: proiecte mici (minim 2 parteneri și un buget de maxim 3 milioane euro) sau proiecte mari (minim 4 parteneri și un buget de peste 3 milioane euro)  </w:t>
      </w:r>
    </w:p>
    <w:p w14:paraId="64F22655"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 xml:space="preserve">punctajul maxim acordat: 1 punct; </w:t>
      </w:r>
    </w:p>
    <w:p w14:paraId="38B57787"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24B7380F" w14:textId="77777777" w:rsidR="000E5245" w:rsidRPr="000E5245" w:rsidRDefault="000E5245" w:rsidP="000E5245">
      <w:pPr>
        <w:pStyle w:val="ListParagraph"/>
        <w:numPr>
          <w:ilvl w:val="0"/>
          <w:numId w:val="31"/>
        </w:numPr>
        <w:spacing w:after="60" w:line="240" w:lineRule="auto"/>
        <w:jc w:val="both"/>
        <w:rPr>
          <w:rFonts w:cs="Tahoma"/>
          <w:noProof/>
          <w:sz w:val="24"/>
          <w:szCs w:val="24"/>
          <w:lang w:val="ro-RO"/>
        </w:rPr>
      </w:pPr>
      <w:r w:rsidRPr="000E5245">
        <w:rPr>
          <w:rFonts w:cs="Tahoma"/>
          <w:noProof/>
          <w:sz w:val="24"/>
          <w:szCs w:val="24"/>
          <w:lang w:val="ro-RO"/>
        </w:rPr>
        <w:t>se acordă 1 punct pentru proiecte mici (minim 2 parteneri și un buget de maxim 3 milioane euro)</w:t>
      </w:r>
    </w:p>
    <w:p w14:paraId="23EE4BE7" w14:textId="77777777" w:rsidR="000E5245" w:rsidRPr="000E5245" w:rsidRDefault="000E5245" w:rsidP="000E5245">
      <w:pPr>
        <w:pStyle w:val="ListParagraph"/>
        <w:numPr>
          <w:ilvl w:val="0"/>
          <w:numId w:val="31"/>
        </w:numPr>
        <w:spacing w:after="60" w:line="240" w:lineRule="auto"/>
        <w:jc w:val="both"/>
        <w:rPr>
          <w:rFonts w:cs="Tahoma"/>
          <w:noProof/>
          <w:sz w:val="24"/>
          <w:szCs w:val="24"/>
          <w:lang w:val="ro-RO"/>
        </w:rPr>
      </w:pPr>
      <w:r w:rsidRPr="000E5245">
        <w:rPr>
          <w:rFonts w:cs="Tahoma"/>
          <w:noProof/>
          <w:sz w:val="24"/>
          <w:szCs w:val="24"/>
          <w:lang w:val="ro-RO"/>
        </w:rPr>
        <w:t>se acordă 1 punct pentru proiecte mari (minim 4 parteneri și un buget de peste 3 milioane euro)</w:t>
      </w:r>
    </w:p>
    <w:p w14:paraId="07E29618" w14:textId="77777777" w:rsidR="000E5245" w:rsidRPr="000E5245" w:rsidRDefault="000E5245" w:rsidP="000E5245">
      <w:pPr>
        <w:pStyle w:val="ListParagraph"/>
        <w:numPr>
          <w:ilvl w:val="0"/>
          <w:numId w:val="31"/>
        </w:numPr>
        <w:spacing w:after="60" w:line="240" w:lineRule="auto"/>
        <w:jc w:val="both"/>
        <w:rPr>
          <w:rFonts w:cs="Tahoma"/>
          <w:noProof/>
          <w:sz w:val="24"/>
          <w:szCs w:val="24"/>
          <w:lang w:val="ro-RO"/>
        </w:rPr>
      </w:pPr>
      <w:r w:rsidRPr="000E5245">
        <w:rPr>
          <w:rFonts w:cs="Tahoma"/>
          <w:noProof/>
          <w:sz w:val="24"/>
          <w:szCs w:val="24"/>
          <w:lang w:val="ro-RO"/>
        </w:rPr>
        <w:t>se acordă 0 puncte dacă proiectul vizat nu se incadrează în niciuna din aceste 2 categorii.</w:t>
      </w:r>
    </w:p>
    <w:p w14:paraId="1AA4BA89" w14:textId="77777777" w:rsidR="000E5245" w:rsidRPr="000E5245" w:rsidRDefault="000E5245" w:rsidP="000E5245">
      <w:pPr>
        <w:pStyle w:val="ListParagraph"/>
        <w:numPr>
          <w:ilvl w:val="0"/>
          <w:numId w:val="17"/>
        </w:numPr>
        <w:spacing w:after="60" w:line="240" w:lineRule="auto"/>
        <w:contextualSpacing w:val="0"/>
        <w:jc w:val="both"/>
        <w:rPr>
          <w:rFonts w:cs="Tahoma"/>
          <w:b/>
          <w:noProof/>
          <w:sz w:val="24"/>
          <w:szCs w:val="24"/>
          <w:lang w:val="ro-RO"/>
        </w:rPr>
      </w:pPr>
      <w:r w:rsidRPr="000E5245">
        <w:rPr>
          <w:rFonts w:cs="Tahoma"/>
          <w:b/>
          <w:noProof/>
          <w:sz w:val="24"/>
          <w:szCs w:val="24"/>
          <w:lang w:val="ro-RO"/>
        </w:rPr>
        <w:t>Ideile de proiect vor fi consultate cu actori și parteneri sociali locali (consilii locale, composesorate, asociații profesionale, instituții de învățământ, culte religioase, organizații, sfera economică și civilă, etc)</w:t>
      </w:r>
    </w:p>
    <w:p w14:paraId="3C94ECDE"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nota maximă: 1 punct</w:t>
      </w:r>
    </w:p>
    <w:p w14:paraId="384FC4FC"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6744C432" w14:textId="77777777" w:rsidR="000E5245" w:rsidRPr="000E5245" w:rsidRDefault="000E5245" w:rsidP="000E5245">
      <w:pPr>
        <w:pStyle w:val="ListParagraph"/>
        <w:numPr>
          <w:ilvl w:val="0"/>
          <w:numId w:val="32"/>
        </w:numPr>
        <w:spacing w:after="60" w:line="240" w:lineRule="auto"/>
        <w:jc w:val="both"/>
        <w:rPr>
          <w:rFonts w:cs="Tahoma"/>
          <w:noProof/>
          <w:sz w:val="24"/>
          <w:szCs w:val="24"/>
          <w:lang w:val="ro-RO"/>
        </w:rPr>
      </w:pPr>
      <w:r w:rsidRPr="000E5245">
        <w:rPr>
          <w:rFonts w:cs="Tahoma"/>
          <w:noProof/>
          <w:sz w:val="24"/>
          <w:szCs w:val="24"/>
          <w:lang w:val="ro-RO"/>
        </w:rPr>
        <w:t xml:space="preserve">se acordă 1 punct dacă proiectul a fost confirmat de parteneri în urma consultării  </w:t>
      </w:r>
    </w:p>
    <w:p w14:paraId="5427AB66" w14:textId="77777777" w:rsidR="000E5245" w:rsidRDefault="000E5245" w:rsidP="000E5245">
      <w:pPr>
        <w:pStyle w:val="ListParagraph"/>
        <w:numPr>
          <w:ilvl w:val="0"/>
          <w:numId w:val="32"/>
        </w:numPr>
        <w:spacing w:after="60" w:line="240" w:lineRule="auto"/>
        <w:jc w:val="both"/>
        <w:rPr>
          <w:rFonts w:cs="Tahoma"/>
          <w:noProof/>
          <w:sz w:val="24"/>
          <w:szCs w:val="24"/>
          <w:lang w:val="ro-RO"/>
        </w:rPr>
      </w:pPr>
      <w:r w:rsidRPr="000E5245">
        <w:rPr>
          <w:rFonts w:cs="Tahoma"/>
          <w:noProof/>
          <w:sz w:val="24"/>
          <w:szCs w:val="24"/>
          <w:lang w:val="ro-RO"/>
        </w:rPr>
        <w:t xml:space="preserve">se acordă 0 puncte dacă proiectul nu a fost confirmat de parteneri în urma consultării.   </w:t>
      </w:r>
    </w:p>
    <w:p w14:paraId="1B869DA2" w14:textId="295B4FA8" w:rsidR="000E5245" w:rsidRPr="000E5245" w:rsidRDefault="000E5245" w:rsidP="000E5245">
      <w:pPr>
        <w:spacing w:after="60" w:line="240" w:lineRule="auto"/>
        <w:jc w:val="both"/>
        <w:rPr>
          <w:rFonts w:cs="Tahoma"/>
          <w:i/>
          <w:noProof/>
          <w:sz w:val="24"/>
          <w:szCs w:val="24"/>
          <w:lang w:val="ro-RO"/>
        </w:rPr>
      </w:pPr>
      <w:r w:rsidRPr="000E5245">
        <w:rPr>
          <w:rFonts w:cs="Tahoma"/>
          <w:b/>
          <w:i/>
          <w:noProof/>
          <w:sz w:val="24"/>
          <w:szCs w:val="24"/>
          <w:lang w:val="ro-RO"/>
        </w:rPr>
        <w:t>Nota</w:t>
      </w:r>
      <w:r w:rsidRPr="000E5245">
        <w:rPr>
          <w:rFonts w:cs="Tahoma"/>
          <w:i/>
          <w:noProof/>
          <w:sz w:val="24"/>
          <w:szCs w:val="24"/>
          <w:lang w:val="ro-RO"/>
        </w:rPr>
        <w:t xml:space="preserve">: Acordarea punctajului la acest criteriu va fi definitivată în urma derulării procedurii de consultare publică, la evenimentele organizate urmând a fi invitate părțile interesate identificate. </w:t>
      </w:r>
    </w:p>
    <w:p w14:paraId="10E73DDA" w14:textId="77777777" w:rsidR="000E5245" w:rsidRPr="000E5245" w:rsidRDefault="000E5245" w:rsidP="000E5245">
      <w:pPr>
        <w:pStyle w:val="ListParagraph"/>
        <w:numPr>
          <w:ilvl w:val="0"/>
          <w:numId w:val="17"/>
        </w:numPr>
        <w:spacing w:after="60" w:line="240" w:lineRule="auto"/>
        <w:contextualSpacing w:val="0"/>
        <w:jc w:val="both"/>
        <w:rPr>
          <w:rFonts w:cs="Tahoma"/>
          <w:b/>
          <w:noProof/>
          <w:sz w:val="24"/>
          <w:szCs w:val="24"/>
          <w:lang w:val="ro-RO"/>
        </w:rPr>
      </w:pPr>
      <w:r w:rsidRPr="000E5245">
        <w:rPr>
          <w:rFonts w:cs="Tahoma"/>
          <w:b/>
          <w:noProof/>
          <w:sz w:val="24"/>
          <w:szCs w:val="24"/>
          <w:lang w:val="ro-RO"/>
        </w:rPr>
        <w:t>Necesitatea proiectelor va fi susținută prin documentații, statistici sau analize sectoriale locale sau microregionale.</w:t>
      </w:r>
    </w:p>
    <w:p w14:paraId="123C86DA"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nota maximă: 1 puncte</w:t>
      </w:r>
    </w:p>
    <w:p w14:paraId="370E0494" w14:textId="77777777" w:rsidR="000E5245" w:rsidRPr="000E5245" w:rsidRDefault="000E5245" w:rsidP="000E5245">
      <w:pPr>
        <w:numPr>
          <w:ilvl w:val="1"/>
          <w:numId w:val="17"/>
        </w:numPr>
        <w:spacing w:after="60" w:line="240" w:lineRule="auto"/>
        <w:jc w:val="both"/>
        <w:rPr>
          <w:rFonts w:cs="Tahoma"/>
          <w:noProof/>
          <w:sz w:val="24"/>
          <w:szCs w:val="24"/>
          <w:lang w:val="ro-RO"/>
        </w:rPr>
      </w:pPr>
      <w:r w:rsidRPr="000E5245">
        <w:rPr>
          <w:rFonts w:cs="Tahoma"/>
          <w:noProof/>
          <w:sz w:val="24"/>
          <w:szCs w:val="24"/>
          <w:lang w:val="ro-RO"/>
        </w:rPr>
        <w:t>modalitate de acordare a punctajului:</w:t>
      </w:r>
    </w:p>
    <w:p w14:paraId="2FD28220" w14:textId="77777777" w:rsidR="000E5245" w:rsidRPr="000E5245" w:rsidRDefault="000E5245" w:rsidP="000E5245">
      <w:pPr>
        <w:pStyle w:val="ListParagraph"/>
        <w:numPr>
          <w:ilvl w:val="0"/>
          <w:numId w:val="33"/>
        </w:numPr>
        <w:spacing w:after="60" w:line="240" w:lineRule="auto"/>
        <w:jc w:val="both"/>
        <w:rPr>
          <w:rFonts w:cs="Tahoma"/>
          <w:noProof/>
          <w:sz w:val="24"/>
          <w:szCs w:val="24"/>
          <w:lang w:val="ro-RO"/>
        </w:rPr>
      </w:pPr>
      <w:r w:rsidRPr="000E5245">
        <w:rPr>
          <w:rFonts w:cs="Tahoma"/>
          <w:noProof/>
          <w:sz w:val="24"/>
          <w:szCs w:val="24"/>
          <w:lang w:val="ro-RO"/>
        </w:rPr>
        <w:t xml:space="preserve">se acordă 1 punct dacă pentru proiectul propus există documente justificative  </w:t>
      </w:r>
    </w:p>
    <w:p w14:paraId="39D6CFBB" w14:textId="77777777" w:rsidR="000E5245" w:rsidRPr="000E5245" w:rsidRDefault="000E5245" w:rsidP="000E5245">
      <w:pPr>
        <w:pStyle w:val="ListParagraph"/>
        <w:numPr>
          <w:ilvl w:val="0"/>
          <w:numId w:val="33"/>
        </w:numPr>
        <w:spacing w:after="60" w:line="240" w:lineRule="auto"/>
        <w:jc w:val="both"/>
        <w:rPr>
          <w:rFonts w:cs="Tahoma"/>
          <w:noProof/>
          <w:sz w:val="24"/>
          <w:szCs w:val="24"/>
          <w:lang w:val="ro-RO"/>
        </w:rPr>
      </w:pPr>
      <w:r w:rsidRPr="000E5245">
        <w:rPr>
          <w:rFonts w:cs="Tahoma"/>
          <w:noProof/>
          <w:sz w:val="24"/>
          <w:szCs w:val="24"/>
          <w:lang w:val="ro-RO"/>
        </w:rPr>
        <w:t xml:space="preserve">se acordă 0 puncte dacă pentru proiectul propus nu există documente justificative  </w:t>
      </w:r>
    </w:p>
    <w:p w14:paraId="00DEFD4F" w14:textId="51579250" w:rsidR="008854DD" w:rsidRPr="00427B62" w:rsidRDefault="003040A4" w:rsidP="00D807AE">
      <w:pPr>
        <w:pStyle w:val="Heading1"/>
        <w:numPr>
          <w:ilvl w:val="0"/>
          <w:numId w:val="3"/>
        </w:numPr>
        <w:rPr>
          <w:b/>
          <w:noProof/>
          <w:lang w:val="ro-RO"/>
        </w:rPr>
      </w:pPr>
      <w:bookmarkStart w:id="2" w:name="_Toc456108923"/>
      <w:r w:rsidRPr="00427B62">
        <w:rPr>
          <w:b/>
          <w:noProof/>
          <w:lang w:val="ro-RO"/>
        </w:rPr>
        <w:t xml:space="preserve">Analiza necesităților </w:t>
      </w:r>
      <w:r w:rsidR="00BB43DE" w:rsidRPr="00427B62">
        <w:rPr>
          <w:b/>
          <w:noProof/>
          <w:lang w:val="ro-RO"/>
        </w:rPr>
        <w:t>și identificarea obiectivelor de dezvoltare</w:t>
      </w:r>
      <w:bookmarkEnd w:id="2"/>
      <w:r w:rsidR="00BB43DE" w:rsidRPr="00427B62">
        <w:rPr>
          <w:b/>
          <w:noProof/>
          <w:lang w:val="ro-RO"/>
        </w:rPr>
        <w:t xml:space="preserve"> </w:t>
      </w:r>
    </w:p>
    <w:p w14:paraId="05A86086" w14:textId="77777777" w:rsidR="0027666C" w:rsidRPr="00427B62" w:rsidRDefault="0027666C" w:rsidP="00C15A66">
      <w:pPr>
        <w:spacing w:after="0" w:line="276" w:lineRule="auto"/>
        <w:ind w:firstLine="360"/>
        <w:jc w:val="both"/>
        <w:rPr>
          <w:noProof/>
          <w:sz w:val="24"/>
          <w:szCs w:val="24"/>
          <w:lang w:val="ro-RO"/>
        </w:rPr>
      </w:pPr>
    </w:p>
    <w:p w14:paraId="278B973A" w14:textId="77777777" w:rsidR="009E4963" w:rsidRPr="00427B62" w:rsidRDefault="00C20867" w:rsidP="00AF3C16">
      <w:pPr>
        <w:spacing w:after="0" w:line="276" w:lineRule="auto"/>
        <w:ind w:firstLine="720"/>
        <w:jc w:val="both"/>
        <w:rPr>
          <w:noProof/>
          <w:sz w:val="24"/>
          <w:szCs w:val="24"/>
          <w:lang w:val="ro-RO"/>
        </w:rPr>
      </w:pPr>
      <w:r w:rsidRPr="00427B62">
        <w:rPr>
          <w:noProof/>
          <w:sz w:val="24"/>
          <w:szCs w:val="24"/>
          <w:lang w:val="ro-RO"/>
        </w:rPr>
        <w:t>Pentru analiza contextului județean</w:t>
      </w:r>
      <w:r w:rsidR="009E4963" w:rsidRPr="00427B62">
        <w:rPr>
          <w:noProof/>
          <w:sz w:val="24"/>
          <w:szCs w:val="24"/>
          <w:lang w:val="ro-RO"/>
        </w:rPr>
        <w:t>, s-au avut în vedere 3 etape: a</w:t>
      </w:r>
      <w:r w:rsidR="006C2CDA" w:rsidRPr="00427B62">
        <w:rPr>
          <w:noProof/>
          <w:sz w:val="24"/>
          <w:szCs w:val="24"/>
          <w:lang w:val="ro-RO"/>
        </w:rPr>
        <w:t>naliza necesităților, analiza p</w:t>
      </w:r>
      <w:r w:rsidR="009E4963" w:rsidRPr="00427B62">
        <w:rPr>
          <w:noProof/>
          <w:sz w:val="24"/>
          <w:szCs w:val="24"/>
          <w:lang w:val="ro-RO"/>
        </w:rPr>
        <w:t xml:space="preserve">ărților interesate și analiza obiectivelor.  </w:t>
      </w:r>
    </w:p>
    <w:p w14:paraId="313540EE" w14:textId="77777777" w:rsidR="00BB43DE" w:rsidRPr="00427B62" w:rsidRDefault="009E4963" w:rsidP="00AF3C16">
      <w:pPr>
        <w:spacing w:after="0" w:line="276" w:lineRule="auto"/>
        <w:ind w:firstLine="720"/>
        <w:jc w:val="both"/>
        <w:rPr>
          <w:noProof/>
          <w:sz w:val="24"/>
          <w:szCs w:val="24"/>
          <w:lang w:val="ro-RO"/>
        </w:rPr>
      </w:pPr>
      <w:r w:rsidRPr="00427B62">
        <w:rPr>
          <w:noProof/>
          <w:sz w:val="24"/>
          <w:szCs w:val="24"/>
          <w:lang w:val="ro-RO"/>
        </w:rPr>
        <w:t xml:space="preserve">În ceea ce privește </w:t>
      </w:r>
      <w:r w:rsidRPr="00427B62">
        <w:rPr>
          <w:i/>
          <w:noProof/>
          <w:sz w:val="24"/>
          <w:szCs w:val="24"/>
          <w:lang w:val="ro-RO"/>
        </w:rPr>
        <w:t>analiza necesităților</w:t>
      </w:r>
      <w:r w:rsidRPr="00427B62">
        <w:rPr>
          <w:noProof/>
          <w:sz w:val="24"/>
          <w:szCs w:val="24"/>
          <w:lang w:val="ro-RO"/>
        </w:rPr>
        <w:t xml:space="preserve">, s-a pornit de la analiza </w:t>
      </w:r>
      <w:r w:rsidR="00A905FA" w:rsidRPr="00427B62">
        <w:rPr>
          <w:noProof/>
          <w:sz w:val="24"/>
          <w:szCs w:val="24"/>
          <w:lang w:val="ro-RO"/>
        </w:rPr>
        <w:t>nevoilor</w:t>
      </w:r>
      <w:r w:rsidRPr="00427B62">
        <w:rPr>
          <w:noProof/>
          <w:sz w:val="24"/>
          <w:szCs w:val="24"/>
          <w:lang w:val="ro-RO"/>
        </w:rPr>
        <w:t xml:space="preserve"> și identificarea acelor situații ce necesită o posibilă soluționare prin intermediul realizării unui proiect. </w:t>
      </w:r>
      <w:r w:rsidR="00BB43DE" w:rsidRPr="00427B62">
        <w:rPr>
          <w:noProof/>
          <w:sz w:val="24"/>
          <w:szCs w:val="24"/>
          <w:lang w:val="ro-RO"/>
        </w:rPr>
        <w:t xml:space="preserve">Acest proces de analiză </w:t>
      </w:r>
      <w:r w:rsidR="00EA6748" w:rsidRPr="00427B62">
        <w:rPr>
          <w:noProof/>
          <w:sz w:val="24"/>
          <w:szCs w:val="24"/>
          <w:lang w:val="ro-RO"/>
        </w:rPr>
        <w:t xml:space="preserve">a condus </w:t>
      </w:r>
      <w:r w:rsidR="00BB43DE" w:rsidRPr="00427B62">
        <w:rPr>
          <w:noProof/>
          <w:sz w:val="24"/>
          <w:szCs w:val="24"/>
          <w:lang w:val="ro-RO"/>
        </w:rPr>
        <w:t xml:space="preserve">la prioritizarea necesităților și </w:t>
      </w:r>
      <w:r w:rsidR="00EA6748" w:rsidRPr="00427B62">
        <w:rPr>
          <w:noProof/>
          <w:sz w:val="24"/>
          <w:szCs w:val="24"/>
          <w:lang w:val="ro-RO"/>
        </w:rPr>
        <w:t xml:space="preserve">la </w:t>
      </w:r>
      <w:r w:rsidR="00BB43DE" w:rsidRPr="00427B62">
        <w:rPr>
          <w:noProof/>
          <w:sz w:val="24"/>
          <w:szCs w:val="24"/>
          <w:lang w:val="ro-RO"/>
        </w:rPr>
        <w:t xml:space="preserve">selectarea acelor probleme cheie a căror rezolvare este percepută ca fiind cea mai stringentă și a căror rezolvare va avea cel mai înalt impact favorabil asupra comunității și beneficiarilor. În analizarea acestor necesități cheie </w:t>
      </w:r>
      <w:r w:rsidR="00EA6748" w:rsidRPr="00427B62">
        <w:rPr>
          <w:noProof/>
          <w:sz w:val="24"/>
          <w:szCs w:val="24"/>
          <w:lang w:val="ro-RO"/>
        </w:rPr>
        <w:t xml:space="preserve">au fost </w:t>
      </w:r>
      <w:r w:rsidR="00BB43DE" w:rsidRPr="00427B62">
        <w:rPr>
          <w:noProof/>
          <w:sz w:val="24"/>
          <w:szCs w:val="24"/>
          <w:lang w:val="ro-RO"/>
        </w:rPr>
        <w:t>identificate cauzele, dimensiunile și efectele acestora, precum și corelările între diferite proiecte.</w:t>
      </w:r>
    </w:p>
    <w:p w14:paraId="6308AF22" w14:textId="77777777" w:rsidR="00EA6748" w:rsidRPr="00427B62" w:rsidRDefault="00BB43DE" w:rsidP="00AF3C16">
      <w:pPr>
        <w:spacing w:after="0" w:line="276" w:lineRule="auto"/>
        <w:ind w:firstLine="720"/>
        <w:jc w:val="both"/>
        <w:rPr>
          <w:noProof/>
          <w:sz w:val="24"/>
          <w:szCs w:val="24"/>
          <w:lang w:val="ro-RO"/>
        </w:rPr>
      </w:pPr>
      <w:r w:rsidRPr="00427B62">
        <w:rPr>
          <w:noProof/>
          <w:sz w:val="24"/>
          <w:szCs w:val="24"/>
          <w:lang w:val="ro-RO"/>
        </w:rPr>
        <w:t xml:space="preserve">Această activitate </w:t>
      </w:r>
      <w:r w:rsidR="00EA6748" w:rsidRPr="00427B62">
        <w:rPr>
          <w:noProof/>
          <w:sz w:val="24"/>
          <w:szCs w:val="24"/>
          <w:lang w:val="ro-RO"/>
        </w:rPr>
        <w:t>a presupus transmiterea</w:t>
      </w:r>
      <w:r w:rsidRPr="00427B62">
        <w:rPr>
          <w:noProof/>
          <w:sz w:val="24"/>
          <w:szCs w:val="24"/>
          <w:lang w:val="ro-RO"/>
        </w:rPr>
        <w:t xml:space="preserve"> de solicitări de date și colectarea informațiilor și materialelor, procesarea și analizarea datelor existente și evaluarea problemelor. </w:t>
      </w:r>
      <w:r w:rsidR="00EA6748" w:rsidRPr="00427B62">
        <w:rPr>
          <w:noProof/>
          <w:sz w:val="24"/>
          <w:szCs w:val="24"/>
          <w:lang w:val="ro-RO"/>
        </w:rPr>
        <w:t xml:space="preserve">Din punct de vedere metodologic, colectarea datelor s-a realizat cu ajutorul </w:t>
      </w:r>
      <w:r w:rsidR="00EA6748" w:rsidRPr="00427B62">
        <w:rPr>
          <w:i/>
          <w:noProof/>
          <w:sz w:val="24"/>
          <w:szCs w:val="24"/>
          <w:lang w:val="ro-RO"/>
        </w:rPr>
        <w:t>fișelor de localități</w:t>
      </w:r>
      <w:r w:rsidR="00EA6748" w:rsidRPr="00427B62">
        <w:rPr>
          <w:noProof/>
          <w:sz w:val="24"/>
          <w:szCs w:val="24"/>
          <w:lang w:val="ro-RO"/>
        </w:rPr>
        <w:t>, care au sintetizat, pe lângă datele generale cu privire la unitatea administrativ teritorială analizată, prioritățile de dezvoltare și domeniile d</w:t>
      </w:r>
      <w:r w:rsidR="0015773F" w:rsidRPr="00427B62">
        <w:rPr>
          <w:noProof/>
          <w:sz w:val="24"/>
          <w:szCs w:val="24"/>
          <w:lang w:val="ro-RO"/>
        </w:rPr>
        <w:t>e interes.</w:t>
      </w:r>
    </w:p>
    <w:p w14:paraId="5F33842D" w14:textId="77777777" w:rsidR="00A9318E" w:rsidRPr="00427B62" w:rsidRDefault="00A905FA" w:rsidP="00AF3C16">
      <w:pPr>
        <w:spacing w:after="0" w:line="276" w:lineRule="auto"/>
        <w:ind w:firstLine="720"/>
        <w:jc w:val="both"/>
        <w:rPr>
          <w:noProof/>
          <w:sz w:val="24"/>
          <w:szCs w:val="24"/>
          <w:lang w:val="ro-RO"/>
        </w:rPr>
      </w:pPr>
      <w:r w:rsidRPr="00427B62">
        <w:rPr>
          <w:noProof/>
          <w:sz w:val="24"/>
          <w:szCs w:val="24"/>
          <w:lang w:val="ro-RO"/>
        </w:rPr>
        <w:t xml:space="preserve">Centralizarea nevoilor identificate la nivelul UAT-urilor a permis </w:t>
      </w:r>
      <w:r w:rsidR="0027666C" w:rsidRPr="00427B62">
        <w:rPr>
          <w:noProof/>
          <w:sz w:val="24"/>
          <w:szCs w:val="24"/>
          <w:lang w:val="ro-RO"/>
        </w:rPr>
        <w:t xml:space="preserve">identificarea </w:t>
      </w:r>
      <w:r w:rsidRPr="00427B62">
        <w:rPr>
          <w:b/>
          <w:noProof/>
          <w:sz w:val="24"/>
          <w:szCs w:val="24"/>
          <w:lang w:val="ro-RO"/>
        </w:rPr>
        <w:t>necesități</w:t>
      </w:r>
      <w:r w:rsidR="00143F71" w:rsidRPr="00427B62">
        <w:rPr>
          <w:b/>
          <w:noProof/>
          <w:sz w:val="24"/>
          <w:szCs w:val="24"/>
          <w:lang w:val="ro-RO"/>
        </w:rPr>
        <w:t>lor</w:t>
      </w:r>
      <w:r w:rsidRPr="00427B62">
        <w:rPr>
          <w:b/>
          <w:noProof/>
          <w:sz w:val="24"/>
          <w:szCs w:val="24"/>
          <w:lang w:val="ro-RO"/>
        </w:rPr>
        <w:t xml:space="preserve"> </w:t>
      </w:r>
      <w:r w:rsidR="00143F71" w:rsidRPr="00427B62">
        <w:rPr>
          <w:noProof/>
          <w:sz w:val="24"/>
          <w:szCs w:val="24"/>
          <w:lang w:val="ro-RO"/>
        </w:rPr>
        <w:t>pe diverse domenii, în funcție de specificul acestora. Au fost stabilite 9 domenii</w:t>
      </w:r>
      <w:r w:rsidR="00A9318E" w:rsidRPr="00427B62">
        <w:rPr>
          <w:noProof/>
          <w:sz w:val="24"/>
          <w:szCs w:val="24"/>
          <w:lang w:val="ro-RO"/>
        </w:rPr>
        <w:t xml:space="preserve"> de analiză</w:t>
      </w:r>
      <w:r w:rsidR="00143F71" w:rsidRPr="00427B62">
        <w:rPr>
          <w:noProof/>
          <w:sz w:val="24"/>
          <w:szCs w:val="24"/>
          <w:lang w:val="ro-RO"/>
        </w:rPr>
        <w:t>, respectiv: agricultură, zootehnie și silvicultură</w:t>
      </w:r>
      <w:r w:rsidR="00A9318E" w:rsidRPr="00427B62">
        <w:rPr>
          <w:noProof/>
          <w:sz w:val="24"/>
          <w:szCs w:val="24"/>
          <w:lang w:val="ro-RO"/>
        </w:rPr>
        <w:t xml:space="preserve">, economie, turism, infrastructură, energie, resurse naturale și mediu, capacitate administrativă, cultură și petrecerea timpului liber, educație, sănătate și social. </w:t>
      </w:r>
      <w:r w:rsidR="00143F71" w:rsidRPr="00427B62">
        <w:rPr>
          <w:noProof/>
          <w:sz w:val="24"/>
          <w:szCs w:val="24"/>
          <w:lang w:val="ro-RO"/>
        </w:rPr>
        <w:t xml:space="preserve"> </w:t>
      </w:r>
    </w:p>
    <w:p w14:paraId="5662AC2E" w14:textId="77777777" w:rsidR="00143F71" w:rsidRPr="00427B62" w:rsidRDefault="009617D0" w:rsidP="00AF3C16">
      <w:pPr>
        <w:spacing w:after="0" w:line="276" w:lineRule="auto"/>
        <w:ind w:firstLine="720"/>
        <w:jc w:val="both"/>
        <w:rPr>
          <w:noProof/>
          <w:sz w:val="24"/>
          <w:szCs w:val="24"/>
          <w:lang w:val="ro-RO"/>
        </w:rPr>
      </w:pPr>
      <w:r w:rsidRPr="00427B62">
        <w:rPr>
          <w:noProof/>
          <w:sz w:val="24"/>
          <w:szCs w:val="24"/>
          <w:lang w:val="ro-RO"/>
        </w:rPr>
        <w:t xml:space="preserve">În funcție de frecvența de apariție a unui anumit tip de necesitate, au putut fi identificate </w:t>
      </w:r>
      <w:r w:rsidRPr="00427B62">
        <w:rPr>
          <w:b/>
          <w:noProof/>
          <w:sz w:val="24"/>
          <w:szCs w:val="24"/>
          <w:lang w:val="ro-RO"/>
        </w:rPr>
        <w:t>necesitățile cheie</w:t>
      </w:r>
      <w:r w:rsidRPr="00427B62">
        <w:rPr>
          <w:noProof/>
          <w:sz w:val="24"/>
          <w:szCs w:val="24"/>
          <w:lang w:val="ro-RO"/>
        </w:rPr>
        <w:t xml:space="preserve">, respectiv acele necesități care au înregistrat cea mai mare frecvență a răspunsurilor. </w:t>
      </w:r>
      <w:r w:rsidR="00A905FA" w:rsidRPr="00427B62">
        <w:rPr>
          <w:noProof/>
          <w:sz w:val="24"/>
          <w:szCs w:val="24"/>
          <w:lang w:val="ro-RO"/>
        </w:rPr>
        <w:t xml:space="preserve"> </w:t>
      </w:r>
    </w:p>
    <w:p w14:paraId="227447E4" w14:textId="77777777" w:rsidR="0027666C" w:rsidRPr="00427B62" w:rsidRDefault="00143F71" w:rsidP="00AF3C16">
      <w:pPr>
        <w:spacing w:after="0" w:line="276" w:lineRule="auto"/>
        <w:ind w:firstLine="720"/>
        <w:jc w:val="both"/>
        <w:rPr>
          <w:noProof/>
          <w:sz w:val="24"/>
          <w:szCs w:val="24"/>
          <w:lang w:val="ro-RO"/>
        </w:rPr>
      </w:pPr>
      <w:r w:rsidRPr="00427B62">
        <w:rPr>
          <w:noProof/>
          <w:sz w:val="24"/>
          <w:szCs w:val="24"/>
          <w:lang w:val="ro-RO"/>
        </w:rPr>
        <w:t>D</w:t>
      </w:r>
      <w:r w:rsidR="00A905FA" w:rsidRPr="00427B62">
        <w:rPr>
          <w:noProof/>
          <w:sz w:val="24"/>
          <w:szCs w:val="24"/>
          <w:lang w:val="ro-RO"/>
        </w:rPr>
        <w:t xml:space="preserve">upă analiza </w:t>
      </w:r>
      <w:r w:rsidRPr="00427B62">
        <w:rPr>
          <w:noProof/>
          <w:sz w:val="24"/>
          <w:szCs w:val="24"/>
          <w:lang w:val="ro-RO"/>
        </w:rPr>
        <w:t xml:space="preserve">necesităților </w:t>
      </w:r>
      <w:r w:rsidR="0027666C" w:rsidRPr="00427B62">
        <w:rPr>
          <w:noProof/>
          <w:sz w:val="24"/>
          <w:szCs w:val="24"/>
          <w:lang w:val="ro-RO"/>
        </w:rPr>
        <w:t xml:space="preserve">s-a trecut la </w:t>
      </w:r>
      <w:r w:rsidR="0027666C" w:rsidRPr="00427B62">
        <w:rPr>
          <w:i/>
          <w:noProof/>
          <w:sz w:val="24"/>
          <w:szCs w:val="24"/>
          <w:lang w:val="ro-RO"/>
        </w:rPr>
        <w:t>identificarea acelor părți interesate</w:t>
      </w:r>
      <w:r w:rsidR="0027666C" w:rsidRPr="00427B62">
        <w:rPr>
          <w:noProof/>
          <w:sz w:val="24"/>
          <w:szCs w:val="24"/>
          <w:lang w:val="ro-RO"/>
        </w:rPr>
        <w:t xml:space="preserve"> de </w:t>
      </w:r>
      <w:r w:rsidR="00AF3C16" w:rsidRPr="00427B62">
        <w:rPr>
          <w:noProof/>
          <w:sz w:val="24"/>
          <w:szCs w:val="24"/>
          <w:lang w:val="ro-RO"/>
        </w:rPr>
        <w:t>rezolvarea</w:t>
      </w:r>
      <w:r w:rsidR="0027666C" w:rsidRPr="00427B62">
        <w:rPr>
          <w:noProof/>
          <w:sz w:val="24"/>
          <w:szCs w:val="24"/>
          <w:lang w:val="ro-RO"/>
        </w:rPr>
        <w:t xml:space="preserve"> </w:t>
      </w:r>
      <w:r w:rsidR="00AF3C16" w:rsidRPr="00427B62">
        <w:rPr>
          <w:noProof/>
          <w:sz w:val="24"/>
          <w:szCs w:val="24"/>
          <w:lang w:val="ro-RO"/>
        </w:rPr>
        <w:t>necesităților</w:t>
      </w:r>
      <w:r w:rsidR="0027666C" w:rsidRPr="00427B62">
        <w:rPr>
          <w:noProof/>
          <w:sz w:val="24"/>
          <w:szCs w:val="24"/>
          <w:lang w:val="ro-RO"/>
        </w:rPr>
        <w:t xml:space="preserve">, realizându-se o tipologie a </w:t>
      </w:r>
      <w:r w:rsidR="0032690C" w:rsidRPr="00427B62">
        <w:rPr>
          <w:noProof/>
          <w:sz w:val="24"/>
          <w:szCs w:val="24"/>
          <w:lang w:val="ro-RO"/>
        </w:rPr>
        <w:t>entităților</w:t>
      </w:r>
      <w:r w:rsidR="0027666C" w:rsidRPr="00427B62">
        <w:rPr>
          <w:noProof/>
          <w:sz w:val="24"/>
          <w:szCs w:val="24"/>
          <w:lang w:val="ro-RO"/>
        </w:rPr>
        <w:t xml:space="preserve"> care pot fi implicate direct în procesul de soluționare, având în vedere faptul că ar obține un beneficiu direct sau indirect din soluționarea acestor probleme. În vederea construirii portofoliului de proiecte strategice, acești actori vor fi contactați în vederea implicării lor în </w:t>
      </w:r>
      <w:r w:rsidR="00AF3C16" w:rsidRPr="00427B62">
        <w:rPr>
          <w:noProof/>
          <w:sz w:val="24"/>
          <w:szCs w:val="24"/>
          <w:lang w:val="ro-RO"/>
        </w:rPr>
        <w:t>rezolvarea necesităților</w:t>
      </w:r>
      <w:r w:rsidR="0027666C" w:rsidRPr="00427B62">
        <w:rPr>
          <w:noProof/>
          <w:sz w:val="24"/>
          <w:szCs w:val="24"/>
          <w:lang w:val="ro-RO"/>
        </w:rPr>
        <w:t xml:space="preserve"> și se va încerca construirea de parteneriate cu aceștia în vederea realizării și implementării proiectelor.</w:t>
      </w:r>
    </w:p>
    <w:p w14:paraId="61F6ADDF" w14:textId="77777777" w:rsidR="0027666C" w:rsidRPr="00427B62" w:rsidRDefault="0027666C" w:rsidP="00AF3C16">
      <w:pPr>
        <w:spacing w:after="0" w:line="276" w:lineRule="auto"/>
        <w:ind w:firstLine="720"/>
        <w:jc w:val="both"/>
        <w:rPr>
          <w:noProof/>
          <w:sz w:val="24"/>
          <w:szCs w:val="24"/>
          <w:lang w:val="ro-RO"/>
        </w:rPr>
      </w:pPr>
      <w:r w:rsidRPr="00427B62">
        <w:rPr>
          <w:noProof/>
          <w:sz w:val="24"/>
          <w:szCs w:val="24"/>
          <w:lang w:val="ro-RO"/>
        </w:rPr>
        <w:t xml:space="preserve">Stabilirea obiectivelor ce trebuie atinse prin proiecte </w:t>
      </w:r>
      <w:r w:rsidR="009617D0" w:rsidRPr="00427B62">
        <w:rPr>
          <w:noProof/>
          <w:sz w:val="24"/>
          <w:szCs w:val="24"/>
          <w:lang w:val="ro-RO"/>
        </w:rPr>
        <w:t>a presupus</w:t>
      </w:r>
      <w:r w:rsidRPr="00427B62">
        <w:rPr>
          <w:noProof/>
          <w:sz w:val="24"/>
          <w:szCs w:val="24"/>
          <w:lang w:val="ro-RO"/>
        </w:rPr>
        <w:t xml:space="preserve"> o reîntoarcere la analiza cheie, pe marginea acesteia generându-se ipoteze, alternative de soluționare și se vor stabili rezultatele ce se doresc a fi atinse, toate acestea urmând a fi sintetizate într-un </w:t>
      </w:r>
      <w:r w:rsidRPr="00427B62">
        <w:rPr>
          <w:b/>
          <w:noProof/>
          <w:sz w:val="24"/>
          <w:szCs w:val="24"/>
          <w:lang w:val="ro-RO"/>
        </w:rPr>
        <w:t>set de obiective</w:t>
      </w:r>
      <w:r w:rsidRPr="00427B62">
        <w:rPr>
          <w:noProof/>
          <w:sz w:val="24"/>
          <w:szCs w:val="24"/>
          <w:lang w:val="ro-RO"/>
        </w:rPr>
        <w:t>.</w:t>
      </w:r>
    </w:p>
    <w:p w14:paraId="4F793F1E" w14:textId="77777777" w:rsidR="00D807AE" w:rsidRPr="00427B62" w:rsidRDefault="00C20867" w:rsidP="00AF3C16">
      <w:pPr>
        <w:spacing w:after="0" w:line="276" w:lineRule="auto"/>
        <w:ind w:firstLine="720"/>
        <w:jc w:val="both"/>
        <w:rPr>
          <w:noProof/>
          <w:sz w:val="24"/>
          <w:szCs w:val="24"/>
          <w:lang w:val="ro-RO"/>
        </w:rPr>
      </w:pPr>
      <w:r w:rsidRPr="00427B62">
        <w:rPr>
          <w:noProof/>
          <w:sz w:val="24"/>
          <w:szCs w:val="24"/>
          <w:lang w:val="ro-RO"/>
        </w:rPr>
        <w:t>Un pas important în</w:t>
      </w:r>
      <w:r w:rsidR="0027666C" w:rsidRPr="00427B62">
        <w:rPr>
          <w:noProof/>
          <w:sz w:val="24"/>
          <w:szCs w:val="24"/>
          <w:lang w:val="ro-RO"/>
        </w:rPr>
        <w:t xml:space="preserve"> pregătirea portofoliului de proiecte </w:t>
      </w:r>
      <w:r w:rsidRPr="00427B62">
        <w:rPr>
          <w:noProof/>
          <w:sz w:val="24"/>
          <w:szCs w:val="24"/>
          <w:lang w:val="ro-RO"/>
        </w:rPr>
        <w:t>îl reprezintă</w:t>
      </w:r>
      <w:r w:rsidR="0027666C" w:rsidRPr="00427B62">
        <w:rPr>
          <w:noProof/>
          <w:sz w:val="24"/>
          <w:szCs w:val="24"/>
          <w:lang w:val="ro-RO"/>
        </w:rPr>
        <w:t xml:space="preserve"> analiza compatibilității proiectelor cu strategia generală de acțiune a beneficiarului și generarea de soluții strategice și metodologice de atingere a obiectivelor proiectelor, ca parte</w:t>
      </w:r>
      <w:r w:rsidR="00593EE0" w:rsidRPr="00427B62">
        <w:rPr>
          <w:noProof/>
          <w:sz w:val="24"/>
          <w:szCs w:val="24"/>
          <w:lang w:val="ro-RO"/>
        </w:rPr>
        <w:t xml:space="preserve"> </w:t>
      </w:r>
      <w:r w:rsidR="0027666C" w:rsidRPr="00427B62">
        <w:rPr>
          <w:noProof/>
          <w:sz w:val="24"/>
          <w:szCs w:val="24"/>
          <w:lang w:val="ro-RO"/>
        </w:rPr>
        <w:t xml:space="preserve">a strategiei generale a Consiliului Județean. </w:t>
      </w:r>
    </w:p>
    <w:p w14:paraId="79774C71" w14:textId="77777777" w:rsidR="0015773F" w:rsidRPr="00427B62" w:rsidRDefault="0015773F" w:rsidP="00A905FA">
      <w:pPr>
        <w:spacing w:after="0" w:line="276" w:lineRule="auto"/>
        <w:ind w:firstLine="360"/>
        <w:jc w:val="both"/>
        <w:rPr>
          <w:noProof/>
          <w:sz w:val="24"/>
          <w:szCs w:val="24"/>
          <w:lang w:val="ro-RO"/>
        </w:rPr>
      </w:pPr>
    </w:p>
    <w:p w14:paraId="70BC967D" w14:textId="77777777" w:rsidR="009617D0" w:rsidRPr="00427B62" w:rsidRDefault="009617D0" w:rsidP="00A905FA">
      <w:pPr>
        <w:spacing w:after="0" w:line="276" w:lineRule="auto"/>
        <w:ind w:firstLine="360"/>
        <w:jc w:val="both"/>
        <w:rPr>
          <w:noProof/>
          <w:lang w:val="ro-RO"/>
        </w:rPr>
      </w:pPr>
    </w:p>
    <w:p w14:paraId="0DE63AF7" w14:textId="77777777" w:rsidR="00D807AE" w:rsidRPr="00427B62" w:rsidRDefault="00D807AE" w:rsidP="00D807AE">
      <w:pPr>
        <w:pStyle w:val="Heading2"/>
        <w:numPr>
          <w:ilvl w:val="1"/>
          <w:numId w:val="3"/>
        </w:numPr>
        <w:rPr>
          <w:b/>
          <w:noProof/>
          <w:lang w:val="ro-RO"/>
        </w:rPr>
      </w:pPr>
      <w:bookmarkStart w:id="3" w:name="_Toc456108924"/>
      <w:r w:rsidRPr="00427B62">
        <w:rPr>
          <w:b/>
          <w:noProof/>
          <w:lang w:val="ro-RO"/>
        </w:rPr>
        <w:t>Analiza necesităților</w:t>
      </w:r>
      <w:bookmarkEnd w:id="3"/>
      <w:r w:rsidRPr="00427B62">
        <w:rPr>
          <w:b/>
          <w:noProof/>
          <w:lang w:val="ro-RO"/>
        </w:rPr>
        <w:t xml:space="preserve"> </w:t>
      </w:r>
    </w:p>
    <w:p w14:paraId="5470CB74" w14:textId="77777777" w:rsidR="00DA623E" w:rsidRPr="00427B62" w:rsidRDefault="00DA623E" w:rsidP="005E484F">
      <w:pPr>
        <w:spacing w:after="0" w:line="276" w:lineRule="auto"/>
        <w:ind w:firstLine="720"/>
        <w:jc w:val="both"/>
        <w:rPr>
          <w:noProof/>
          <w:sz w:val="24"/>
          <w:szCs w:val="24"/>
          <w:lang w:val="ro-RO"/>
        </w:rPr>
      </w:pPr>
    </w:p>
    <w:p w14:paraId="063A040D" w14:textId="77777777" w:rsidR="00F866D4" w:rsidRPr="00427B62" w:rsidRDefault="00F866D4" w:rsidP="005E484F">
      <w:pPr>
        <w:spacing w:after="0" w:line="276" w:lineRule="auto"/>
        <w:ind w:firstLine="720"/>
        <w:jc w:val="both"/>
        <w:rPr>
          <w:noProof/>
          <w:sz w:val="24"/>
          <w:szCs w:val="24"/>
          <w:lang w:val="ro-RO"/>
        </w:rPr>
      </w:pPr>
      <w:r w:rsidRPr="00427B62">
        <w:rPr>
          <w:noProof/>
          <w:sz w:val="24"/>
          <w:szCs w:val="24"/>
          <w:lang w:val="ro-RO"/>
        </w:rPr>
        <w:t>Analiza necesităților a fost realizată pe fiecare din cele 9 domenii de activitate identificate; o scurtă diagnoză a acestor domenii este</w:t>
      </w:r>
      <w:r w:rsidR="00541D7C" w:rsidRPr="00427B62">
        <w:rPr>
          <w:noProof/>
          <w:sz w:val="24"/>
          <w:szCs w:val="24"/>
          <w:lang w:val="ro-RO"/>
        </w:rPr>
        <w:t xml:space="preserve"> </w:t>
      </w:r>
      <w:r w:rsidRPr="00427B62">
        <w:rPr>
          <w:noProof/>
          <w:sz w:val="24"/>
          <w:szCs w:val="24"/>
          <w:lang w:val="ro-RO"/>
        </w:rPr>
        <w:t xml:space="preserve">prezentată în continuare: </w:t>
      </w:r>
    </w:p>
    <w:p w14:paraId="7ABA1134" w14:textId="77777777" w:rsidR="00685711" w:rsidRPr="00427B62" w:rsidRDefault="00685711" w:rsidP="005E484F">
      <w:pPr>
        <w:spacing w:after="0" w:line="276" w:lineRule="auto"/>
        <w:ind w:firstLine="720"/>
        <w:jc w:val="both"/>
        <w:rPr>
          <w:noProof/>
          <w:sz w:val="24"/>
          <w:szCs w:val="24"/>
          <w:lang w:val="ro-RO"/>
        </w:rPr>
      </w:pPr>
    </w:p>
    <w:p w14:paraId="4F32F7B8" w14:textId="77777777" w:rsidR="00F866D4" w:rsidRPr="00427B62" w:rsidRDefault="00F866D4" w:rsidP="00012EC0">
      <w:pPr>
        <w:pStyle w:val="Heading3"/>
        <w:rPr>
          <w:b/>
          <w:noProof/>
          <w:color w:val="0070C0"/>
          <w:lang w:val="ro-RO"/>
        </w:rPr>
      </w:pPr>
      <w:bookmarkStart w:id="4" w:name="_Toc456108925"/>
      <w:r w:rsidRPr="00427B62">
        <w:rPr>
          <w:b/>
          <w:noProof/>
          <w:color w:val="0070C0"/>
          <w:lang w:val="ro-RO"/>
        </w:rPr>
        <w:t>Agricultură, zootehnie și silvicultură</w:t>
      </w:r>
      <w:bookmarkEnd w:id="4"/>
      <w:r w:rsidRPr="00427B62">
        <w:rPr>
          <w:b/>
          <w:noProof/>
          <w:color w:val="0070C0"/>
          <w:lang w:val="ro-RO"/>
        </w:rPr>
        <w:t xml:space="preserve"> </w:t>
      </w:r>
    </w:p>
    <w:p w14:paraId="7156232F" w14:textId="77777777" w:rsidR="00F866D4" w:rsidRPr="00427B62" w:rsidRDefault="00F866D4" w:rsidP="005E484F">
      <w:pPr>
        <w:spacing w:after="0" w:line="276" w:lineRule="auto"/>
        <w:ind w:firstLine="720"/>
        <w:jc w:val="both"/>
        <w:rPr>
          <w:noProof/>
          <w:sz w:val="24"/>
          <w:szCs w:val="24"/>
          <w:lang w:val="ro-RO"/>
        </w:rPr>
      </w:pPr>
      <w:r w:rsidRPr="00427B62">
        <w:rPr>
          <w:noProof/>
          <w:sz w:val="24"/>
          <w:szCs w:val="24"/>
          <w:lang w:val="ro-RO"/>
        </w:rPr>
        <w:t>Similar situației la nivel național, la nivelul județului Harghita suprafața terenului este fragmentată în mod excesiv, ceea ce încetinește dezvoltarea exploatațiilor agricol</w:t>
      </w:r>
      <w:r w:rsidR="001B5893" w:rsidRPr="00427B62">
        <w:rPr>
          <w:noProof/>
          <w:sz w:val="24"/>
          <w:szCs w:val="24"/>
          <w:lang w:val="ro-RO"/>
        </w:rPr>
        <w:t>e</w:t>
      </w:r>
      <w:r w:rsidRPr="00427B62">
        <w:rPr>
          <w:noProof/>
          <w:sz w:val="24"/>
          <w:szCs w:val="24"/>
          <w:lang w:val="ro-RO"/>
        </w:rPr>
        <w:t xml:space="preserve"> atât ca nivel tehnologic cât și din punct de vedere al competitivității. Majoritatea exploatațiilor agricole sunt prelucrate în particular, în cadrul fermelor de subzistență și semi-subzistență</w:t>
      </w:r>
      <w:r w:rsidR="001B5893" w:rsidRPr="00427B62">
        <w:rPr>
          <w:noProof/>
          <w:sz w:val="24"/>
          <w:szCs w:val="24"/>
          <w:lang w:val="ro-RO"/>
        </w:rPr>
        <w:t xml:space="preserve">, de aceea și numărul salariaților din acest domeniu este scăzut, deși agricultura reprezintă principala ocupație a oamenilor, mai ales în mediul rural. </w:t>
      </w:r>
    </w:p>
    <w:p w14:paraId="1090BE02" w14:textId="77777777" w:rsidR="00F866D4" w:rsidRPr="00427B62" w:rsidRDefault="00F866D4" w:rsidP="005E484F">
      <w:pPr>
        <w:spacing w:after="0" w:line="276" w:lineRule="auto"/>
        <w:ind w:firstLine="720"/>
        <w:jc w:val="both"/>
        <w:rPr>
          <w:noProof/>
          <w:sz w:val="24"/>
          <w:szCs w:val="24"/>
          <w:lang w:val="ro-RO"/>
        </w:rPr>
      </w:pPr>
      <w:r w:rsidRPr="00427B62">
        <w:rPr>
          <w:noProof/>
          <w:sz w:val="24"/>
          <w:szCs w:val="24"/>
          <w:lang w:val="ro-RO"/>
        </w:rPr>
        <w:t xml:space="preserve">Acolo unde calitatea solurilor a fost mai bună și unde a existat inițiativă locală, s-au format asociații de producători. Deși asocierea reprezintă un demers necesar în dezvoltarea exploatațiilor agricole, spiritul de cooperare se menține la un nivel scăzut. </w:t>
      </w:r>
      <w:r w:rsidR="003A2325" w:rsidRPr="00427B62">
        <w:rPr>
          <w:noProof/>
          <w:sz w:val="24"/>
          <w:szCs w:val="24"/>
          <w:lang w:val="ro-RO"/>
        </w:rPr>
        <w:t xml:space="preserve">Asocierea ar putea facilita dezvoltarea exploatațiilor agricole pe două direcții: pe de o parte ar putea facilita comercializarea produselor agricole iar pe de altă parte ar putea contribui la dezvoltarea lanțurilor integrate producție – procesare – comercializare. </w:t>
      </w:r>
    </w:p>
    <w:p w14:paraId="1BD616FD" w14:textId="77777777" w:rsidR="00D03347" w:rsidRPr="00427B62" w:rsidRDefault="00D03347" w:rsidP="00D03347">
      <w:pPr>
        <w:spacing w:after="0" w:line="276" w:lineRule="auto"/>
        <w:ind w:firstLine="720"/>
        <w:jc w:val="both"/>
        <w:rPr>
          <w:noProof/>
          <w:sz w:val="24"/>
          <w:szCs w:val="24"/>
          <w:lang w:val="ro-RO"/>
        </w:rPr>
      </w:pPr>
      <w:r w:rsidRPr="00427B62">
        <w:rPr>
          <w:noProof/>
          <w:sz w:val="24"/>
          <w:szCs w:val="24"/>
          <w:lang w:val="ro-RO"/>
        </w:rPr>
        <w:t>Asocierea a funcționat, în schimb, în cazul exploatării fondului forestier. Teritoriul județului este acoperit de păduri pe suprafeţe întinse, majoritatea acestor terenuri forestiere fiind în proprietatea composesoratelor. În cadrul acestor composesorate, proprietăţile de păduri şi păşuni sunt administrate împreună de persoane desemnate în urma votului majorităţii, fiecare membru păstrându-şi dreptul de proprietate asupra terenurilor. Administrarea terenurilor forestiere este efectuat</w:t>
      </w:r>
      <w:r w:rsidR="005051E3" w:rsidRPr="00427B62">
        <w:rPr>
          <w:noProof/>
          <w:sz w:val="24"/>
          <w:szCs w:val="24"/>
          <w:lang w:val="ro-RO"/>
        </w:rPr>
        <w:t>ă</w:t>
      </w:r>
      <w:r w:rsidRPr="00427B62">
        <w:rPr>
          <w:noProof/>
          <w:sz w:val="24"/>
          <w:szCs w:val="24"/>
          <w:lang w:val="ro-RO"/>
        </w:rPr>
        <w:t xml:space="preserve"> în mar</w:t>
      </w:r>
      <w:r w:rsidR="00685711" w:rsidRPr="00427B62">
        <w:rPr>
          <w:noProof/>
          <w:sz w:val="24"/>
          <w:szCs w:val="24"/>
          <w:lang w:val="ro-RO"/>
        </w:rPr>
        <w:t>e</w:t>
      </w:r>
      <w:r w:rsidRPr="00427B62">
        <w:rPr>
          <w:noProof/>
          <w:sz w:val="24"/>
          <w:szCs w:val="24"/>
          <w:lang w:val="ro-RO"/>
        </w:rPr>
        <w:t xml:space="preserve">a parte de ocoale silvice private, constituite prin asocierea proprietarilor de păduri. </w:t>
      </w:r>
    </w:p>
    <w:p w14:paraId="7F3CAD97" w14:textId="77777777" w:rsidR="00D03347" w:rsidRPr="00427B62" w:rsidRDefault="00D03347" w:rsidP="00D03347">
      <w:pPr>
        <w:spacing w:after="0" w:line="276" w:lineRule="auto"/>
        <w:ind w:firstLine="720"/>
        <w:jc w:val="both"/>
        <w:rPr>
          <w:noProof/>
          <w:sz w:val="24"/>
          <w:szCs w:val="24"/>
          <w:lang w:val="ro-RO"/>
        </w:rPr>
      </w:pPr>
      <w:r w:rsidRPr="00427B62">
        <w:rPr>
          <w:noProof/>
          <w:sz w:val="24"/>
          <w:szCs w:val="24"/>
          <w:lang w:val="ro-RO"/>
        </w:rPr>
        <w:t>Dat fiind fondul forestier existent, au fost înfiinţate mai multe întreprinderi mici şi mijlocii, având activităţi economice care pornesc de la prelucrare primară a lemnului: exploatare, tăiere cherestea până la fabricarea diferitelor produse lemnoase: de la europaleţi la mobilă tradiţională autentică. Rumeguşul, ca materie lemnoasă secundară poate fi folosit ca agent termic, în cadrul centralelor termice pe bază de rumeguş şi deşeuri lemnoase, sau poate fi prelucrat prin brichetare sau peletizare şi valorificat ca biocombustibil (biomasă).</w:t>
      </w:r>
    </w:p>
    <w:p w14:paraId="55DC7736" w14:textId="77777777" w:rsidR="001B5893" w:rsidRPr="00427B62" w:rsidRDefault="003A2325" w:rsidP="005E484F">
      <w:pPr>
        <w:spacing w:after="0" w:line="276" w:lineRule="auto"/>
        <w:ind w:firstLine="720"/>
        <w:jc w:val="both"/>
        <w:rPr>
          <w:noProof/>
          <w:sz w:val="24"/>
          <w:szCs w:val="24"/>
          <w:lang w:val="ro-RO"/>
        </w:rPr>
      </w:pPr>
      <w:r w:rsidRPr="00427B62">
        <w:rPr>
          <w:noProof/>
          <w:sz w:val="24"/>
          <w:szCs w:val="24"/>
          <w:lang w:val="ro-RO"/>
        </w:rPr>
        <w:t>În cazul produselor</w:t>
      </w:r>
      <w:r w:rsidR="001B5893" w:rsidRPr="00427B62">
        <w:rPr>
          <w:noProof/>
          <w:sz w:val="24"/>
          <w:szCs w:val="24"/>
          <w:lang w:val="ro-RO"/>
        </w:rPr>
        <w:t xml:space="preserve"> agricole </w:t>
      </w:r>
      <w:r w:rsidRPr="00427B62">
        <w:rPr>
          <w:noProof/>
          <w:sz w:val="24"/>
          <w:szCs w:val="24"/>
          <w:lang w:val="ro-RO"/>
        </w:rPr>
        <w:t xml:space="preserve">care </w:t>
      </w:r>
      <w:r w:rsidR="001B5893" w:rsidRPr="00427B62">
        <w:rPr>
          <w:noProof/>
          <w:sz w:val="24"/>
          <w:szCs w:val="24"/>
          <w:lang w:val="ro-RO"/>
        </w:rPr>
        <w:t>pot fi valorificate, producătorii întâmpină probleme în comercializarea acestora, pe de o parte pentru că produsele</w:t>
      </w:r>
      <w:r w:rsidRPr="00427B62">
        <w:rPr>
          <w:noProof/>
          <w:sz w:val="24"/>
          <w:szCs w:val="24"/>
          <w:lang w:val="ro-RO"/>
        </w:rPr>
        <w:t xml:space="preserve"> nu sunt comercializate cu forme legale și pe de altă parte pentru că accesul la piețele de desfacere este greoi. </w:t>
      </w:r>
    </w:p>
    <w:p w14:paraId="05D6281D" w14:textId="77777777" w:rsidR="008A7360" w:rsidRPr="00427B62" w:rsidRDefault="008A7360" w:rsidP="005E484F">
      <w:pPr>
        <w:spacing w:after="0" w:line="276" w:lineRule="auto"/>
        <w:ind w:firstLine="720"/>
        <w:jc w:val="both"/>
        <w:rPr>
          <w:noProof/>
          <w:sz w:val="24"/>
          <w:szCs w:val="24"/>
          <w:lang w:val="ro-RO"/>
        </w:rPr>
      </w:pPr>
      <w:r w:rsidRPr="00427B62">
        <w:rPr>
          <w:noProof/>
          <w:sz w:val="24"/>
          <w:szCs w:val="24"/>
          <w:lang w:val="ro-RO"/>
        </w:rPr>
        <w:t xml:space="preserve">În ceea ce privește industria alimentară, respectiv procesarea produselor agricole, acest sector este încă slab dezvoltat, deși există potențial pentru asigurarea materiei prime – lapte, carne (județul are un potențial semnificativ pentru creșterea animalelor), cartof, fructe, legume. </w:t>
      </w:r>
    </w:p>
    <w:p w14:paraId="03CD9DAE" w14:textId="77777777" w:rsidR="00237EBA" w:rsidRPr="00427B62" w:rsidRDefault="008A7360" w:rsidP="005E484F">
      <w:pPr>
        <w:spacing w:after="0" w:line="276" w:lineRule="auto"/>
        <w:ind w:firstLine="720"/>
        <w:jc w:val="both"/>
        <w:rPr>
          <w:noProof/>
          <w:sz w:val="24"/>
          <w:szCs w:val="24"/>
          <w:lang w:val="ro-RO"/>
        </w:rPr>
      </w:pPr>
      <w:r w:rsidRPr="00427B62">
        <w:rPr>
          <w:noProof/>
          <w:sz w:val="24"/>
          <w:szCs w:val="24"/>
          <w:lang w:val="ro-RO"/>
        </w:rPr>
        <w:t xml:space="preserve">În plus, cunoștințele locale și tradițiile, acolo unde există, nu sunt valorificate suficient, spre exemplu pentru producerea și procesarea materiei prime în sectoarele de lapte și produse forestiere nelemnoase (fructe de pădure, ciuperci de pădure). Pe de altă parte, pe anumite segmente, cunoștințele locale nu sunt suficiente, fiind necesară introducerea elementelor de inovație și dezvoltare tehnică în cadrul industriei alimentare pentru obținerea unor rezultate semnificative pe piața agro-alimentară. </w:t>
      </w:r>
    </w:p>
    <w:p w14:paraId="0226D815" w14:textId="77777777" w:rsidR="00D03347" w:rsidRPr="00427B62" w:rsidRDefault="00D03347" w:rsidP="005E484F">
      <w:pPr>
        <w:spacing w:after="0" w:line="276" w:lineRule="auto"/>
        <w:ind w:firstLine="720"/>
        <w:jc w:val="both"/>
        <w:rPr>
          <w:noProof/>
          <w:sz w:val="24"/>
          <w:szCs w:val="24"/>
          <w:lang w:val="ro-RO"/>
        </w:rPr>
      </w:pPr>
    </w:p>
    <w:p w14:paraId="273C5620" w14:textId="77777777" w:rsidR="00685711" w:rsidRPr="00427B62" w:rsidRDefault="00685711" w:rsidP="00012EC0">
      <w:pPr>
        <w:pStyle w:val="Heading3"/>
        <w:rPr>
          <w:b/>
          <w:noProof/>
          <w:color w:val="0070C0"/>
          <w:lang w:val="ro-RO"/>
        </w:rPr>
      </w:pPr>
      <w:bookmarkStart w:id="5" w:name="_Toc456108926"/>
      <w:r w:rsidRPr="00427B62">
        <w:rPr>
          <w:b/>
          <w:noProof/>
          <w:color w:val="0070C0"/>
          <w:lang w:val="ro-RO"/>
        </w:rPr>
        <w:t>Economie</w:t>
      </w:r>
      <w:bookmarkEnd w:id="5"/>
      <w:r w:rsidRPr="00427B62">
        <w:rPr>
          <w:b/>
          <w:noProof/>
          <w:color w:val="0070C0"/>
          <w:lang w:val="ro-RO"/>
        </w:rPr>
        <w:t xml:space="preserve"> </w:t>
      </w:r>
    </w:p>
    <w:p w14:paraId="50C0E1D1" w14:textId="77777777" w:rsidR="00685711" w:rsidRPr="00427B62" w:rsidRDefault="00AC77C0" w:rsidP="00AC77C0">
      <w:pPr>
        <w:spacing w:after="0" w:line="276" w:lineRule="auto"/>
        <w:jc w:val="both"/>
        <w:rPr>
          <w:noProof/>
          <w:sz w:val="24"/>
          <w:szCs w:val="24"/>
          <w:lang w:val="ro-RO"/>
        </w:rPr>
      </w:pPr>
      <w:r w:rsidRPr="00427B62">
        <w:rPr>
          <w:noProof/>
          <w:sz w:val="24"/>
          <w:szCs w:val="24"/>
          <w:lang w:val="ro-RO"/>
        </w:rPr>
        <w:tab/>
        <w:t xml:space="preserve">Tendința de scădere a populației, observată la nivelul județului, se observă și în rândul populației active. În lipsa unor oportunități reale de angajare, tinerii părăsesc județul iar restul populației în vârstă de muncă se reorientează către piața locurilor de muncă din județele limitrofe sau chiar din afara țării. </w:t>
      </w:r>
      <w:r w:rsidR="00541D7C" w:rsidRPr="00427B62">
        <w:rPr>
          <w:noProof/>
          <w:sz w:val="24"/>
          <w:szCs w:val="24"/>
          <w:lang w:val="ro-RO"/>
        </w:rPr>
        <w:t>Acest proces demografic are impact direct asupra dezvoltării economice a județului.</w:t>
      </w:r>
    </w:p>
    <w:p w14:paraId="12A3F7C1" w14:textId="77777777" w:rsidR="00583CB2" w:rsidRPr="00427B62" w:rsidRDefault="00AC77C0" w:rsidP="00AC77C0">
      <w:pPr>
        <w:spacing w:after="0" w:line="276" w:lineRule="auto"/>
        <w:jc w:val="both"/>
        <w:rPr>
          <w:noProof/>
          <w:sz w:val="24"/>
          <w:szCs w:val="24"/>
          <w:lang w:val="ro-RO"/>
        </w:rPr>
      </w:pPr>
      <w:r w:rsidRPr="00427B62">
        <w:rPr>
          <w:noProof/>
          <w:sz w:val="24"/>
          <w:szCs w:val="24"/>
          <w:lang w:val="ro-RO"/>
        </w:rPr>
        <w:tab/>
        <w:t>Există sectoare de activitate care se remarcă la nivelul județului printr-o</w:t>
      </w:r>
      <w:r w:rsidR="00541D7C" w:rsidRPr="00427B62">
        <w:rPr>
          <w:noProof/>
          <w:sz w:val="24"/>
          <w:szCs w:val="24"/>
          <w:lang w:val="ro-RO"/>
        </w:rPr>
        <w:t xml:space="preserve"> specializare a forței de muncă, luând în calcul numărul de angajați raportat la numărul de angajați pe sector de la nivel național </w:t>
      </w:r>
      <w:r w:rsidRPr="00427B62">
        <w:rPr>
          <w:noProof/>
          <w:sz w:val="24"/>
          <w:szCs w:val="24"/>
          <w:lang w:val="ro-RO"/>
        </w:rPr>
        <w:t xml:space="preserve">(ex. procesarea lemnului) și care pot fi în continuare </w:t>
      </w:r>
      <w:r w:rsidR="00583CB2" w:rsidRPr="00427B62">
        <w:rPr>
          <w:noProof/>
          <w:sz w:val="24"/>
          <w:szCs w:val="24"/>
          <w:lang w:val="ro-RO"/>
        </w:rPr>
        <w:t xml:space="preserve">dezvoltate fie în zona de producție (ex. fabricarea de mobilă cu valoare adăugată prin design) sau în zona de inovare (ex. conversia deșeurilor din lemn, materiale bazate pe lemn). </w:t>
      </w:r>
    </w:p>
    <w:p w14:paraId="37645F03" w14:textId="77777777" w:rsidR="00AC77C0" w:rsidRPr="00427B62" w:rsidRDefault="00583CB2" w:rsidP="00583CB2">
      <w:pPr>
        <w:spacing w:after="0" w:line="276" w:lineRule="auto"/>
        <w:ind w:firstLine="720"/>
        <w:jc w:val="both"/>
        <w:rPr>
          <w:noProof/>
          <w:sz w:val="24"/>
          <w:szCs w:val="24"/>
          <w:lang w:val="ro-RO"/>
        </w:rPr>
      </w:pPr>
      <w:r w:rsidRPr="00427B62">
        <w:rPr>
          <w:noProof/>
          <w:sz w:val="24"/>
          <w:szCs w:val="24"/>
          <w:lang w:val="ro-RO"/>
        </w:rPr>
        <w:t>Principalele arii de specializare la nivelul județului</w:t>
      </w:r>
      <w:r w:rsidRPr="00427B62">
        <w:rPr>
          <w:rStyle w:val="FootnoteReference"/>
          <w:noProof/>
          <w:sz w:val="24"/>
          <w:szCs w:val="24"/>
          <w:lang w:val="ro-RO"/>
        </w:rPr>
        <w:footnoteReference w:id="2"/>
      </w:r>
      <w:r w:rsidRPr="00427B62">
        <w:rPr>
          <w:noProof/>
          <w:sz w:val="24"/>
          <w:szCs w:val="24"/>
          <w:lang w:val="ro-RO"/>
        </w:rPr>
        <w:t xml:space="preserve"> sunt: industria fabricării de băuturi, colectarea și epurarea apelor uzate, prelucrarea lemnului, fabricarea mobilei, tipărituri, silvicultura și exploatarea forestieră, fabricarea articolelor de îmbrăcăminte etc.</w:t>
      </w:r>
    </w:p>
    <w:p w14:paraId="209DBCE6" w14:textId="77777777" w:rsidR="00DF5257" w:rsidRPr="00427B62" w:rsidRDefault="00DF5257" w:rsidP="00583CB2">
      <w:pPr>
        <w:spacing w:after="0" w:line="276" w:lineRule="auto"/>
        <w:ind w:firstLine="720"/>
        <w:jc w:val="both"/>
        <w:rPr>
          <w:noProof/>
          <w:sz w:val="24"/>
          <w:szCs w:val="24"/>
          <w:lang w:val="ro-RO"/>
        </w:rPr>
      </w:pPr>
      <w:r w:rsidRPr="00427B62">
        <w:rPr>
          <w:noProof/>
          <w:sz w:val="24"/>
          <w:szCs w:val="24"/>
          <w:lang w:val="ro-RO"/>
        </w:rPr>
        <w:t xml:space="preserve">Sectoarele de specializare economică la nivel județean necesită un impuls care să asigure o înviorare a competitivității acestora la nivel teritorial cu implicații </w:t>
      </w:r>
      <w:r w:rsidR="00B32D9D" w:rsidRPr="00427B62">
        <w:rPr>
          <w:noProof/>
          <w:sz w:val="24"/>
          <w:szCs w:val="24"/>
          <w:lang w:val="ro-RO"/>
        </w:rPr>
        <w:t>benefice</w:t>
      </w:r>
      <w:r w:rsidRPr="00427B62">
        <w:rPr>
          <w:noProof/>
          <w:sz w:val="24"/>
          <w:szCs w:val="24"/>
          <w:lang w:val="ro-RO"/>
        </w:rPr>
        <w:t xml:space="preserve"> asupra nivelului de trai </w:t>
      </w:r>
      <w:r w:rsidR="00B32D9D" w:rsidRPr="00427B62">
        <w:rPr>
          <w:noProof/>
          <w:sz w:val="24"/>
          <w:szCs w:val="24"/>
          <w:lang w:val="ro-RO"/>
        </w:rPr>
        <w:t>resimțit de populație</w:t>
      </w:r>
      <w:r w:rsidRPr="00427B62">
        <w:rPr>
          <w:noProof/>
          <w:sz w:val="24"/>
          <w:szCs w:val="24"/>
          <w:lang w:val="ro-RO"/>
        </w:rPr>
        <w:t xml:space="preserve">, asupra veniturilor </w:t>
      </w:r>
      <w:r w:rsidR="00B32D9D" w:rsidRPr="00427B62">
        <w:rPr>
          <w:noProof/>
          <w:sz w:val="24"/>
          <w:szCs w:val="24"/>
          <w:lang w:val="ro-RO"/>
        </w:rPr>
        <w:t>forței de muncă</w:t>
      </w:r>
      <w:r w:rsidRPr="00427B62">
        <w:rPr>
          <w:noProof/>
          <w:sz w:val="24"/>
          <w:szCs w:val="24"/>
          <w:lang w:val="ro-RO"/>
        </w:rPr>
        <w:t xml:space="preserve"> ocupate</w:t>
      </w:r>
      <w:r w:rsidR="00D70FAB" w:rsidRPr="00427B62">
        <w:rPr>
          <w:noProof/>
          <w:sz w:val="24"/>
          <w:szCs w:val="24"/>
          <w:lang w:val="ro-RO"/>
        </w:rPr>
        <w:t xml:space="preserve">, </w:t>
      </w:r>
      <w:r w:rsidRPr="00427B62">
        <w:rPr>
          <w:noProof/>
          <w:sz w:val="24"/>
          <w:szCs w:val="24"/>
          <w:lang w:val="ro-RO"/>
        </w:rPr>
        <w:t>a</w:t>
      </w:r>
      <w:r w:rsidR="00B32D9D" w:rsidRPr="00427B62">
        <w:rPr>
          <w:noProof/>
          <w:sz w:val="24"/>
          <w:szCs w:val="24"/>
          <w:lang w:val="ro-RO"/>
        </w:rPr>
        <w:t>supra</w:t>
      </w:r>
      <w:r w:rsidRPr="00427B62">
        <w:rPr>
          <w:noProof/>
          <w:sz w:val="24"/>
          <w:szCs w:val="24"/>
          <w:lang w:val="ro-RO"/>
        </w:rPr>
        <w:t xml:space="preserve"> rentabilității </w:t>
      </w:r>
      <w:r w:rsidR="00B32D9D" w:rsidRPr="00427B62">
        <w:rPr>
          <w:noProof/>
          <w:sz w:val="24"/>
          <w:szCs w:val="24"/>
          <w:lang w:val="ro-RO"/>
        </w:rPr>
        <w:t>afacerilor desfășurate de întreprinzătorii</w:t>
      </w:r>
      <w:r w:rsidRPr="00427B62">
        <w:rPr>
          <w:noProof/>
          <w:sz w:val="24"/>
          <w:szCs w:val="24"/>
          <w:lang w:val="ro-RO"/>
        </w:rPr>
        <w:t xml:space="preserve"> locali</w:t>
      </w:r>
      <w:r w:rsidR="00D70FAB" w:rsidRPr="00427B62">
        <w:rPr>
          <w:noProof/>
          <w:sz w:val="24"/>
          <w:szCs w:val="24"/>
          <w:lang w:val="ro-RO"/>
        </w:rPr>
        <w:t xml:space="preserve"> și implicit asupra ofertei de locuri de muncă existentă la nivel local</w:t>
      </w:r>
      <w:r w:rsidRPr="00427B62">
        <w:rPr>
          <w:noProof/>
          <w:sz w:val="24"/>
          <w:szCs w:val="24"/>
          <w:lang w:val="ro-RO"/>
        </w:rPr>
        <w:t xml:space="preserve">. </w:t>
      </w:r>
    </w:p>
    <w:p w14:paraId="5E648FFB" w14:textId="77777777" w:rsidR="00B03FFF" w:rsidRPr="00427B62" w:rsidRDefault="00E15A38" w:rsidP="00B505A3">
      <w:pPr>
        <w:spacing w:after="0" w:line="276" w:lineRule="auto"/>
        <w:ind w:firstLine="720"/>
        <w:jc w:val="both"/>
        <w:rPr>
          <w:noProof/>
          <w:sz w:val="24"/>
          <w:szCs w:val="24"/>
          <w:lang w:val="ro-RO"/>
        </w:rPr>
      </w:pPr>
      <w:r w:rsidRPr="00427B62">
        <w:rPr>
          <w:noProof/>
          <w:sz w:val="24"/>
          <w:szCs w:val="24"/>
          <w:lang w:val="ro-RO"/>
        </w:rPr>
        <w:t>Valorificarea resurselor și caracteristicilor locale, a know-how-ul</w:t>
      </w:r>
      <w:r w:rsidR="00541D7C" w:rsidRPr="00427B62">
        <w:rPr>
          <w:noProof/>
          <w:sz w:val="24"/>
          <w:szCs w:val="24"/>
          <w:lang w:val="ro-RO"/>
        </w:rPr>
        <w:t>ui</w:t>
      </w:r>
      <w:r w:rsidRPr="00427B62">
        <w:rPr>
          <w:noProof/>
          <w:sz w:val="24"/>
          <w:szCs w:val="24"/>
          <w:lang w:val="ro-RO"/>
        </w:rPr>
        <w:t xml:space="preserve"> și a experiențelor tradiționale ale întreprinzătorilor existenți constituie fundamentul pe baza căruia </w:t>
      </w:r>
      <w:r w:rsidR="00541D7C" w:rsidRPr="00427B62">
        <w:rPr>
          <w:noProof/>
          <w:sz w:val="24"/>
          <w:szCs w:val="24"/>
          <w:lang w:val="ro-RO"/>
        </w:rPr>
        <w:t>pot</w:t>
      </w:r>
      <w:r w:rsidRPr="00427B62">
        <w:rPr>
          <w:noProof/>
          <w:sz w:val="24"/>
          <w:szCs w:val="24"/>
          <w:lang w:val="ro-RO"/>
        </w:rPr>
        <w:t xml:space="preserve"> </w:t>
      </w:r>
      <w:r w:rsidR="00B505A3" w:rsidRPr="00427B62">
        <w:rPr>
          <w:noProof/>
          <w:sz w:val="24"/>
          <w:szCs w:val="24"/>
          <w:lang w:val="ro-RO"/>
        </w:rPr>
        <w:t xml:space="preserve">fi </w:t>
      </w:r>
      <w:r w:rsidRPr="00427B62">
        <w:rPr>
          <w:noProof/>
          <w:sz w:val="24"/>
          <w:szCs w:val="24"/>
          <w:lang w:val="ro-RO"/>
        </w:rPr>
        <w:t>genera</w:t>
      </w:r>
      <w:r w:rsidR="00B505A3" w:rsidRPr="00427B62">
        <w:rPr>
          <w:noProof/>
          <w:sz w:val="24"/>
          <w:szCs w:val="24"/>
          <w:lang w:val="ro-RO"/>
        </w:rPr>
        <w:t>te</w:t>
      </w:r>
      <w:r w:rsidR="00B32D9D" w:rsidRPr="00427B62">
        <w:rPr>
          <w:noProof/>
          <w:sz w:val="24"/>
          <w:szCs w:val="24"/>
          <w:lang w:val="ro-RO"/>
        </w:rPr>
        <w:t xml:space="preserve"> produse și servicii locale competitive</w:t>
      </w:r>
      <w:r w:rsidRPr="00427B62">
        <w:rPr>
          <w:noProof/>
          <w:sz w:val="24"/>
          <w:szCs w:val="24"/>
          <w:lang w:val="ro-RO"/>
        </w:rPr>
        <w:t>.</w:t>
      </w:r>
      <w:r w:rsidR="00EC6FDF" w:rsidRPr="00427B62">
        <w:rPr>
          <w:noProof/>
          <w:sz w:val="24"/>
          <w:szCs w:val="24"/>
          <w:lang w:val="ro-RO"/>
        </w:rPr>
        <w:t xml:space="preserve"> Înglobate, aceste atu</w:t>
      </w:r>
      <w:r w:rsidR="00541D7C" w:rsidRPr="00427B62">
        <w:rPr>
          <w:noProof/>
          <w:sz w:val="24"/>
          <w:szCs w:val="24"/>
          <w:lang w:val="ro-RO"/>
        </w:rPr>
        <w:t>-</w:t>
      </w:r>
      <w:r w:rsidR="00EC6FDF" w:rsidRPr="00427B62">
        <w:rPr>
          <w:noProof/>
          <w:sz w:val="24"/>
          <w:szCs w:val="24"/>
          <w:lang w:val="ro-RO"/>
        </w:rPr>
        <w:t>uri definesc</w:t>
      </w:r>
      <w:r w:rsidR="00B32D9D" w:rsidRPr="00427B62">
        <w:rPr>
          <w:noProof/>
          <w:sz w:val="24"/>
          <w:szCs w:val="24"/>
          <w:lang w:val="ro-RO"/>
        </w:rPr>
        <w:t xml:space="preserve"> fundamentul unui trend inovativ susținut de</w:t>
      </w:r>
      <w:r w:rsidR="00691B34" w:rsidRPr="00427B62">
        <w:rPr>
          <w:noProof/>
          <w:sz w:val="24"/>
          <w:szCs w:val="24"/>
          <w:lang w:val="ro-RO"/>
        </w:rPr>
        <w:t xml:space="preserve"> </w:t>
      </w:r>
      <w:r w:rsidR="00B32D9D" w:rsidRPr="00427B62">
        <w:rPr>
          <w:noProof/>
          <w:sz w:val="24"/>
          <w:szCs w:val="24"/>
          <w:lang w:val="ro-RO"/>
        </w:rPr>
        <w:t>integrarea economică pe verticală a fiecărui domeniu promotor.</w:t>
      </w:r>
      <w:r w:rsidR="00D70FAB" w:rsidRPr="00427B62">
        <w:rPr>
          <w:noProof/>
          <w:sz w:val="24"/>
          <w:szCs w:val="24"/>
          <w:lang w:val="ro-RO"/>
        </w:rPr>
        <w:t xml:space="preserve"> </w:t>
      </w:r>
    </w:p>
    <w:p w14:paraId="52F47483" w14:textId="77777777" w:rsidR="00DF5257" w:rsidRPr="00427B62" w:rsidRDefault="00DF5257" w:rsidP="00583CB2">
      <w:pPr>
        <w:spacing w:after="0" w:line="276" w:lineRule="auto"/>
        <w:ind w:firstLine="720"/>
        <w:jc w:val="both"/>
        <w:rPr>
          <w:noProof/>
          <w:sz w:val="24"/>
          <w:szCs w:val="24"/>
          <w:lang w:val="ro-RO"/>
        </w:rPr>
      </w:pPr>
      <w:r w:rsidRPr="00427B62">
        <w:rPr>
          <w:noProof/>
          <w:sz w:val="24"/>
          <w:szCs w:val="24"/>
          <w:lang w:val="ro-RO"/>
        </w:rPr>
        <w:t>Creșterea competitivității economice a județului la nivel teritorial trebuie să aibă la bază o integrare pe verticală a domeniilor de spec</w:t>
      </w:r>
      <w:r w:rsidR="00987E69" w:rsidRPr="00427B62">
        <w:rPr>
          <w:noProof/>
          <w:sz w:val="24"/>
          <w:szCs w:val="24"/>
          <w:lang w:val="ro-RO"/>
        </w:rPr>
        <w:t xml:space="preserve">ializare </w:t>
      </w:r>
      <w:r w:rsidR="00541D7C" w:rsidRPr="00427B62">
        <w:rPr>
          <w:noProof/>
          <w:sz w:val="24"/>
          <w:szCs w:val="24"/>
          <w:lang w:val="ro-RO"/>
        </w:rPr>
        <w:t>la nivelului județului, astfel î</w:t>
      </w:r>
      <w:r w:rsidR="00987E69" w:rsidRPr="00427B62">
        <w:rPr>
          <w:noProof/>
          <w:sz w:val="24"/>
          <w:szCs w:val="24"/>
          <w:lang w:val="ro-RO"/>
        </w:rPr>
        <w:t xml:space="preserve">ncât întreprinzătorii </w:t>
      </w:r>
      <w:r w:rsidR="00541D7C" w:rsidRPr="00427B62">
        <w:rPr>
          <w:noProof/>
          <w:sz w:val="24"/>
          <w:szCs w:val="24"/>
          <w:lang w:val="ro-RO"/>
        </w:rPr>
        <w:t>locali să poată deține</w:t>
      </w:r>
      <w:r w:rsidR="00987E69" w:rsidRPr="00427B62">
        <w:rPr>
          <w:noProof/>
          <w:sz w:val="24"/>
          <w:szCs w:val="24"/>
          <w:lang w:val="ro-RO"/>
        </w:rPr>
        <w:t xml:space="preserve"> controlul  asupra tuturor etapelor de aprovizionare, producție, distribuție și implicit să beneficieze de avantajele profitabilității la fiecare nivel. Integrarea pe verticală permite pe de o parte o coordonare mai bună a procesului de aprovizionare folosind materie primă locală în cantități adecvate necesarului de producție, preîntâmpinând astfel încărcarea cu stocuri și blocarea capitalului și pe de altă parte permite exercitarea unui control asupra prețului de vânzare inițiat de producător și urmărirea mai atentă a necesităților și feedback-ului primit de la clienți.</w:t>
      </w:r>
    </w:p>
    <w:p w14:paraId="0726A7C0" w14:textId="77777777" w:rsidR="00B505A3" w:rsidRPr="00427B62" w:rsidRDefault="00B505A3" w:rsidP="00B505A3">
      <w:pPr>
        <w:spacing w:after="0" w:line="276" w:lineRule="auto"/>
        <w:ind w:firstLine="720"/>
        <w:jc w:val="both"/>
        <w:rPr>
          <w:noProof/>
          <w:sz w:val="24"/>
          <w:szCs w:val="24"/>
          <w:lang w:val="ro-RO"/>
        </w:rPr>
      </w:pPr>
      <w:r w:rsidRPr="00427B62">
        <w:rPr>
          <w:noProof/>
          <w:sz w:val="24"/>
          <w:szCs w:val="24"/>
          <w:lang w:val="ro-RO"/>
        </w:rPr>
        <w:t>Pentru a valorifica la maxim potențialul economic existent este necesară implicarea administrației în vederea dezvoltării infrastructurii de sprijin a afacerilor, de tipul parcuril</w:t>
      </w:r>
      <w:r w:rsidR="00FA3489" w:rsidRPr="00427B62">
        <w:rPr>
          <w:noProof/>
          <w:sz w:val="24"/>
          <w:szCs w:val="24"/>
          <w:lang w:val="ro-RO"/>
        </w:rPr>
        <w:t>or industriale și a clusterelor astfel încât să crească atractivitatea investitorilor pentru județul Harghita.</w:t>
      </w:r>
    </w:p>
    <w:p w14:paraId="70FE2246" w14:textId="77777777" w:rsidR="00B505A3" w:rsidRPr="00427B62" w:rsidRDefault="00B505A3" w:rsidP="00B505A3">
      <w:pPr>
        <w:spacing w:after="0" w:line="276" w:lineRule="auto"/>
        <w:ind w:firstLine="720"/>
        <w:jc w:val="both"/>
        <w:rPr>
          <w:noProof/>
          <w:sz w:val="24"/>
          <w:szCs w:val="24"/>
          <w:lang w:val="ro-RO"/>
        </w:rPr>
      </w:pPr>
      <w:r w:rsidRPr="00427B62">
        <w:rPr>
          <w:noProof/>
          <w:sz w:val="24"/>
          <w:szCs w:val="24"/>
          <w:lang w:val="ro-RO"/>
        </w:rPr>
        <w:t xml:space="preserve">Se remarcă nevoia de consiliere și informare suplimentară a micilor întreprinzători prin furnizarea de servicii de </w:t>
      </w:r>
      <w:r w:rsidR="00541D7C" w:rsidRPr="00427B62">
        <w:rPr>
          <w:noProof/>
          <w:sz w:val="24"/>
          <w:szCs w:val="24"/>
          <w:lang w:val="ro-RO"/>
        </w:rPr>
        <w:t>asistență</w:t>
      </w:r>
      <w:r w:rsidRPr="00427B62">
        <w:rPr>
          <w:noProof/>
          <w:sz w:val="24"/>
          <w:szCs w:val="24"/>
          <w:lang w:val="ro-RO"/>
        </w:rPr>
        <w:t xml:space="preserve"> și consiliere tematică astfel încât aceștia să-și diversifice activitățile printr-o orientare adecvată raportată la piață care să le permită trecerea la un nivel superior de dezvoltare.</w:t>
      </w:r>
    </w:p>
    <w:p w14:paraId="6075DA1A" w14:textId="77777777" w:rsidR="00B505A3" w:rsidRPr="00427B62" w:rsidRDefault="00B505A3" w:rsidP="00583CB2">
      <w:pPr>
        <w:spacing w:after="0" w:line="276" w:lineRule="auto"/>
        <w:ind w:firstLine="720"/>
        <w:jc w:val="both"/>
        <w:rPr>
          <w:noProof/>
          <w:sz w:val="24"/>
          <w:szCs w:val="24"/>
          <w:lang w:val="ro-RO"/>
        </w:rPr>
      </w:pPr>
    </w:p>
    <w:p w14:paraId="243D0F42" w14:textId="77777777" w:rsidR="00685711" w:rsidRPr="00427B62" w:rsidRDefault="00685711" w:rsidP="00012EC0">
      <w:pPr>
        <w:pStyle w:val="Heading3"/>
        <w:rPr>
          <w:b/>
          <w:noProof/>
          <w:color w:val="0070C0"/>
          <w:lang w:val="ro-RO"/>
        </w:rPr>
      </w:pPr>
      <w:bookmarkStart w:id="6" w:name="_Toc456108927"/>
      <w:r w:rsidRPr="00427B62">
        <w:rPr>
          <w:b/>
          <w:noProof/>
          <w:color w:val="0070C0"/>
          <w:lang w:val="ro-RO"/>
        </w:rPr>
        <w:t>Turism</w:t>
      </w:r>
      <w:bookmarkEnd w:id="6"/>
      <w:r w:rsidRPr="00427B62">
        <w:rPr>
          <w:b/>
          <w:noProof/>
          <w:color w:val="0070C0"/>
          <w:lang w:val="ro-RO"/>
        </w:rPr>
        <w:t xml:space="preserve"> </w:t>
      </w:r>
    </w:p>
    <w:p w14:paraId="557F1B76" w14:textId="77777777" w:rsidR="00747855" w:rsidRPr="00427B62" w:rsidRDefault="00753E47" w:rsidP="00EA06A5">
      <w:pPr>
        <w:spacing w:after="0" w:line="276" w:lineRule="auto"/>
        <w:ind w:firstLine="720"/>
        <w:jc w:val="both"/>
        <w:rPr>
          <w:noProof/>
          <w:sz w:val="24"/>
          <w:szCs w:val="24"/>
          <w:lang w:val="ro-RO"/>
        </w:rPr>
      </w:pPr>
      <w:r w:rsidRPr="00427B62">
        <w:rPr>
          <w:noProof/>
          <w:sz w:val="24"/>
          <w:szCs w:val="24"/>
          <w:lang w:val="ro-RO"/>
        </w:rPr>
        <w:t xml:space="preserve">Resursele existente la nivel local (apele minerale în special), peisajul, moștenirea culturală, tradițiile împământenite, patrimoniul natural și construit sunt </w:t>
      </w:r>
      <w:r w:rsidR="00C44FA9" w:rsidRPr="00427B62">
        <w:rPr>
          <w:noProof/>
          <w:sz w:val="24"/>
          <w:szCs w:val="24"/>
          <w:lang w:val="ro-RO"/>
        </w:rPr>
        <w:t>bogății</w:t>
      </w:r>
      <w:r w:rsidRPr="00427B62">
        <w:rPr>
          <w:noProof/>
          <w:sz w:val="24"/>
          <w:szCs w:val="24"/>
          <w:lang w:val="ro-RO"/>
        </w:rPr>
        <w:t xml:space="preserve"> care </w:t>
      </w:r>
      <w:r w:rsidR="00EA06A5" w:rsidRPr="00427B62">
        <w:rPr>
          <w:noProof/>
          <w:sz w:val="24"/>
          <w:szCs w:val="24"/>
          <w:lang w:val="ro-RO"/>
        </w:rPr>
        <w:t>merită cu adevărat</w:t>
      </w:r>
      <w:r w:rsidRPr="00427B62">
        <w:rPr>
          <w:noProof/>
          <w:sz w:val="24"/>
          <w:szCs w:val="24"/>
          <w:lang w:val="ro-RO"/>
        </w:rPr>
        <w:t xml:space="preserve"> o valorificare la adevăratul potențial astfel încât zona să </w:t>
      </w:r>
      <w:r w:rsidR="00EA06A5" w:rsidRPr="00427B62">
        <w:rPr>
          <w:noProof/>
          <w:sz w:val="24"/>
          <w:szCs w:val="24"/>
          <w:lang w:val="ro-RO"/>
        </w:rPr>
        <w:t>își dobândească locul binemeritat în rândul destinațiilor de top preferate de turiștii români și străini.</w:t>
      </w:r>
    </w:p>
    <w:p w14:paraId="084D5876" w14:textId="77777777" w:rsidR="00EA06A5" w:rsidRPr="00427B62" w:rsidRDefault="00747855" w:rsidP="00EA06A5">
      <w:pPr>
        <w:spacing w:after="0" w:line="276" w:lineRule="auto"/>
        <w:ind w:firstLine="720"/>
        <w:jc w:val="both"/>
        <w:rPr>
          <w:noProof/>
          <w:sz w:val="24"/>
          <w:szCs w:val="24"/>
          <w:lang w:val="ro-RO"/>
        </w:rPr>
      </w:pPr>
      <w:r w:rsidRPr="00427B62">
        <w:rPr>
          <w:noProof/>
          <w:sz w:val="24"/>
          <w:szCs w:val="24"/>
          <w:lang w:val="ro-RO"/>
        </w:rPr>
        <w:t xml:space="preserve">Turismul este cu siguranță sectorul economic care printr-o dezvoltare intensivă și structurală poate genera salturi </w:t>
      </w:r>
      <w:r w:rsidR="00541D7C" w:rsidRPr="00427B62">
        <w:rPr>
          <w:noProof/>
          <w:sz w:val="24"/>
          <w:szCs w:val="24"/>
          <w:lang w:val="ro-RO"/>
        </w:rPr>
        <w:t xml:space="preserve">semnificative </w:t>
      </w:r>
      <w:r w:rsidRPr="00427B62">
        <w:rPr>
          <w:noProof/>
          <w:sz w:val="24"/>
          <w:szCs w:val="24"/>
          <w:lang w:val="ro-RO"/>
        </w:rPr>
        <w:t>de performanță economică la nivelul întregului județ și poate antrena o dezvoltare radiară a sectoarelor conexe din aval sau amonte (industria alimentară, fabricarea băuturilor, servicii</w:t>
      </w:r>
      <w:r w:rsidR="00B36A80" w:rsidRPr="00427B62">
        <w:rPr>
          <w:noProof/>
          <w:sz w:val="24"/>
          <w:szCs w:val="24"/>
          <w:lang w:val="ro-RO"/>
        </w:rPr>
        <w:t>le</w:t>
      </w:r>
      <w:r w:rsidRPr="00427B62">
        <w:rPr>
          <w:noProof/>
          <w:sz w:val="24"/>
          <w:szCs w:val="24"/>
          <w:lang w:val="ro-RO"/>
        </w:rPr>
        <w:t xml:space="preserve"> de divertisment</w:t>
      </w:r>
      <w:r w:rsidR="00B36A80" w:rsidRPr="00427B62">
        <w:rPr>
          <w:noProof/>
          <w:sz w:val="24"/>
          <w:szCs w:val="24"/>
          <w:lang w:val="ro-RO"/>
        </w:rPr>
        <w:t xml:space="preserve"> și</w:t>
      </w:r>
      <w:r w:rsidRPr="00427B62">
        <w:rPr>
          <w:noProof/>
          <w:sz w:val="24"/>
          <w:szCs w:val="24"/>
          <w:lang w:val="ro-RO"/>
        </w:rPr>
        <w:t xml:space="preserve"> </w:t>
      </w:r>
      <w:r w:rsidR="00541D7C" w:rsidRPr="00427B62">
        <w:rPr>
          <w:noProof/>
          <w:sz w:val="24"/>
          <w:szCs w:val="24"/>
          <w:lang w:val="ro-RO"/>
        </w:rPr>
        <w:t xml:space="preserve">cele </w:t>
      </w:r>
      <w:r w:rsidRPr="00427B62">
        <w:rPr>
          <w:noProof/>
          <w:sz w:val="24"/>
          <w:szCs w:val="24"/>
          <w:lang w:val="ro-RO"/>
        </w:rPr>
        <w:t xml:space="preserve">culturale, </w:t>
      </w:r>
      <w:r w:rsidR="00B36A80" w:rsidRPr="00427B62">
        <w:rPr>
          <w:noProof/>
          <w:sz w:val="24"/>
          <w:szCs w:val="24"/>
          <w:lang w:val="ro-RO"/>
        </w:rPr>
        <w:t>transporturi, producția publicitară</w:t>
      </w:r>
      <w:r w:rsidRPr="00427B62">
        <w:rPr>
          <w:noProof/>
          <w:sz w:val="24"/>
          <w:szCs w:val="24"/>
          <w:lang w:val="ro-RO"/>
        </w:rPr>
        <w:t xml:space="preserve"> etc)</w:t>
      </w:r>
      <w:r w:rsidR="00EA06A5" w:rsidRPr="00427B62">
        <w:rPr>
          <w:noProof/>
          <w:sz w:val="24"/>
          <w:szCs w:val="24"/>
          <w:lang w:val="ro-RO"/>
        </w:rPr>
        <w:t>.</w:t>
      </w:r>
    </w:p>
    <w:p w14:paraId="1A474B23" w14:textId="77777777" w:rsidR="00C44FA9" w:rsidRPr="00427B62" w:rsidRDefault="00541D7C" w:rsidP="00EA06A5">
      <w:pPr>
        <w:spacing w:after="0" w:line="276" w:lineRule="auto"/>
        <w:ind w:firstLine="720"/>
        <w:jc w:val="both"/>
        <w:rPr>
          <w:noProof/>
          <w:sz w:val="24"/>
          <w:szCs w:val="24"/>
          <w:lang w:val="ro-RO"/>
        </w:rPr>
      </w:pPr>
      <w:r w:rsidRPr="00427B62">
        <w:rPr>
          <w:noProof/>
          <w:sz w:val="24"/>
          <w:szCs w:val="24"/>
          <w:lang w:val="ro-RO"/>
        </w:rPr>
        <w:t>S</w:t>
      </w:r>
      <w:r w:rsidR="00EA06A5" w:rsidRPr="00427B62">
        <w:rPr>
          <w:noProof/>
          <w:sz w:val="24"/>
          <w:szCs w:val="24"/>
          <w:lang w:val="ro-RO"/>
        </w:rPr>
        <w:t xml:space="preserve">ituația existentă </w:t>
      </w:r>
      <w:r w:rsidRPr="00427B62">
        <w:rPr>
          <w:noProof/>
          <w:sz w:val="24"/>
          <w:szCs w:val="24"/>
          <w:lang w:val="ro-RO"/>
        </w:rPr>
        <w:t xml:space="preserve">arată că </w:t>
      </w:r>
      <w:r w:rsidR="00EA06A5" w:rsidRPr="00427B62">
        <w:rPr>
          <w:noProof/>
          <w:sz w:val="24"/>
          <w:szCs w:val="24"/>
          <w:lang w:val="ro-RO"/>
        </w:rPr>
        <w:t xml:space="preserve">turismul local </w:t>
      </w:r>
      <w:r w:rsidR="0092360C" w:rsidRPr="00427B62">
        <w:rPr>
          <w:noProof/>
          <w:sz w:val="24"/>
          <w:szCs w:val="24"/>
          <w:lang w:val="ro-RO"/>
        </w:rPr>
        <w:t>se confruntă</w:t>
      </w:r>
      <w:r w:rsidR="00EA06A5" w:rsidRPr="00427B62">
        <w:rPr>
          <w:noProof/>
          <w:sz w:val="24"/>
          <w:szCs w:val="24"/>
          <w:lang w:val="ro-RO"/>
        </w:rPr>
        <w:t xml:space="preserve"> cu o calitate slabă a </w:t>
      </w:r>
      <w:r w:rsidR="003070A3" w:rsidRPr="00427B62">
        <w:rPr>
          <w:noProof/>
          <w:sz w:val="24"/>
          <w:szCs w:val="24"/>
          <w:lang w:val="ro-RO"/>
        </w:rPr>
        <w:t>serviciilor locale și o diversitate scăzută a posibilităților de petrecere a timpului liber</w:t>
      </w:r>
      <w:r w:rsidR="0050019B" w:rsidRPr="00427B62">
        <w:rPr>
          <w:noProof/>
          <w:sz w:val="24"/>
          <w:szCs w:val="24"/>
          <w:lang w:val="ro-RO"/>
        </w:rPr>
        <w:t xml:space="preserve">. Situația actuală a serviciilor locale direct legate de activitățile turistice trebuie îmbunătățită semnificativ pentru a putea remedia caracterul sezonier al turismului și pentru a prelungi durata de ședere a turiștilor în zonă. </w:t>
      </w:r>
    </w:p>
    <w:p w14:paraId="3C1A2DE5" w14:textId="77777777" w:rsidR="0092360C" w:rsidRPr="00427B62" w:rsidRDefault="0092360C" w:rsidP="0092360C">
      <w:pPr>
        <w:spacing w:after="0" w:line="276" w:lineRule="auto"/>
        <w:ind w:firstLine="720"/>
        <w:jc w:val="both"/>
        <w:rPr>
          <w:noProof/>
          <w:sz w:val="24"/>
          <w:szCs w:val="24"/>
          <w:lang w:val="ro-RO"/>
        </w:rPr>
      </w:pPr>
      <w:r w:rsidRPr="00427B62">
        <w:rPr>
          <w:noProof/>
          <w:sz w:val="24"/>
          <w:szCs w:val="24"/>
          <w:lang w:val="ro-RO"/>
        </w:rPr>
        <w:t>Infrastructura care deservește activitățile turistice nu este dezvoltată având la bază un plan coerent și integrat de dezvoltare, astfel se resimte nevoia dezvoltării serviciilor de practicare a sporturilor de iarnă integrat cu serviciile de închiriere a echipamentelor sportive, sau a posibilităților alternative de relaxare la baza pârtiilor, semnalizarea traseelor montane și a celor de cicloturism cu serviciile de închiriere a echipamentelor aferente, amenajarea unor zone balneoclimaterice însoțite de servicii de îngrijire medicală sau divertisment pentru copii, astfel încât turiștii să aibă o ofertă variată de petrecere a timpului liber. Există areale cu potențial semnificativ mai puțin cunoscute și care impun o aducere în prim plan în vederea dezvoltării (Băile Selters, Băile Seiche, Băile Homorod etc).</w:t>
      </w:r>
    </w:p>
    <w:p w14:paraId="535F7C29" w14:textId="77777777" w:rsidR="00C44FA9" w:rsidRPr="00427B62" w:rsidRDefault="00541D7C" w:rsidP="00EA06A5">
      <w:pPr>
        <w:spacing w:after="0" w:line="276" w:lineRule="auto"/>
        <w:ind w:firstLine="720"/>
        <w:jc w:val="both"/>
        <w:rPr>
          <w:noProof/>
          <w:sz w:val="24"/>
          <w:szCs w:val="24"/>
          <w:lang w:val="ro-RO"/>
        </w:rPr>
      </w:pPr>
      <w:r w:rsidRPr="00427B62">
        <w:rPr>
          <w:noProof/>
          <w:sz w:val="24"/>
          <w:szCs w:val="24"/>
          <w:lang w:val="ro-RO"/>
        </w:rPr>
        <w:t>Pentru valorificarea resurselor</w:t>
      </w:r>
      <w:r w:rsidR="0050019B" w:rsidRPr="00427B62">
        <w:rPr>
          <w:noProof/>
          <w:sz w:val="24"/>
          <w:szCs w:val="24"/>
          <w:lang w:val="ro-RO"/>
        </w:rPr>
        <w:t xml:space="preserve"> și </w:t>
      </w:r>
      <w:r w:rsidRPr="00427B62">
        <w:rPr>
          <w:noProof/>
          <w:sz w:val="24"/>
          <w:szCs w:val="24"/>
          <w:lang w:val="ro-RO"/>
        </w:rPr>
        <w:t xml:space="preserve">a </w:t>
      </w:r>
      <w:r w:rsidR="0050019B" w:rsidRPr="00427B62">
        <w:rPr>
          <w:noProof/>
          <w:sz w:val="24"/>
          <w:szCs w:val="24"/>
          <w:lang w:val="ro-RO"/>
        </w:rPr>
        <w:t>potențialul</w:t>
      </w:r>
      <w:r w:rsidRPr="00427B62">
        <w:rPr>
          <w:noProof/>
          <w:sz w:val="24"/>
          <w:szCs w:val="24"/>
          <w:lang w:val="ro-RO"/>
        </w:rPr>
        <w:t>ui</w:t>
      </w:r>
      <w:r w:rsidR="0050019B" w:rsidRPr="00427B62">
        <w:rPr>
          <w:noProof/>
          <w:sz w:val="24"/>
          <w:szCs w:val="24"/>
          <w:lang w:val="ro-RO"/>
        </w:rPr>
        <w:t xml:space="preserve"> turistic natural </w:t>
      </w:r>
      <w:r w:rsidRPr="00427B62">
        <w:rPr>
          <w:noProof/>
          <w:sz w:val="24"/>
          <w:szCs w:val="24"/>
          <w:lang w:val="ro-RO"/>
        </w:rPr>
        <w:t>sunt necesară</w:t>
      </w:r>
      <w:r w:rsidR="0050019B" w:rsidRPr="00427B62">
        <w:rPr>
          <w:noProof/>
          <w:sz w:val="24"/>
          <w:szCs w:val="24"/>
          <w:lang w:val="ro-RO"/>
        </w:rPr>
        <w:t xml:space="preserve"> susțineri și eforturi asumate d</w:t>
      </w:r>
      <w:r w:rsidRPr="00427B62">
        <w:rPr>
          <w:noProof/>
          <w:sz w:val="24"/>
          <w:szCs w:val="24"/>
          <w:lang w:val="ro-RO"/>
        </w:rPr>
        <w:t>in partea administrației locale</w:t>
      </w:r>
      <w:r w:rsidR="0050019B" w:rsidRPr="00427B62">
        <w:rPr>
          <w:noProof/>
          <w:sz w:val="24"/>
          <w:szCs w:val="24"/>
          <w:lang w:val="ro-RO"/>
        </w:rPr>
        <w:t xml:space="preserve"> și </w:t>
      </w:r>
      <w:r w:rsidRPr="00427B62">
        <w:rPr>
          <w:noProof/>
          <w:sz w:val="24"/>
          <w:szCs w:val="24"/>
          <w:lang w:val="ro-RO"/>
        </w:rPr>
        <w:t>a antreprenorilor</w:t>
      </w:r>
      <w:r w:rsidR="0050019B" w:rsidRPr="00427B62">
        <w:rPr>
          <w:noProof/>
          <w:sz w:val="24"/>
          <w:szCs w:val="24"/>
          <w:lang w:val="ro-RO"/>
        </w:rPr>
        <w:t xml:space="preserve"> din domeniul turistic. Domeniul turistic se confruntă cu</w:t>
      </w:r>
      <w:r w:rsidR="00C44FA9" w:rsidRPr="00427B62">
        <w:rPr>
          <w:noProof/>
          <w:sz w:val="24"/>
          <w:szCs w:val="24"/>
          <w:lang w:val="ro-RO"/>
        </w:rPr>
        <w:t xml:space="preserve"> lipsa</w:t>
      </w:r>
      <w:r w:rsidR="0050019B" w:rsidRPr="00427B62">
        <w:rPr>
          <w:noProof/>
          <w:sz w:val="24"/>
          <w:szCs w:val="24"/>
          <w:lang w:val="ro-RO"/>
        </w:rPr>
        <w:t xml:space="preserve"> personalului specializat pentru a promova și desfășura activități turistice la un nivel calitativ comparativ cu destinații din străinătate</w:t>
      </w:r>
      <w:r w:rsidRPr="00427B62">
        <w:rPr>
          <w:noProof/>
          <w:sz w:val="24"/>
          <w:szCs w:val="24"/>
          <w:lang w:val="ro-RO"/>
        </w:rPr>
        <w:t>.</w:t>
      </w:r>
      <w:r w:rsidR="00DC31F3" w:rsidRPr="00427B62">
        <w:rPr>
          <w:noProof/>
          <w:sz w:val="24"/>
          <w:szCs w:val="24"/>
          <w:lang w:val="ro-RO"/>
        </w:rPr>
        <w:t xml:space="preserve"> </w:t>
      </w:r>
      <w:r w:rsidRPr="00427B62">
        <w:rPr>
          <w:noProof/>
          <w:sz w:val="24"/>
          <w:szCs w:val="24"/>
          <w:lang w:val="ro-RO"/>
        </w:rPr>
        <w:t>În acest domeniu este necesară o</w:t>
      </w:r>
      <w:r w:rsidR="00DC31F3" w:rsidRPr="00427B62">
        <w:rPr>
          <w:noProof/>
          <w:sz w:val="24"/>
          <w:szCs w:val="24"/>
          <w:lang w:val="ro-RO"/>
        </w:rPr>
        <w:t xml:space="preserve"> specializare continuă și adaptată cererii de servicii turistice, perfecționarea personalului angajat</w:t>
      </w:r>
      <w:r w:rsidRPr="00427B62">
        <w:rPr>
          <w:noProof/>
          <w:sz w:val="24"/>
          <w:szCs w:val="24"/>
          <w:lang w:val="ro-RO"/>
        </w:rPr>
        <w:t>, inclusiv în ceea ce privește limbile străine, creșterea interesului pentru a lucra în acest domeniu corelat cu necesitatea motivația dată de creșterea veniturilor personalului angajat</w:t>
      </w:r>
      <w:r w:rsidR="00DC31F3" w:rsidRPr="00427B62">
        <w:rPr>
          <w:noProof/>
          <w:sz w:val="24"/>
          <w:szCs w:val="24"/>
          <w:lang w:val="ro-RO"/>
        </w:rPr>
        <w:t xml:space="preserve">. </w:t>
      </w:r>
    </w:p>
    <w:p w14:paraId="112B2629" w14:textId="77777777" w:rsidR="00142536" w:rsidRPr="00427B62" w:rsidRDefault="00DC31F3" w:rsidP="00142536">
      <w:pPr>
        <w:spacing w:after="0" w:line="276" w:lineRule="auto"/>
        <w:ind w:firstLine="720"/>
        <w:jc w:val="both"/>
        <w:rPr>
          <w:noProof/>
          <w:sz w:val="24"/>
          <w:szCs w:val="24"/>
          <w:lang w:val="ro-RO"/>
        </w:rPr>
      </w:pPr>
      <w:r w:rsidRPr="00427B62">
        <w:rPr>
          <w:noProof/>
          <w:sz w:val="24"/>
          <w:szCs w:val="24"/>
          <w:lang w:val="ro-RO"/>
        </w:rPr>
        <w:t>Colaborarea dintre entitățile ce activează în turism (asociații turistice locale, birouri de informare turistică locală) se rezumă l</w:t>
      </w:r>
      <w:r w:rsidR="00C44FA9" w:rsidRPr="00427B62">
        <w:rPr>
          <w:noProof/>
          <w:sz w:val="24"/>
          <w:szCs w:val="24"/>
          <w:lang w:val="ro-RO"/>
        </w:rPr>
        <w:t>a</w:t>
      </w:r>
      <w:r w:rsidRPr="00427B62">
        <w:rPr>
          <w:noProof/>
          <w:sz w:val="24"/>
          <w:szCs w:val="24"/>
          <w:lang w:val="ro-RO"/>
        </w:rPr>
        <w:t xml:space="preserve"> crearea unei rețele informaționale </w:t>
      </w:r>
      <w:r w:rsidR="00C44FA9" w:rsidRPr="00427B62">
        <w:rPr>
          <w:noProof/>
          <w:sz w:val="24"/>
          <w:szCs w:val="24"/>
          <w:lang w:val="ro-RO"/>
        </w:rPr>
        <w:t>centrată</w:t>
      </w:r>
      <w:r w:rsidRPr="00427B62">
        <w:rPr>
          <w:noProof/>
          <w:sz w:val="24"/>
          <w:szCs w:val="24"/>
          <w:lang w:val="ro-RO"/>
        </w:rPr>
        <w:t xml:space="preserve"> preponderent </w:t>
      </w:r>
      <w:r w:rsidR="00C44FA9" w:rsidRPr="00427B62">
        <w:rPr>
          <w:noProof/>
          <w:sz w:val="24"/>
          <w:szCs w:val="24"/>
          <w:lang w:val="ro-RO"/>
        </w:rPr>
        <w:t>pe</w:t>
      </w:r>
      <w:r w:rsidRPr="00427B62">
        <w:rPr>
          <w:noProof/>
          <w:sz w:val="24"/>
          <w:szCs w:val="24"/>
          <w:lang w:val="ro-RO"/>
        </w:rPr>
        <w:t xml:space="preserve"> distribuirea unor materiale promoționale și conturarea unor platforme online neatractive</w:t>
      </w:r>
      <w:r w:rsidR="00DD36EA" w:rsidRPr="00427B62">
        <w:rPr>
          <w:noProof/>
          <w:sz w:val="24"/>
          <w:szCs w:val="24"/>
          <w:lang w:val="ro-RO"/>
        </w:rPr>
        <w:t xml:space="preserve"> sau insuficient actualizate cu informații</w:t>
      </w:r>
      <w:r w:rsidRPr="00427B62">
        <w:rPr>
          <w:noProof/>
          <w:sz w:val="24"/>
          <w:szCs w:val="24"/>
          <w:lang w:val="ro-RO"/>
        </w:rPr>
        <w:t xml:space="preserve">. </w:t>
      </w:r>
    </w:p>
    <w:p w14:paraId="3F63B0A3" w14:textId="77777777" w:rsidR="00DD36EA" w:rsidRPr="00427B62" w:rsidRDefault="00DD36EA" w:rsidP="00DD36EA">
      <w:pPr>
        <w:spacing w:after="0" w:line="276" w:lineRule="auto"/>
        <w:ind w:firstLine="720"/>
        <w:jc w:val="both"/>
        <w:rPr>
          <w:noProof/>
          <w:sz w:val="24"/>
          <w:szCs w:val="24"/>
          <w:lang w:val="ro-RO"/>
        </w:rPr>
      </w:pPr>
      <w:r w:rsidRPr="00427B62">
        <w:rPr>
          <w:noProof/>
          <w:sz w:val="24"/>
          <w:szCs w:val="24"/>
          <w:lang w:val="ro-RO"/>
        </w:rPr>
        <w:t xml:space="preserve">Un alt aspect care impiedică dezvoltarea acestui sector ține de fiscalizarea activităților turistice care se situează la un nivel extrem de scăzut în general în România. Fenomenul evaziunii fiscale se înregistrează atât în sectorul alimentației publice cât și în turism, cu efecte asupra dezvoltării lanțului productiv între cele două sectoare. </w:t>
      </w:r>
    </w:p>
    <w:p w14:paraId="6E7C2A77" w14:textId="77777777" w:rsidR="00330BF4" w:rsidRPr="00427B62" w:rsidRDefault="00330BF4" w:rsidP="00EA06A5">
      <w:pPr>
        <w:spacing w:after="0" w:line="276" w:lineRule="auto"/>
        <w:ind w:firstLine="720"/>
        <w:jc w:val="both"/>
        <w:rPr>
          <w:noProof/>
          <w:sz w:val="24"/>
          <w:szCs w:val="24"/>
          <w:lang w:val="ro-RO"/>
        </w:rPr>
      </w:pPr>
      <w:r w:rsidRPr="00427B62">
        <w:rPr>
          <w:noProof/>
          <w:sz w:val="24"/>
          <w:szCs w:val="24"/>
          <w:lang w:val="ro-RO"/>
        </w:rPr>
        <w:t>Dezvoltarea impulsionată de domeniul turistic are capacitatea de a antrena și alte industrii sau segmente economice cu potențial semnificativ la nivelul județului, astfel antreprenorii locali din turism pot procura produse agro-alimentare de la producătorii autohtoni și astfel se conturează o rețea locală de interese bilateral avantajoase.</w:t>
      </w:r>
    </w:p>
    <w:p w14:paraId="2C75FB7C" w14:textId="77777777" w:rsidR="00747855" w:rsidRPr="00427B62" w:rsidRDefault="00747855" w:rsidP="00E76CF3">
      <w:pPr>
        <w:spacing w:after="0" w:line="276" w:lineRule="auto"/>
        <w:jc w:val="both"/>
        <w:rPr>
          <w:noProof/>
          <w:sz w:val="24"/>
          <w:szCs w:val="24"/>
          <w:lang w:val="ro-RO"/>
        </w:rPr>
      </w:pPr>
    </w:p>
    <w:p w14:paraId="453D9F62" w14:textId="77777777" w:rsidR="00685711" w:rsidRPr="00427B62" w:rsidRDefault="00685711" w:rsidP="00012EC0">
      <w:pPr>
        <w:pStyle w:val="Heading3"/>
        <w:rPr>
          <w:b/>
          <w:noProof/>
          <w:color w:val="0070C0"/>
          <w:lang w:val="ro-RO"/>
        </w:rPr>
      </w:pPr>
      <w:bookmarkStart w:id="7" w:name="_Toc456108928"/>
      <w:r w:rsidRPr="00427B62">
        <w:rPr>
          <w:b/>
          <w:noProof/>
          <w:color w:val="0070C0"/>
          <w:lang w:val="ro-RO"/>
        </w:rPr>
        <w:t>Infrastructură, energie, resurse naturale și mediu</w:t>
      </w:r>
      <w:bookmarkEnd w:id="7"/>
      <w:r w:rsidRPr="00427B62">
        <w:rPr>
          <w:b/>
          <w:noProof/>
          <w:color w:val="0070C0"/>
          <w:lang w:val="ro-RO"/>
        </w:rPr>
        <w:t xml:space="preserve"> </w:t>
      </w:r>
    </w:p>
    <w:p w14:paraId="68185C8C" w14:textId="77777777" w:rsidR="00685711" w:rsidRPr="00427B62" w:rsidRDefault="005D7A3A" w:rsidP="005D7A3A">
      <w:pPr>
        <w:spacing w:after="0" w:line="276" w:lineRule="auto"/>
        <w:ind w:firstLine="720"/>
        <w:jc w:val="both"/>
        <w:rPr>
          <w:noProof/>
          <w:sz w:val="24"/>
          <w:szCs w:val="24"/>
          <w:lang w:val="ro-RO"/>
        </w:rPr>
      </w:pPr>
      <w:r w:rsidRPr="00427B62">
        <w:rPr>
          <w:noProof/>
          <w:sz w:val="24"/>
          <w:szCs w:val="24"/>
          <w:lang w:val="ro-RO"/>
        </w:rPr>
        <w:t>Analizarea rețelei</w:t>
      </w:r>
      <w:r w:rsidR="00613DDE" w:rsidRPr="00427B62">
        <w:rPr>
          <w:noProof/>
          <w:sz w:val="24"/>
          <w:szCs w:val="24"/>
          <w:lang w:val="ro-RO"/>
        </w:rPr>
        <w:t xml:space="preserve"> de</w:t>
      </w:r>
      <w:r w:rsidRPr="00427B62">
        <w:rPr>
          <w:noProof/>
          <w:sz w:val="24"/>
          <w:szCs w:val="24"/>
          <w:lang w:val="ro-RO"/>
        </w:rPr>
        <w:t xml:space="preserve"> infrast</w:t>
      </w:r>
      <w:r w:rsidR="00613DDE" w:rsidRPr="00427B62">
        <w:rPr>
          <w:noProof/>
          <w:sz w:val="24"/>
          <w:szCs w:val="24"/>
          <w:lang w:val="ro-RO"/>
        </w:rPr>
        <w:t>ructură</w:t>
      </w:r>
      <w:r w:rsidRPr="00427B62">
        <w:rPr>
          <w:noProof/>
          <w:sz w:val="24"/>
          <w:szCs w:val="24"/>
          <w:lang w:val="ro-RO"/>
        </w:rPr>
        <w:t xml:space="preserve"> existent</w:t>
      </w:r>
      <w:r w:rsidR="00613DDE" w:rsidRPr="00427B62">
        <w:rPr>
          <w:noProof/>
          <w:sz w:val="24"/>
          <w:szCs w:val="24"/>
          <w:lang w:val="ro-RO"/>
        </w:rPr>
        <w:t>ă</w:t>
      </w:r>
      <w:r w:rsidRPr="00427B62">
        <w:rPr>
          <w:noProof/>
          <w:sz w:val="24"/>
          <w:szCs w:val="24"/>
          <w:lang w:val="ro-RO"/>
        </w:rPr>
        <w:t xml:space="preserve"> la nivelul un</w:t>
      </w:r>
      <w:r w:rsidR="00DD36EA" w:rsidRPr="00427B62">
        <w:rPr>
          <w:noProof/>
          <w:sz w:val="24"/>
          <w:szCs w:val="24"/>
          <w:lang w:val="ro-RO"/>
        </w:rPr>
        <w:t>u</w:t>
      </w:r>
      <w:r w:rsidRPr="00427B62">
        <w:rPr>
          <w:noProof/>
          <w:sz w:val="24"/>
          <w:szCs w:val="24"/>
          <w:lang w:val="ro-RO"/>
        </w:rPr>
        <w:t>i județ</w:t>
      </w:r>
      <w:r w:rsidR="009B6BE1" w:rsidRPr="00427B62">
        <w:rPr>
          <w:noProof/>
          <w:sz w:val="24"/>
          <w:szCs w:val="24"/>
          <w:lang w:val="ro-RO"/>
        </w:rPr>
        <w:t>, a distribuției în teritoriu, a conectivității</w:t>
      </w:r>
      <w:r w:rsidRPr="00427B62">
        <w:rPr>
          <w:noProof/>
          <w:sz w:val="24"/>
          <w:szCs w:val="24"/>
          <w:lang w:val="ro-RO"/>
        </w:rPr>
        <w:t xml:space="preserve"> și a stării în care se prezintă aceasta, constituie unul dintre primele  aspecte analizate de orice deținător de capital interesat să-și extindă afacerile într-o zonă nouă sau să demareze noi investiții cu potențial la nivel local. </w:t>
      </w:r>
      <w:r w:rsidR="009A6938" w:rsidRPr="00427B62">
        <w:rPr>
          <w:noProof/>
          <w:sz w:val="24"/>
          <w:szCs w:val="24"/>
          <w:lang w:val="ro-RO"/>
        </w:rPr>
        <w:t>În județul Harghita, rețeaua infrastructurii rutiere este dezvoltată pe alocuri însă există încă străzi și drumuri degradate și nemodernizate care înfrânează accesul și descurajează plasarea unor investiții în zonă.</w:t>
      </w:r>
      <w:r w:rsidR="00560580" w:rsidRPr="00427B62">
        <w:rPr>
          <w:noProof/>
          <w:sz w:val="24"/>
          <w:szCs w:val="24"/>
          <w:lang w:val="ro-RO"/>
        </w:rPr>
        <w:t xml:space="preserve"> Accesul pe alte căi se realizează greoi sau este insuficient dezvoltat. </w:t>
      </w:r>
    </w:p>
    <w:p w14:paraId="09A360EC" w14:textId="77777777" w:rsidR="009A6938" w:rsidRPr="00427B62" w:rsidRDefault="009A6938" w:rsidP="005D7A3A">
      <w:pPr>
        <w:spacing w:after="0" w:line="276" w:lineRule="auto"/>
        <w:ind w:firstLine="720"/>
        <w:jc w:val="both"/>
        <w:rPr>
          <w:noProof/>
          <w:sz w:val="24"/>
          <w:szCs w:val="24"/>
          <w:lang w:val="ro-RO"/>
        </w:rPr>
      </w:pPr>
      <w:r w:rsidRPr="00427B62">
        <w:rPr>
          <w:noProof/>
          <w:sz w:val="24"/>
          <w:szCs w:val="24"/>
          <w:lang w:val="ro-RO"/>
        </w:rPr>
        <w:t>O atenție sporită trebuie acordată infrastructurii de transport suport pentru dezvoltarea unor domenii adiacente cum ar fi agricultura, silvicultura, industria agro-alimentară și prelucrarea lemnului; drumurile agricole și forestiere degradate și neamenajate îngreunează accesul întreprinzătorilor în zonele în care sunt amplasate exploatațiile sau în zonele de aprovizionare cu materie primă. Există nenumărate situații în care modernizarea unui drum de utilitate agricolă sau a unui drum forestier scurtează timpul de deplasare și eficientizează costurile aferente producției sau prestării serviciilor</w:t>
      </w:r>
      <w:r w:rsidR="00FB4FCD" w:rsidRPr="00427B62">
        <w:rPr>
          <w:noProof/>
          <w:sz w:val="24"/>
          <w:szCs w:val="24"/>
          <w:lang w:val="ro-RO"/>
        </w:rPr>
        <w:t xml:space="preserve"> locale făcându-l</w:t>
      </w:r>
      <w:r w:rsidR="00B77E90" w:rsidRPr="00427B62">
        <w:rPr>
          <w:noProof/>
          <w:sz w:val="24"/>
          <w:szCs w:val="24"/>
          <w:lang w:val="ro-RO"/>
        </w:rPr>
        <w:t>e</w:t>
      </w:r>
      <w:r w:rsidR="00FB4FCD" w:rsidRPr="00427B62">
        <w:rPr>
          <w:noProof/>
          <w:sz w:val="24"/>
          <w:szCs w:val="24"/>
          <w:lang w:val="ro-RO"/>
        </w:rPr>
        <w:t xml:space="preserve"> astfel competitiv</w:t>
      </w:r>
      <w:r w:rsidR="00B77E90" w:rsidRPr="00427B62">
        <w:rPr>
          <w:noProof/>
          <w:sz w:val="24"/>
          <w:szCs w:val="24"/>
          <w:lang w:val="ro-RO"/>
        </w:rPr>
        <w:t>e</w:t>
      </w:r>
      <w:r w:rsidR="00FB4FCD" w:rsidRPr="00427B62">
        <w:rPr>
          <w:noProof/>
          <w:sz w:val="24"/>
          <w:szCs w:val="24"/>
          <w:lang w:val="ro-RO"/>
        </w:rPr>
        <w:t xml:space="preserve"> pe piață; din acest considerent este critică demararea unor programe de dezvoltare integrată și de interconectarea în bune condiții a drumurilor </w:t>
      </w:r>
      <w:r w:rsidR="00B77E90" w:rsidRPr="00427B62">
        <w:rPr>
          <w:noProof/>
          <w:sz w:val="24"/>
          <w:szCs w:val="24"/>
          <w:lang w:val="ro-RO"/>
        </w:rPr>
        <w:t xml:space="preserve">agricole și </w:t>
      </w:r>
      <w:r w:rsidR="00FB4FCD" w:rsidRPr="00427B62">
        <w:rPr>
          <w:noProof/>
          <w:sz w:val="24"/>
          <w:szCs w:val="24"/>
          <w:lang w:val="ro-RO"/>
        </w:rPr>
        <w:t>forestiere la drumurile comunale, județene, naționale.</w:t>
      </w:r>
    </w:p>
    <w:p w14:paraId="5BC9ED16" w14:textId="77777777" w:rsidR="00D31D02" w:rsidRPr="00427B62" w:rsidRDefault="00FB4FCD" w:rsidP="00FB4FCD">
      <w:pPr>
        <w:spacing w:after="0" w:line="276" w:lineRule="auto"/>
        <w:ind w:firstLine="720"/>
        <w:jc w:val="both"/>
        <w:rPr>
          <w:noProof/>
          <w:sz w:val="24"/>
          <w:szCs w:val="24"/>
          <w:lang w:val="ro-RO"/>
        </w:rPr>
      </w:pPr>
      <w:r w:rsidRPr="00427B62">
        <w:rPr>
          <w:noProof/>
          <w:sz w:val="24"/>
          <w:szCs w:val="24"/>
          <w:lang w:val="ro-RO"/>
        </w:rPr>
        <w:t xml:space="preserve">În ceea ce privește infrastructura de alimentare cu apă și canalizare, la nivelul județului există localități care nu dispun de o astfel de facilitate (Ciucsângeorgiu, Plăieșii de Jos, Lunca de Sus, Lunca de Jos, etc) </w:t>
      </w:r>
      <w:r w:rsidR="00B77E90" w:rsidRPr="00427B62">
        <w:rPr>
          <w:noProof/>
          <w:sz w:val="24"/>
          <w:szCs w:val="24"/>
          <w:lang w:val="ro-RO"/>
        </w:rPr>
        <w:t>această situație influențează calitatea locuirii și o plasează</w:t>
      </w:r>
      <w:r w:rsidRPr="00427B62">
        <w:rPr>
          <w:noProof/>
          <w:sz w:val="24"/>
          <w:szCs w:val="24"/>
          <w:lang w:val="ro-RO"/>
        </w:rPr>
        <w:t xml:space="preserve"> la un nivel inferior</w:t>
      </w:r>
      <w:r w:rsidR="00B77E90" w:rsidRPr="00427B62">
        <w:rPr>
          <w:noProof/>
          <w:sz w:val="24"/>
          <w:szCs w:val="24"/>
          <w:lang w:val="ro-RO"/>
        </w:rPr>
        <w:t xml:space="preserve">, </w:t>
      </w:r>
      <w:r w:rsidRPr="00427B62">
        <w:rPr>
          <w:noProof/>
          <w:sz w:val="24"/>
          <w:szCs w:val="24"/>
          <w:lang w:val="ro-RO"/>
        </w:rPr>
        <w:t xml:space="preserve"> aceste comunități </w:t>
      </w:r>
      <w:r w:rsidR="00B77E90" w:rsidRPr="00427B62">
        <w:rPr>
          <w:noProof/>
          <w:sz w:val="24"/>
          <w:szCs w:val="24"/>
          <w:lang w:val="ro-RO"/>
        </w:rPr>
        <w:t>fiind neatractive pentru locuit ca urmare a</w:t>
      </w:r>
      <w:r w:rsidRPr="00427B62">
        <w:rPr>
          <w:noProof/>
          <w:sz w:val="24"/>
          <w:szCs w:val="24"/>
          <w:lang w:val="ro-RO"/>
        </w:rPr>
        <w:t xml:space="preserve"> confort</w:t>
      </w:r>
      <w:r w:rsidR="00B77E90" w:rsidRPr="00427B62">
        <w:rPr>
          <w:noProof/>
          <w:sz w:val="24"/>
          <w:szCs w:val="24"/>
          <w:lang w:val="ro-RO"/>
        </w:rPr>
        <w:t>ului</w:t>
      </w:r>
      <w:r w:rsidRPr="00427B62">
        <w:rPr>
          <w:noProof/>
          <w:sz w:val="24"/>
          <w:szCs w:val="24"/>
          <w:lang w:val="ro-RO"/>
        </w:rPr>
        <w:t xml:space="preserve"> scăzut. Demararea</w:t>
      </w:r>
      <w:r w:rsidR="00560580" w:rsidRPr="00427B62">
        <w:rPr>
          <w:noProof/>
          <w:sz w:val="24"/>
          <w:szCs w:val="24"/>
          <w:lang w:val="ro-RO"/>
        </w:rPr>
        <w:t xml:space="preserve"> sau continuarea</w:t>
      </w:r>
      <w:r w:rsidRPr="00427B62">
        <w:rPr>
          <w:noProof/>
          <w:sz w:val="24"/>
          <w:szCs w:val="24"/>
          <w:lang w:val="ro-RO"/>
        </w:rPr>
        <w:t xml:space="preserve"> proiecte</w:t>
      </w:r>
      <w:r w:rsidR="00560580" w:rsidRPr="00427B62">
        <w:rPr>
          <w:noProof/>
          <w:sz w:val="24"/>
          <w:szCs w:val="24"/>
          <w:lang w:val="ro-RO"/>
        </w:rPr>
        <w:t>lor</w:t>
      </w:r>
      <w:r w:rsidRPr="00427B62">
        <w:rPr>
          <w:noProof/>
          <w:sz w:val="24"/>
          <w:szCs w:val="24"/>
          <w:lang w:val="ro-RO"/>
        </w:rPr>
        <w:t xml:space="preserve"> integrate de extindere și modernizare a reț</w:t>
      </w:r>
      <w:r w:rsidR="009B6BE1" w:rsidRPr="00427B62">
        <w:rPr>
          <w:noProof/>
          <w:sz w:val="24"/>
          <w:szCs w:val="24"/>
          <w:lang w:val="ro-RO"/>
        </w:rPr>
        <w:t xml:space="preserve">elelor de utilități publice </w:t>
      </w:r>
      <w:r w:rsidR="00B77E90" w:rsidRPr="00427B62">
        <w:rPr>
          <w:noProof/>
          <w:sz w:val="24"/>
          <w:szCs w:val="24"/>
          <w:lang w:val="ro-RO"/>
        </w:rPr>
        <w:t>ar soluționa aceste incoveniente și implicit ar diminua efectele migrației populației spre zonele mai dezvoltate.</w:t>
      </w:r>
    </w:p>
    <w:p w14:paraId="6C995D66" w14:textId="77777777" w:rsidR="00B77E90" w:rsidRPr="00427B62" w:rsidRDefault="00B77E90" w:rsidP="00FB4FCD">
      <w:pPr>
        <w:spacing w:after="0" w:line="276" w:lineRule="auto"/>
        <w:ind w:firstLine="720"/>
        <w:jc w:val="both"/>
        <w:rPr>
          <w:noProof/>
          <w:sz w:val="24"/>
          <w:szCs w:val="24"/>
          <w:lang w:val="ro-RO"/>
        </w:rPr>
      </w:pPr>
      <w:r w:rsidRPr="00427B62">
        <w:rPr>
          <w:noProof/>
          <w:sz w:val="24"/>
          <w:szCs w:val="24"/>
          <w:lang w:val="ro-RO"/>
        </w:rPr>
        <w:t>Analizând necesitățile în privința mobilității populației se remarcă nivel</w:t>
      </w:r>
      <w:r w:rsidR="00613DDE" w:rsidRPr="00427B62">
        <w:rPr>
          <w:noProof/>
          <w:sz w:val="24"/>
          <w:szCs w:val="24"/>
          <w:lang w:val="ro-RO"/>
        </w:rPr>
        <w:t>ul</w:t>
      </w:r>
      <w:r w:rsidRPr="00427B62">
        <w:rPr>
          <w:noProof/>
          <w:sz w:val="24"/>
          <w:szCs w:val="24"/>
          <w:lang w:val="ro-RO"/>
        </w:rPr>
        <w:t xml:space="preserve"> crescut de degradare a m</w:t>
      </w:r>
      <w:r w:rsidR="00613DDE" w:rsidRPr="00427B62">
        <w:rPr>
          <w:noProof/>
          <w:sz w:val="24"/>
          <w:szCs w:val="24"/>
          <w:lang w:val="ro-RO"/>
        </w:rPr>
        <w:t xml:space="preserve">ijloacelor de transport public, </w:t>
      </w:r>
      <w:r w:rsidR="00C50A9A" w:rsidRPr="00427B62">
        <w:rPr>
          <w:noProof/>
          <w:sz w:val="24"/>
          <w:szCs w:val="24"/>
          <w:lang w:val="ro-RO"/>
        </w:rPr>
        <w:t>confort</w:t>
      </w:r>
      <w:r w:rsidR="00613DDE" w:rsidRPr="00427B62">
        <w:rPr>
          <w:noProof/>
          <w:sz w:val="24"/>
          <w:szCs w:val="24"/>
          <w:lang w:val="ro-RO"/>
        </w:rPr>
        <w:t>ul</w:t>
      </w:r>
      <w:r w:rsidR="00C50A9A" w:rsidRPr="00427B62">
        <w:rPr>
          <w:noProof/>
          <w:sz w:val="24"/>
          <w:szCs w:val="24"/>
          <w:lang w:val="ro-RO"/>
        </w:rPr>
        <w:t xml:space="preserve"> scăzut raportat la costurile suportate, </w:t>
      </w:r>
      <w:r w:rsidRPr="00427B62">
        <w:rPr>
          <w:noProof/>
          <w:sz w:val="24"/>
          <w:szCs w:val="24"/>
          <w:lang w:val="ro-RO"/>
        </w:rPr>
        <w:t>organizare</w:t>
      </w:r>
      <w:r w:rsidR="00613DDE" w:rsidRPr="00427B62">
        <w:rPr>
          <w:noProof/>
          <w:sz w:val="24"/>
          <w:szCs w:val="24"/>
          <w:lang w:val="ro-RO"/>
        </w:rPr>
        <w:t>a</w:t>
      </w:r>
      <w:r w:rsidRPr="00427B62">
        <w:rPr>
          <w:noProof/>
          <w:sz w:val="24"/>
          <w:szCs w:val="24"/>
          <w:lang w:val="ro-RO"/>
        </w:rPr>
        <w:t xml:space="preserve"> ineficientă a curselor și </w:t>
      </w:r>
      <w:r w:rsidR="00613DDE" w:rsidRPr="00427B62">
        <w:rPr>
          <w:noProof/>
          <w:sz w:val="24"/>
          <w:szCs w:val="24"/>
          <w:lang w:val="ro-RO"/>
        </w:rPr>
        <w:t>lipsa</w:t>
      </w:r>
      <w:r w:rsidRPr="00427B62">
        <w:rPr>
          <w:noProof/>
          <w:sz w:val="24"/>
          <w:szCs w:val="24"/>
          <w:lang w:val="ro-RO"/>
        </w:rPr>
        <w:t xml:space="preserve"> corelării graficului de transport local, între localități, rural-urban, urban-rural cu graficul celorlalte mijloace de transport (convenții, mersul trenurilor)</w:t>
      </w:r>
      <w:r w:rsidR="00C50A9A" w:rsidRPr="00427B62">
        <w:rPr>
          <w:noProof/>
          <w:sz w:val="24"/>
          <w:szCs w:val="24"/>
          <w:lang w:val="ro-RO"/>
        </w:rPr>
        <w:t>. Situația crează disconfort atât populației deservite cât și antreprenorilor locali mai ales când întâmpină dificultăți în angajarea forței de muncă din zone peri-urbane sau din localități diferite de amplasamentul investiției.</w:t>
      </w:r>
    </w:p>
    <w:p w14:paraId="52A10E49" w14:textId="77777777" w:rsidR="00891954" w:rsidRPr="00427B62" w:rsidRDefault="00C50A9A" w:rsidP="00891954">
      <w:pPr>
        <w:spacing w:after="0" w:line="276" w:lineRule="auto"/>
        <w:ind w:firstLine="720"/>
        <w:jc w:val="both"/>
        <w:rPr>
          <w:noProof/>
          <w:sz w:val="24"/>
          <w:szCs w:val="24"/>
          <w:lang w:val="ro-RO"/>
        </w:rPr>
      </w:pPr>
      <w:r w:rsidRPr="00427B62">
        <w:rPr>
          <w:noProof/>
          <w:sz w:val="24"/>
          <w:szCs w:val="24"/>
          <w:lang w:val="ro-RO"/>
        </w:rPr>
        <w:t>Luând în calcul modul în care societatea locală se raportează la problemele de mediu este evident un interes scăzut pentru acest domeniu,</w:t>
      </w:r>
      <w:r w:rsidR="00613DDE" w:rsidRPr="00427B62">
        <w:rPr>
          <w:noProof/>
          <w:sz w:val="24"/>
          <w:szCs w:val="24"/>
          <w:lang w:val="ro-RO"/>
        </w:rPr>
        <w:t xml:space="preserve"> există doar</w:t>
      </w:r>
      <w:r w:rsidRPr="00427B62">
        <w:rPr>
          <w:noProof/>
          <w:sz w:val="24"/>
          <w:szCs w:val="24"/>
          <w:lang w:val="ro-RO"/>
        </w:rPr>
        <w:t xml:space="preserve"> inițiative sporadice de proiecte de ecologizare și protecție a mediului. Prin educați</w:t>
      </w:r>
      <w:r w:rsidR="00613DDE" w:rsidRPr="00427B62">
        <w:rPr>
          <w:noProof/>
          <w:sz w:val="24"/>
          <w:szCs w:val="24"/>
          <w:lang w:val="ro-RO"/>
        </w:rPr>
        <w:t>e</w:t>
      </w:r>
      <w:r w:rsidRPr="00427B62">
        <w:rPr>
          <w:noProof/>
          <w:sz w:val="24"/>
          <w:szCs w:val="24"/>
          <w:lang w:val="ro-RO"/>
        </w:rPr>
        <w:t xml:space="preserve"> populația poate fi stimulată să ia în calcul în activitatea curentă dimensiunea importanței protecției mediului înconjurător, de la adoptarea unei atitudini sănătoase de conservare a mediului, până la elaborarea unor planuri de management a zonelor ce necesită protecție și conservare sporită</w:t>
      </w:r>
      <w:r w:rsidR="00891954" w:rsidRPr="00427B62">
        <w:rPr>
          <w:noProof/>
          <w:sz w:val="24"/>
          <w:szCs w:val="24"/>
          <w:lang w:val="ro-RO"/>
        </w:rPr>
        <w:t>. Clădirile de utilitate publică și clădirile de locuit sunt degradate, au o eficiență energetică scăzută și necesită includerea într-un program de reabilitare și stimulare a eficienței energetice și</w:t>
      </w:r>
      <w:r w:rsidR="001E5957" w:rsidRPr="00427B62">
        <w:rPr>
          <w:noProof/>
          <w:sz w:val="24"/>
          <w:szCs w:val="24"/>
          <w:lang w:val="ro-RO"/>
        </w:rPr>
        <w:t xml:space="preserve"> de</w:t>
      </w:r>
      <w:r w:rsidR="00891954" w:rsidRPr="00427B62">
        <w:rPr>
          <w:noProof/>
          <w:sz w:val="24"/>
          <w:szCs w:val="24"/>
          <w:lang w:val="ro-RO"/>
        </w:rPr>
        <w:t xml:space="preserve"> înlocuire </w:t>
      </w:r>
      <w:r w:rsidR="001E5957" w:rsidRPr="00427B62">
        <w:rPr>
          <w:noProof/>
          <w:sz w:val="24"/>
          <w:szCs w:val="24"/>
          <w:lang w:val="ro-RO"/>
        </w:rPr>
        <w:t xml:space="preserve">a </w:t>
      </w:r>
      <w:r w:rsidR="00891954" w:rsidRPr="00427B62">
        <w:rPr>
          <w:noProof/>
          <w:sz w:val="24"/>
          <w:szCs w:val="24"/>
          <w:lang w:val="ro-RO"/>
        </w:rPr>
        <w:t>sistemelor de încălzire clasice cu sisteme care valorifică potențialul energetic regenerabil, cu efect neinvaziv asupra mediului înconjurător.</w:t>
      </w:r>
    </w:p>
    <w:p w14:paraId="07ADE6A8" w14:textId="77777777" w:rsidR="00C50A9A" w:rsidRPr="00427B62" w:rsidRDefault="00C50A9A" w:rsidP="00FB4FCD">
      <w:pPr>
        <w:spacing w:after="0" w:line="276" w:lineRule="auto"/>
        <w:ind w:firstLine="720"/>
        <w:jc w:val="both"/>
        <w:rPr>
          <w:noProof/>
          <w:sz w:val="24"/>
          <w:szCs w:val="24"/>
          <w:lang w:val="ro-RO"/>
        </w:rPr>
      </w:pPr>
    </w:p>
    <w:p w14:paraId="3576703B" w14:textId="77777777" w:rsidR="00685711" w:rsidRPr="00427B62" w:rsidRDefault="00685711" w:rsidP="00012EC0">
      <w:pPr>
        <w:pStyle w:val="Heading3"/>
        <w:rPr>
          <w:b/>
          <w:noProof/>
          <w:color w:val="0070C0"/>
          <w:lang w:val="ro-RO"/>
        </w:rPr>
      </w:pPr>
      <w:bookmarkStart w:id="8" w:name="_Toc456108929"/>
      <w:r w:rsidRPr="00427B62">
        <w:rPr>
          <w:b/>
          <w:noProof/>
          <w:color w:val="0070C0"/>
          <w:lang w:val="ro-RO"/>
        </w:rPr>
        <w:t>Capacitate administrativă</w:t>
      </w:r>
      <w:bookmarkEnd w:id="8"/>
      <w:r w:rsidRPr="00427B62">
        <w:rPr>
          <w:b/>
          <w:noProof/>
          <w:color w:val="0070C0"/>
          <w:lang w:val="ro-RO"/>
        </w:rPr>
        <w:t xml:space="preserve"> </w:t>
      </w:r>
    </w:p>
    <w:p w14:paraId="1BBC5FED" w14:textId="77777777" w:rsidR="00703021" w:rsidRPr="00427B62" w:rsidRDefault="00703021" w:rsidP="0085562D">
      <w:pPr>
        <w:spacing w:after="0" w:line="276" w:lineRule="auto"/>
        <w:ind w:firstLine="720"/>
        <w:jc w:val="both"/>
        <w:rPr>
          <w:noProof/>
          <w:sz w:val="24"/>
          <w:szCs w:val="24"/>
          <w:lang w:val="ro-RO"/>
        </w:rPr>
      </w:pPr>
      <w:r w:rsidRPr="00427B62">
        <w:rPr>
          <w:noProof/>
          <w:sz w:val="24"/>
          <w:szCs w:val="24"/>
          <w:lang w:val="ro-RO"/>
        </w:rPr>
        <w:t xml:space="preserve">Pentru a remedia deficiențele </w:t>
      </w:r>
      <w:r w:rsidR="00560580" w:rsidRPr="00427B62">
        <w:rPr>
          <w:noProof/>
          <w:sz w:val="24"/>
          <w:szCs w:val="24"/>
          <w:lang w:val="ro-RO"/>
        </w:rPr>
        <w:t xml:space="preserve">care țin de capacitatea operațională a administrației publice </w:t>
      </w:r>
      <w:r w:rsidRPr="00427B62">
        <w:rPr>
          <w:noProof/>
          <w:sz w:val="24"/>
          <w:szCs w:val="24"/>
          <w:lang w:val="ro-RO"/>
        </w:rPr>
        <w:t>și pentru a crea un sistem stimulat</w:t>
      </w:r>
      <w:r w:rsidR="0085562D" w:rsidRPr="00427B62">
        <w:rPr>
          <w:noProof/>
          <w:sz w:val="24"/>
          <w:szCs w:val="24"/>
          <w:lang w:val="ro-RO"/>
        </w:rPr>
        <w:t>iv pentru antreprenori, procesul de modernizarea a capacității administrative trebuie continuat în sensul diversificării și îmbunătățirii serviciilor, prin reducerea timpului de soluționare a cererilor, simplificarea procedurilor de eliberare a documentelor, extinderea rețelelor electronice de administrare, guvernare și prestare a serviciilor publice, astfel încât procesele operaționale să se fluidizeze.</w:t>
      </w:r>
    </w:p>
    <w:p w14:paraId="24B8CE6E" w14:textId="77777777" w:rsidR="00FD6CEF" w:rsidRPr="00427B62" w:rsidRDefault="0085562D" w:rsidP="00DC1FC0">
      <w:pPr>
        <w:spacing w:after="0" w:line="276" w:lineRule="auto"/>
        <w:ind w:firstLine="720"/>
        <w:jc w:val="both"/>
        <w:rPr>
          <w:noProof/>
          <w:sz w:val="24"/>
          <w:szCs w:val="24"/>
          <w:lang w:val="ro-RO"/>
        </w:rPr>
      </w:pPr>
      <w:r w:rsidRPr="00427B62">
        <w:rPr>
          <w:noProof/>
          <w:sz w:val="24"/>
          <w:szCs w:val="24"/>
          <w:lang w:val="ro-RO"/>
        </w:rPr>
        <w:t>Simplificarea procedurilor trebuie să se realizeze concomitent cu dezvoltarea capitalului uman angajat în administrația publică astf</w:t>
      </w:r>
      <w:r w:rsidR="00F53A06" w:rsidRPr="00427B62">
        <w:rPr>
          <w:noProof/>
          <w:sz w:val="24"/>
          <w:szCs w:val="24"/>
          <w:lang w:val="ro-RO"/>
        </w:rPr>
        <w:t>e</w:t>
      </w:r>
      <w:r w:rsidRPr="00427B62">
        <w:rPr>
          <w:noProof/>
          <w:sz w:val="24"/>
          <w:szCs w:val="24"/>
          <w:lang w:val="ro-RO"/>
        </w:rPr>
        <w:t xml:space="preserve">l încât să se contureze toate premisele pentru o informare și pregătire adecvată a resurselor umane, adaptată cerințelor și dezideratelor tehnologice impuse de capitalul tehnic disponibil. </w:t>
      </w:r>
    </w:p>
    <w:p w14:paraId="60D428CD" w14:textId="77777777" w:rsidR="0085562D" w:rsidRPr="00427B62" w:rsidRDefault="0085562D" w:rsidP="00DC1FC0">
      <w:pPr>
        <w:spacing w:after="0" w:line="276" w:lineRule="auto"/>
        <w:ind w:firstLine="720"/>
        <w:jc w:val="both"/>
        <w:rPr>
          <w:noProof/>
          <w:sz w:val="24"/>
          <w:szCs w:val="24"/>
          <w:lang w:val="ro-RO"/>
        </w:rPr>
      </w:pPr>
      <w:r w:rsidRPr="00427B62">
        <w:rPr>
          <w:noProof/>
          <w:sz w:val="24"/>
          <w:szCs w:val="24"/>
          <w:lang w:val="ro-RO"/>
        </w:rPr>
        <w:t>Suportul în vederea creării unor rețele de cooperare</w:t>
      </w:r>
      <w:r w:rsidR="00FD6CEF" w:rsidRPr="00427B62">
        <w:rPr>
          <w:noProof/>
          <w:sz w:val="24"/>
          <w:szCs w:val="24"/>
          <w:lang w:val="ro-RO"/>
        </w:rPr>
        <w:t xml:space="preserve"> și parteneriat</w:t>
      </w:r>
      <w:r w:rsidRPr="00427B62">
        <w:rPr>
          <w:noProof/>
          <w:sz w:val="24"/>
          <w:szCs w:val="24"/>
          <w:lang w:val="ro-RO"/>
        </w:rPr>
        <w:t xml:space="preserve"> reprezintă dovada implicării active a administrației publice în consolidarea unui mediu de afaceri prosper, prietenos și deschis expansiunii.  </w:t>
      </w:r>
      <w:r w:rsidR="003A22A1" w:rsidRPr="00427B62">
        <w:rPr>
          <w:noProof/>
          <w:sz w:val="24"/>
          <w:szCs w:val="24"/>
          <w:lang w:val="ro-RO"/>
        </w:rPr>
        <w:t>O administrație publică eficientă trebuie să acorde o importanță însemnată consultării nevoilor comunității sale și trebuie să genereze soluții viabile pentru nevoile de confort și siguranță semnalate de societatea civilă (ex</w:t>
      </w:r>
      <w:r w:rsidR="00F367FC" w:rsidRPr="00427B62">
        <w:rPr>
          <w:noProof/>
          <w:sz w:val="24"/>
          <w:szCs w:val="24"/>
          <w:lang w:val="ro-RO"/>
        </w:rPr>
        <w:t xml:space="preserve">. </w:t>
      </w:r>
      <w:r w:rsidR="003A22A1" w:rsidRPr="00427B62">
        <w:rPr>
          <w:noProof/>
          <w:sz w:val="24"/>
          <w:szCs w:val="24"/>
          <w:lang w:val="ro-RO"/>
        </w:rPr>
        <w:t>dezvoltarea serviciului de situații de urgență).</w:t>
      </w:r>
    </w:p>
    <w:p w14:paraId="462E2E51" w14:textId="77777777" w:rsidR="004D361C" w:rsidRPr="00427B62" w:rsidRDefault="004D361C" w:rsidP="004D361C">
      <w:pPr>
        <w:spacing w:after="0" w:line="276" w:lineRule="auto"/>
        <w:jc w:val="both"/>
        <w:rPr>
          <w:noProof/>
          <w:sz w:val="24"/>
          <w:szCs w:val="24"/>
          <w:lang w:val="ro-RO"/>
        </w:rPr>
      </w:pPr>
    </w:p>
    <w:p w14:paraId="74B3BE34" w14:textId="77777777" w:rsidR="00685711" w:rsidRPr="00427B62" w:rsidRDefault="00685711" w:rsidP="00012EC0">
      <w:pPr>
        <w:pStyle w:val="Heading3"/>
        <w:rPr>
          <w:b/>
          <w:noProof/>
          <w:color w:val="0070C0"/>
          <w:lang w:val="ro-RO"/>
        </w:rPr>
      </w:pPr>
      <w:bookmarkStart w:id="9" w:name="_Toc456108930"/>
      <w:r w:rsidRPr="00427B62">
        <w:rPr>
          <w:b/>
          <w:noProof/>
          <w:color w:val="0070C0"/>
          <w:lang w:val="ro-RO"/>
        </w:rPr>
        <w:t>Cultură și petrecerea timpului liber</w:t>
      </w:r>
      <w:bookmarkEnd w:id="9"/>
    </w:p>
    <w:p w14:paraId="2E94B67F" w14:textId="77777777" w:rsidR="00396D73" w:rsidRPr="00427B62" w:rsidRDefault="00EA5BD5" w:rsidP="00396D73">
      <w:pPr>
        <w:spacing w:after="0" w:line="276" w:lineRule="auto"/>
        <w:ind w:firstLine="720"/>
        <w:jc w:val="both"/>
        <w:rPr>
          <w:noProof/>
          <w:sz w:val="24"/>
          <w:szCs w:val="24"/>
          <w:lang w:val="ro-RO"/>
        </w:rPr>
      </w:pPr>
      <w:r w:rsidRPr="00427B62">
        <w:rPr>
          <w:noProof/>
          <w:sz w:val="24"/>
          <w:szCs w:val="24"/>
          <w:lang w:val="ro-RO"/>
        </w:rPr>
        <w:t>Întreg teritoriu</w:t>
      </w:r>
      <w:r w:rsidR="009008BA" w:rsidRPr="00427B62">
        <w:rPr>
          <w:noProof/>
          <w:sz w:val="24"/>
          <w:szCs w:val="24"/>
          <w:lang w:val="ro-RO"/>
        </w:rPr>
        <w:t xml:space="preserve"> județului Harghita </w:t>
      </w:r>
      <w:r w:rsidRPr="00427B62">
        <w:rPr>
          <w:noProof/>
          <w:sz w:val="24"/>
          <w:szCs w:val="24"/>
          <w:lang w:val="ro-RO"/>
        </w:rPr>
        <w:t>ascunde istoria unui ținut plin de vestigii culturale și</w:t>
      </w:r>
      <w:r w:rsidR="009008BA" w:rsidRPr="00427B62">
        <w:rPr>
          <w:noProof/>
          <w:sz w:val="24"/>
          <w:szCs w:val="24"/>
          <w:lang w:val="ro-RO"/>
        </w:rPr>
        <w:t xml:space="preserve"> </w:t>
      </w:r>
      <w:r w:rsidRPr="00427B62">
        <w:rPr>
          <w:noProof/>
          <w:sz w:val="24"/>
          <w:szCs w:val="24"/>
          <w:lang w:val="ro-RO"/>
        </w:rPr>
        <w:t xml:space="preserve">tradiții sedimentate și transmise din generație în generație ca dovadă a mozaicului etnico-cultural existent. Patrimoniul cultural </w:t>
      </w:r>
      <w:r w:rsidR="006D0057" w:rsidRPr="00427B62">
        <w:rPr>
          <w:noProof/>
          <w:sz w:val="24"/>
          <w:szCs w:val="24"/>
          <w:lang w:val="ro-RO"/>
        </w:rPr>
        <w:t>disponibil</w:t>
      </w:r>
      <w:r w:rsidRPr="00427B62">
        <w:rPr>
          <w:noProof/>
          <w:sz w:val="24"/>
          <w:szCs w:val="24"/>
          <w:lang w:val="ro-RO"/>
        </w:rPr>
        <w:t xml:space="preserve"> reprezintă sursa unui potențial care poate fi evaluat doar prin prisma beneficiilor aduse prin valorificarea sa și introducerea</w:t>
      </w:r>
      <w:r w:rsidR="001A726D" w:rsidRPr="00427B62">
        <w:rPr>
          <w:noProof/>
          <w:sz w:val="24"/>
          <w:szCs w:val="24"/>
          <w:lang w:val="ro-RO"/>
        </w:rPr>
        <w:t xml:space="preserve"> sa</w:t>
      </w:r>
      <w:r w:rsidRPr="00427B62">
        <w:rPr>
          <w:noProof/>
          <w:sz w:val="24"/>
          <w:szCs w:val="24"/>
          <w:lang w:val="ro-RO"/>
        </w:rPr>
        <w:t xml:space="preserve"> în circuitul cultural și turistic.</w:t>
      </w:r>
      <w:r w:rsidR="008E6340" w:rsidRPr="00427B62">
        <w:rPr>
          <w:noProof/>
          <w:sz w:val="24"/>
          <w:szCs w:val="24"/>
          <w:lang w:val="ro-RO"/>
        </w:rPr>
        <w:t xml:space="preserve"> </w:t>
      </w:r>
    </w:p>
    <w:p w14:paraId="1A29E54E" w14:textId="77777777" w:rsidR="00685711" w:rsidRPr="00427B62" w:rsidRDefault="008E6340" w:rsidP="00396D73">
      <w:pPr>
        <w:spacing w:after="0" w:line="276" w:lineRule="auto"/>
        <w:ind w:firstLine="720"/>
        <w:jc w:val="both"/>
        <w:rPr>
          <w:noProof/>
          <w:sz w:val="24"/>
          <w:szCs w:val="24"/>
          <w:lang w:val="ro-RO"/>
        </w:rPr>
      </w:pPr>
      <w:r w:rsidRPr="00427B62">
        <w:rPr>
          <w:noProof/>
          <w:sz w:val="24"/>
          <w:szCs w:val="24"/>
          <w:lang w:val="ro-RO"/>
        </w:rPr>
        <w:t>La nivel teritorial se observă o preocupare cu privire la necesitatea conservării specificului tradițional al construcțiilor locale ca marcă a ținutului și conștientizarea necesității reabilitării și conservării în regim urgent a</w:t>
      </w:r>
      <w:r w:rsidR="00396D73" w:rsidRPr="00427B62">
        <w:rPr>
          <w:noProof/>
          <w:sz w:val="24"/>
          <w:szCs w:val="24"/>
          <w:lang w:val="ro-RO"/>
        </w:rPr>
        <w:t>l</w:t>
      </w:r>
      <w:r w:rsidRPr="00427B62">
        <w:rPr>
          <w:noProof/>
          <w:sz w:val="24"/>
          <w:szCs w:val="24"/>
          <w:lang w:val="ro-RO"/>
        </w:rPr>
        <w:t xml:space="preserve"> patrimoniului </w:t>
      </w:r>
      <w:r w:rsidR="008B7C11" w:rsidRPr="00427B62">
        <w:rPr>
          <w:noProof/>
          <w:sz w:val="24"/>
          <w:szCs w:val="24"/>
          <w:lang w:val="ro-RO"/>
        </w:rPr>
        <w:t>caracterizat de un nive</w:t>
      </w:r>
      <w:r w:rsidR="006D0057" w:rsidRPr="00427B62">
        <w:rPr>
          <w:noProof/>
          <w:sz w:val="24"/>
          <w:szCs w:val="24"/>
          <w:lang w:val="ro-RO"/>
        </w:rPr>
        <w:t>l</w:t>
      </w:r>
      <w:r w:rsidR="008B7C11" w:rsidRPr="00427B62">
        <w:rPr>
          <w:noProof/>
          <w:sz w:val="24"/>
          <w:szCs w:val="24"/>
          <w:lang w:val="ro-RO"/>
        </w:rPr>
        <w:t xml:space="preserve"> ridicat de degradare și devalorificare.</w:t>
      </w:r>
      <w:r w:rsidR="00012F84" w:rsidRPr="00427B62">
        <w:rPr>
          <w:noProof/>
          <w:sz w:val="24"/>
          <w:szCs w:val="24"/>
          <w:lang w:val="ro-RO"/>
        </w:rPr>
        <w:t xml:space="preserve"> Pentru a putea prioritiza reabilitarea</w:t>
      </w:r>
      <w:r w:rsidR="006D0057" w:rsidRPr="00427B62">
        <w:rPr>
          <w:noProof/>
          <w:sz w:val="24"/>
          <w:szCs w:val="24"/>
          <w:lang w:val="ro-RO"/>
        </w:rPr>
        <w:t xml:space="preserve"> obiectivelor incluse în patrimoniul</w:t>
      </w:r>
      <w:r w:rsidR="00012F84" w:rsidRPr="00427B62">
        <w:rPr>
          <w:noProof/>
          <w:sz w:val="24"/>
          <w:szCs w:val="24"/>
          <w:lang w:val="ro-RO"/>
        </w:rPr>
        <w:t xml:space="preserve"> cultural este necesară o inventariere atentă a necesarului de reabilitat și stabilit un plan concret de </w:t>
      </w:r>
      <w:r w:rsidR="00DC359C" w:rsidRPr="00427B62">
        <w:rPr>
          <w:noProof/>
          <w:sz w:val="24"/>
          <w:szCs w:val="24"/>
          <w:lang w:val="ro-RO"/>
        </w:rPr>
        <w:t xml:space="preserve">prioritizare luând în calcul punctele de vedere </w:t>
      </w:r>
      <w:r w:rsidR="006D0057" w:rsidRPr="00427B62">
        <w:rPr>
          <w:noProof/>
          <w:sz w:val="24"/>
          <w:szCs w:val="24"/>
          <w:lang w:val="ro-RO"/>
        </w:rPr>
        <w:t>a tuturor factorilor interesați și beneficiile aduse comunității locale.</w:t>
      </w:r>
    </w:p>
    <w:p w14:paraId="544E9988" w14:textId="77777777" w:rsidR="006E662F" w:rsidRPr="00427B62" w:rsidRDefault="006E662F" w:rsidP="006E662F">
      <w:pPr>
        <w:spacing w:after="0" w:line="276" w:lineRule="auto"/>
        <w:ind w:firstLine="720"/>
        <w:jc w:val="both"/>
        <w:rPr>
          <w:noProof/>
          <w:sz w:val="24"/>
          <w:szCs w:val="24"/>
          <w:lang w:val="ro-RO"/>
        </w:rPr>
      </w:pPr>
      <w:r w:rsidRPr="00427B62">
        <w:rPr>
          <w:noProof/>
          <w:sz w:val="24"/>
          <w:szCs w:val="24"/>
          <w:lang w:val="ro-RO"/>
        </w:rPr>
        <w:t>În ciuda diversității culturale și a ofertei generoase de evenimente culturale, zona nu beneficiază de vizibilitatea meritată astfel încât să fie integrată temeinic în circuitul cultural național recomandat oricărui turist interesat.</w:t>
      </w:r>
    </w:p>
    <w:p w14:paraId="6664D916" w14:textId="77777777" w:rsidR="008B7C11" w:rsidRPr="00427B62" w:rsidRDefault="008B7C11" w:rsidP="00012F84">
      <w:pPr>
        <w:spacing w:after="0" w:line="276" w:lineRule="auto"/>
        <w:ind w:firstLine="720"/>
        <w:jc w:val="both"/>
        <w:rPr>
          <w:noProof/>
          <w:sz w:val="24"/>
          <w:szCs w:val="24"/>
          <w:lang w:val="ro-RO"/>
        </w:rPr>
      </w:pPr>
      <w:r w:rsidRPr="00427B62">
        <w:rPr>
          <w:noProof/>
          <w:sz w:val="24"/>
          <w:szCs w:val="24"/>
          <w:lang w:val="ro-RO"/>
        </w:rPr>
        <w:t xml:space="preserve">Inedit pentru județul Harghita este interesul crescut al populației pentru domeniul sportiv,  acest interes izvorăște dintr-o tradiție specifică în special </w:t>
      </w:r>
      <w:r w:rsidR="00396D73" w:rsidRPr="00427B62">
        <w:rPr>
          <w:noProof/>
          <w:sz w:val="24"/>
          <w:szCs w:val="24"/>
          <w:lang w:val="ro-RO"/>
        </w:rPr>
        <w:t>în rândul unor</w:t>
      </w:r>
      <w:r w:rsidRPr="00427B62">
        <w:rPr>
          <w:noProof/>
          <w:sz w:val="24"/>
          <w:szCs w:val="24"/>
          <w:lang w:val="ro-RO"/>
        </w:rPr>
        <w:t xml:space="preserve"> sporturi consacrate la nivel local (hochei, ski, etc) și</w:t>
      </w:r>
      <w:r w:rsidR="00560580" w:rsidRPr="00427B62">
        <w:rPr>
          <w:noProof/>
          <w:sz w:val="24"/>
          <w:szCs w:val="24"/>
          <w:lang w:val="ro-RO"/>
        </w:rPr>
        <w:t>,</w:t>
      </w:r>
      <w:r w:rsidRPr="00427B62">
        <w:rPr>
          <w:noProof/>
          <w:sz w:val="24"/>
          <w:szCs w:val="24"/>
          <w:lang w:val="ro-RO"/>
        </w:rPr>
        <w:t xml:space="preserve"> deși rețeaua de infrastructură sportivă este mult mai bine pusă la punct în comparație cu </w:t>
      </w:r>
      <w:r w:rsidR="007E0997" w:rsidRPr="00427B62">
        <w:rPr>
          <w:noProof/>
          <w:sz w:val="24"/>
          <w:szCs w:val="24"/>
          <w:lang w:val="ro-RO"/>
        </w:rPr>
        <w:t xml:space="preserve">cea din </w:t>
      </w:r>
      <w:r w:rsidRPr="00427B62">
        <w:rPr>
          <w:noProof/>
          <w:sz w:val="24"/>
          <w:szCs w:val="24"/>
          <w:lang w:val="ro-RO"/>
        </w:rPr>
        <w:t xml:space="preserve">alte județe, </w:t>
      </w:r>
      <w:r w:rsidR="007E0997" w:rsidRPr="00427B62">
        <w:rPr>
          <w:noProof/>
          <w:sz w:val="24"/>
          <w:szCs w:val="24"/>
          <w:lang w:val="ro-RO"/>
        </w:rPr>
        <w:t xml:space="preserve">aceasta </w:t>
      </w:r>
      <w:r w:rsidRPr="00427B62">
        <w:rPr>
          <w:noProof/>
          <w:sz w:val="24"/>
          <w:szCs w:val="24"/>
          <w:lang w:val="ro-RO"/>
        </w:rPr>
        <w:t xml:space="preserve">este insuficient dimensionată </w:t>
      </w:r>
      <w:r w:rsidR="00012F84" w:rsidRPr="00427B62">
        <w:rPr>
          <w:noProof/>
          <w:sz w:val="24"/>
          <w:szCs w:val="24"/>
          <w:lang w:val="ro-RO"/>
        </w:rPr>
        <w:t>și</w:t>
      </w:r>
      <w:r w:rsidR="00560580" w:rsidRPr="00427B62">
        <w:rPr>
          <w:noProof/>
          <w:sz w:val="24"/>
          <w:szCs w:val="24"/>
          <w:lang w:val="ro-RO"/>
        </w:rPr>
        <w:t xml:space="preserve"> parțial</w:t>
      </w:r>
      <w:r w:rsidR="00012F84" w:rsidRPr="00427B62">
        <w:rPr>
          <w:noProof/>
          <w:sz w:val="24"/>
          <w:szCs w:val="24"/>
          <w:lang w:val="ro-RO"/>
        </w:rPr>
        <w:t xml:space="preserve"> degradată </w:t>
      </w:r>
      <w:r w:rsidRPr="00427B62">
        <w:rPr>
          <w:noProof/>
          <w:sz w:val="24"/>
          <w:szCs w:val="24"/>
          <w:lang w:val="ro-RO"/>
        </w:rPr>
        <w:t xml:space="preserve">pentru o parte din sporturile diferite de cele consacrate ca fiind tradiționale </w:t>
      </w:r>
      <w:r w:rsidR="00560580" w:rsidRPr="00427B62">
        <w:rPr>
          <w:noProof/>
          <w:sz w:val="24"/>
          <w:szCs w:val="24"/>
          <w:lang w:val="ro-RO"/>
        </w:rPr>
        <w:t>(</w:t>
      </w:r>
      <w:r w:rsidRPr="00427B62">
        <w:rPr>
          <w:noProof/>
          <w:sz w:val="24"/>
          <w:szCs w:val="24"/>
          <w:lang w:val="ro-RO"/>
        </w:rPr>
        <w:t>de exemplu lipsa bazinelor de înot corespunzătoare pentru practicarea înotului și a polo-ului</w:t>
      </w:r>
      <w:r w:rsidR="00560580" w:rsidRPr="00427B62">
        <w:rPr>
          <w:noProof/>
          <w:sz w:val="24"/>
          <w:szCs w:val="24"/>
          <w:lang w:val="ro-RO"/>
        </w:rPr>
        <w:t>)</w:t>
      </w:r>
      <w:r w:rsidRPr="00427B62">
        <w:rPr>
          <w:noProof/>
          <w:sz w:val="24"/>
          <w:szCs w:val="24"/>
          <w:lang w:val="ro-RO"/>
        </w:rPr>
        <w:t>.</w:t>
      </w:r>
      <w:r w:rsidR="002F2E89" w:rsidRPr="00427B62">
        <w:rPr>
          <w:noProof/>
          <w:sz w:val="24"/>
          <w:szCs w:val="24"/>
          <w:lang w:val="ro-RO"/>
        </w:rPr>
        <w:t xml:space="preserve"> </w:t>
      </w:r>
    </w:p>
    <w:p w14:paraId="45E9034C" w14:textId="77777777" w:rsidR="00012F84" w:rsidRPr="00427B62" w:rsidRDefault="00012F84" w:rsidP="00012F84">
      <w:pPr>
        <w:spacing w:after="0" w:line="276" w:lineRule="auto"/>
        <w:ind w:firstLine="720"/>
        <w:jc w:val="both"/>
        <w:rPr>
          <w:noProof/>
          <w:sz w:val="24"/>
          <w:szCs w:val="24"/>
          <w:lang w:val="ro-RO"/>
        </w:rPr>
      </w:pPr>
      <w:r w:rsidRPr="00427B62">
        <w:rPr>
          <w:noProof/>
          <w:sz w:val="24"/>
          <w:szCs w:val="24"/>
          <w:lang w:val="ro-RO"/>
        </w:rPr>
        <w:t>Comunitatea locală perp</w:t>
      </w:r>
      <w:r w:rsidR="001A726D" w:rsidRPr="00427B62">
        <w:rPr>
          <w:noProof/>
          <w:sz w:val="24"/>
          <w:szCs w:val="24"/>
          <w:lang w:val="ro-RO"/>
        </w:rPr>
        <w:t>e</w:t>
      </w:r>
      <w:r w:rsidRPr="00427B62">
        <w:rPr>
          <w:noProof/>
          <w:sz w:val="24"/>
          <w:szCs w:val="24"/>
          <w:lang w:val="ro-RO"/>
        </w:rPr>
        <w:t>t</w:t>
      </w:r>
      <w:r w:rsidR="001A726D" w:rsidRPr="00427B62">
        <w:rPr>
          <w:noProof/>
          <w:sz w:val="24"/>
          <w:szCs w:val="24"/>
          <w:lang w:val="ro-RO"/>
        </w:rPr>
        <w:t>u</w:t>
      </w:r>
      <w:r w:rsidR="00EC203E" w:rsidRPr="00427B62">
        <w:rPr>
          <w:noProof/>
          <w:sz w:val="24"/>
          <w:szCs w:val="24"/>
          <w:lang w:val="ro-RO"/>
        </w:rPr>
        <w:t>ează în rândul conș</w:t>
      </w:r>
      <w:r w:rsidRPr="00427B62">
        <w:rPr>
          <w:noProof/>
          <w:sz w:val="24"/>
          <w:szCs w:val="24"/>
          <w:lang w:val="ro-RO"/>
        </w:rPr>
        <w:t xml:space="preserve">tiinței tinerilor importanța practicării sporturilor în general și a sporturilor de </w:t>
      </w:r>
      <w:r w:rsidR="007E0997" w:rsidRPr="00427B62">
        <w:rPr>
          <w:noProof/>
          <w:sz w:val="24"/>
          <w:szCs w:val="24"/>
          <w:lang w:val="ro-RO"/>
        </w:rPr>
        <w:t>echipă</w:t>
      </w:r>
      <w:r w:rsidRPr="00427B62">
        <w:rPr>
          <w:noProof/>
          <w:sz w:val="24"/>
          <w:szCs w:val="24"/>
          <w:lang w:val="ro-RO"/>
        </w:rPr>
        <w:t xml:space="preserve"> ca formă de consolidare a unității și</w:t>
      </w:r>
      <w:r w:rsidR="00EC203E" w:rsidRPr="00427B62">
        <w:rPr>
          <w:noProof/>
          <w:sz w:val="24"/>
          <w:szCs w:val="24"/>
          <w:lang w:val="ro-RO"/>
        </w:rPr>
        <w:t xml:space="preserve"> a</w:t>
      </w:r>
      <w:r w:rsidRPr="00427B62">
        <w:rPr>
          <w:noProof/>
          <w:sz w:val="24"/>
          <w:szCs w:val="24"/>
          <w:lang w:val="ro-RO"/>
        </w:rPr>
        <w:t xml:space="preserve"> coeziunii sociale la nivelul comunității locale. În ciuda </w:t>
      </w:r>
      <w:r w:rsidR="00396D73" w:rsidRPr="00427B62">
        <w:rPr>
          <w:noProof/>
          <w:sz w:val="24"/>
          <w:szCs w:val="24"/>
          <w:lang w:val="ro-RO"/>
        </w:rPr>
        <w:t>acestei practici se simte nevoia</w:t>
      </w:r>
      <w:r w:rsidRPr="00427B62">
        <w:rPr>
          <w:noProof/>
          <w:sz w:val="24"/>
          <w:szCs w:val="24"/>
          <w:lang w:val="ro-RO"/>
        </w:rPr>
        <w:t xml:space="preserve"> intensificării implicării tinerilor în societate și </w:t>
      </w:r>
      <w:r w:rsidR="007E0997" w:rsidRPr="00427B62">
        <w:rPr>
          <w:noProof/>
          <w:sz w:val="24"/>
          <w:szCs w:val="24"/>
          <w:lang w:val="ro-RO"/>
        </w:rPr>
        <w:t xml:space="preserve">implicarea </w:t>
      </w:r>
      <w:r w:rsidRPr="00427B62">
        <w:rPr>
          <w:noProof/>
          <w:sz w:val="24"/>
          <w:szCs w:val="24"/>
          <w:lang w:val="ro-RO"/>
        </w:rPr>
        <w:t>î</w:t>
      </w:r>
      <w:r w:rsidR="007E0997" w:rsidRPr="00427B62">
        <w:rPr>
          <w:noProof/>
          <w:sz w:val="24"/>
          <w:szCs w:val="24"/>
          <w:lang w:val="ro-RO"/>
        </w:rPr>
        <w:t>n trasarea proceselor decizional</w:t>
      </w:r>
      <w:r w:rsidRPr="00427B62">
        <w:rPr>
          <w:noProof/>
          <w:sz w:val="24"/>
          <w:szCs w:val="24"/>
          <w:lang w:val="ro-RO"/>
        </w:rPr>
        <w:t xml:space="preserve">e. Această deficiență poate fi corectată prin activarea și </w:t>
      </w:r>
      <w:r w:rsidR="00560580" w:rsidRPr="00427B62">
        <w:rPr>
          <w:noProof/>
          <w:sz w:val="24"/>
          <w:szCs w:val="24"/>
          <w:lang w:val="ro-RO"/>
        </w:rPr>
        <w:t>implicarea</w:t>
      </w:r>
      <w:r w:rsidRPr="00427B62">
        <w:rPr>
          <w:noProof/>
          <w:sz w:val="24"/>
          <w:szCs w:val="24"/>
          <w:lang w:val="ro-RO"/>
        </w:rPr>
        <w:t xml:space="preserve"> organizații</w:t>
      </w:r>
      <w:r w:rsidR="00560580" w:rsidRPr="00427B62">
        <w:rPr>
          <w:noProof/>
          <w:sz w:val="24"/>
          <w:szCs w:val="24"/>
          <w:lang w:val="ro-RO"/>
        </w:rPr>
        <w:t>lor</w:t>
      </w:r>
      <w:r w:rsidRPr="00427B62">
        <w:rPr>
          <w:noProof/>
          <w:sz w:val="24"/>
          <w:szCs w:val="24"/>
          <w:lang w:val="ro-RO"/>
        </w:rPr>
        <w:t xml:space="preserve"> de tineret specializate pe diverse tematici de interes pentru comunitate.</w:t>
      </w:r>
    </w:p>
    <w:p w14:paraId="17306071" w14:textId="77777777" w:rsidR="00012F84" w:rsidRPr="00427B62" w:rsidRDefault="00012F84" w:rsidP="00012F84">
      <w:pPr>
        <w:spacing w:after="0" w:line="276" w:lineRule="auto"/>
        <w:ind w:firstLine="720"/>
        <w:jc w:val="both"/>
        <w:rPr>
          <w:noProof/>
          <w:sz w:val="24"/>
          <w:szCs w:val="24"/>
          <w:lang w:val="ro-RO"/>
        </w:rPr>
      </w:pPr>
    </w:p>
    <w:p w14:paraId="35F07CC2" w14:textId="77777777" w:rsidR="00685711" w:rsidRPr="00427B62" w:rsidRDefault="00685711" w:rsidP="00012EC0">
      <w:pPr>
        <w:pStyle w:val="Heading3"/>
        <w:rPr>
          <w:b/>
          <w:noProof/>
          <w:color w:val="0070C0"/>
          <w:lang w:val="ro-RO"/>
        </w:rPr>
      </w:pPr>
      <w:bookmarkStart w:id="10" w:name="_Toc456108931"/>
      <w:r w:rsidRPr="00427B62">
        <w:rPr>
          <w:b/>
          <w:noProof/>
          <w:color w:val="0070C0"/>
          <w:lang w:val="ro-RO"/>
        </w:rPr>
        <w:t>Educație</w:t>
      </w:r>
      <w:bookmarkEnd w:id="10"/>
      <w:r w:rsidRPr="00427B62">
        <w:rPr>
          <w:b/>
          <w:noProof/>
          <w:color w:val="0070C0"/>
          <w:lang w:val="ro-RO"/>
        </w:rPr>
        <w:t xml:space="preserve"> </w:t>
      </w:r>
    </w:p>
    <w:p w14:paraId="65EEF0AC" w14:textId="77777777" w:rsidR="00685711" w:rsidRPr="00427B62" w:rsidRDefault="00A918A2" w:rsidP="00A918A2">
      <w:pPr>
        <w:spacing w:after="0" w:line="276" w:lineRule="auto"/>
        <w:ind w:firstLine="720"/>
        <w:jc w:val="both"/>
        <w:rPr>
          <w:noProof/>
          <w:sz w:val="24"/>
          <w:szCs w:val="24"/>
          <w:lang w:val="ro-RO"/>
        </w:rPr>
      </w:pPr>
      <w:r w:rsidRPr="00427B62">
        <w:rPr>
          <w:noProof/>
          <w:sz w:val="24"/>
          <w:szCs w:val="24"/>
          <w:lang w:val="ro-RO"/>
        </w:rPr>
        <w:t>Educația reprezintă promotorul schimbării mentalității oricărei comunități, iar o comunitate educată și instruită are capacitatea să dezvolte piesă cu piesă o comunitate prosperă și competitivă.</w:t>
      </w:r>
    </w:p>
    <w:p w14:paraId="1A93DA4B" w14:textId="77777777" w:rsidR="00181895" w:rsidRPr="00427B62" w:rsidRDefault="00A918A2" w:rsidP="00EC203E">
      <w:pPr>
        <w:spacing w:after="0" w:line="276" w:lineRule="auto"/>
        <w:jc w:val="both"/>
        <w:rPr>
          <w:noProof/>
          <w:sz w:val="24"/>
          <w:szCs w:val="24"/>
          <w:lang w:val="ro-RO"/>
        </w:rPr>
      </w:pPr>
      <w:r w:rsidRPr="00427B62">
        <w:rPr>
          <w:noProof/>
          <w:sz w:val="24"/>
          <w:szCs w:val="24"/>
          <w:lang w:val="ro-RO"/>
        </w:rPr>
        <w:t xml:space="preserve">În prezent domeniul educațional se confruntă cu probleme ale infrastructurii </w:t>
      </w:r>
      <w:r w:rsidR="00D5177C" w:rsidRPr="00427B62">
        <w:rPr>
          <w:noProof/>
          <w:sz w:val="24"/>
          <w:szCs w:val="24"/>
          <w:lang w:val="ro-RO"/>
        </w:rPr>
        <w:t>ce o deservește</w:t>
      </w:r>
      <w:r w:rsidRPr="00427B62">
        <w:rPr>
          <w:noProof/>
          <w:sz w:val="24"/>
          <w:szCs w:val="24"/>
          <w:lang w:val="ro-RO"/>
        </w:rPr>
        <w:t xml:space="preserve">, la nivelul județului există numeroase solicitări de reabilitare, consolidare și modernizare a unităților de învățământ, fie că e vorba de învățământ preșcolar (creșe, grădinițe), fie că sunt solicitări din partea învățământului primar, gimnazial, liceal sau profesional. </w:t>
      </w:r>
    </w:p>
    <w:p w14:paraId="352A20A0" w14:textId="77777777" w:rsidR="00181895" w:rsidRPr="00427B62" w:rsidRDefault="00A918A2" w:rsidP="00181895">
      <w:pPr>
        <w:spacing w:after="0" w:line="276" w:lineRule="auto"/>
        <w:ind w:firstLine="720"/>
        <w:jc w:val="both"/>
        <w:rPr>
          <w:noProof/>
          <w:sz w:val="24"/>
          <w:szCs w:val="24"/>
          <w:lang w:val="ro-RO"/>
        </w:rPr>
      </w:pPr>
      <w:r w:rsidRPr="00427B62">
        <w:rPr>
          <w:noProof/>
          <w:sz w:val="24"/>
          <w:szCs w:val="24"/>
          <w:lang w:val="ro-RO"/>
        </w:rPr>
        <w:t xml:space="preserve">Cert este că trebuie întreprinse demersuri astfel încât orice </w:t>
      </w:r>
      <w:r w:rsidR="00181895" w:rsidRPr="00427B62">
        <w:rPr>
          <w:noProof/>
          <w:sz w:val="24"/>
          <w:szCs w:val="24"/>
          <w:lang w:val="ro-RO"/>
        </w:rPr>
        <w:t>persoană să aibă acces neîngrădit la serviciile educaționale, iar starea proastă a unor unități de învățământ nu trebuie să descurajeze copiii să meargă la școală. Din contră, implementarea unor proiecte de reabilitare și modernizare a instituțiilor educaționale au ca efect și sporirea gradului de confort al copiilor, iar modernizarea acestora cu mijloace de învățare și tehnică modernă (laboratoare, instrumente de lucru, calculatoare, rețele de internet) reprezintă un pas în recuperarea decalajului existent față de instituțiile educaționale din Uniunea Europeană. Procesul de reabilitare și modernizare a infrastructurii de educație trebuie să fie echitabil atât la nivel rural cât și la nivel urban.</w:t>
      </w:r>
    </w:p>
    <w:p w14:paraId="2C326880" w14:textId="77777777" w:rsidR="006073E0" w:rsidRPr="00427B62" w:rsidRDefault="006073E0" w:rsidP="006073E0">
      <w:pPr>
        <w:spacing w:after="0" w:line="276" w:lineRule="auto"/>
        <w:jc w:val="both"/>
        <w:rPr>
          <w:noProof/>
          <w:sz w:val="24"/>
          <w:szCs w:val="24"/>
          <w:lang w:val="ro-RO"/>
        </w:rPr>
      </w:pPr>
      <w:r w:rsidRPr="00427B62">
        <w:rPr>
          <w:noProof/>
          <w:sz w:val="24"/>
          <w:szCs w:val="24"/>
          <w:lang w:val="ro-RO"/>
        </w:rPr>
        <w:tab/>
        <w:t xml:space="preserve">Metodele moderne de învățare și predare sunt </w:t>
      </w:r>
      <w:r w:rsidR="00D5177C" w:rsidRPr="00427B62">
        <w:rPr>
          <w:noProof/>
          <w:sz w:val="24"/>
          <w:szCs w:val="24"/>
          <w:lang w:val="ro-RO"/>
        </w:rPr>
        <w:t>in</w:t>
      </w:r>
      <w:r w:rsidRPr="00427B62">
        <w:rPr>
          <w:noProof/>
          <w:sz w:val="24"/>
          <w:szCs w:val="24"/>
          <w:lang w:val="ro-RO"/>
        </w:rPr>
        <w:t>eficiente în lipsa unui personal pregătit să le utilizeze și să le adapteze grupului de elevi, prin urmare promovarea unor proiecte care să susți</w:t>
      </w:r>
      <w:r w:rsidR="00302AF6" w:rsidRPr="00427B62">
        <w:rPr>
          <w:noProof/>
          <w:sz w:val="24"/>
          <w:szCs w:val="24"/>
          <w:lang w:val="ro-RO"/>
        </w:rPr>
        <w:t>nă</w:t>
      </w:r>
      <w:r w:rsidRPr="00427B62">
        <w:rPr>
          <w:noProof/>
          <w:sz w:val="24"/>
          <w:szCs w:val="24"/>
          <w:lang w:val="ro-RO"/>
        </w:rPr>
        <w:t xml:space="preserve"> formarea profesională continuă a personalului didact</w:t>
      </w:r>
      <w:r w:rsidR="00302AF6" w:rsidRPr="00427B62">
        <w:rPr>
          <w:noProof/>
          <w:sz w:val="24"/>
          <w:szCs w:val="24"/>
          <w:lang w:val="ro-RO"/>
        </w:rPr>
        <w:t>ic și conex nu trebuie neglijat</w:t>
      </w:r>
      <w:r w:rsidR="00D5177C" w:rsidRPr="00427B62">
        <w:rPr>
          <w:noProof/>
          <w:sz w:val="24"/>
          <w:szCs w:val="24"/>
          <w:lang w:val="ro-RO"/>
        </w:rPr>
        <w:t>ă</w:t>
      </w:r>
      <w:r w:rsidR="00302AF6" w:rsidRPr="00427B62">
        <w:rPr>
          <w:noProof/>
          <w:sz w:val="24"/>
          <w:szCs w:val="24"/>
          <w:lang w:val="ro-RO"/>
        </w:rPr>
        <w:t xml:space="preserve"> ci trebuie să devină o măsură </w:t>
      </w:r>
      <w:r w:rsidR="00D5177C" w:rsidRPr="00427B62">
        <w:rPr>
          <w:noProof/>
          <w:sz w:val="24"/>
          <w:szCs w:val="24"/>
          <w:lang w:val="ro-RO"/>
        </w:rPr>
        <w:t>care să conducă la un</w:t>
      </w:r>
      <w:r w:rsidR="00302AF6" w:rsidRPr="00427B62">
        <w:rPr>
          <w:noProof/>
          <w:sz w:val="24"/>
          <w:szCs w:val="24"/>
          <w:lang w:val="ro-RO"/>
        </w:rPr>
        <w:t xml:space="preserve"> act educațional îmbunătățit.</w:t>
      </w:r>
    </w:p>
    <w:p w14:paraId="24DFD031" w14:textId="77777777" w:rsidR="00A918A2" w:rsidRPr="00427B62" w:rsidRDefault="00A918A2" w:rsidP="00EC203E">
      <w:pPr>
        <w:spacing w:after="0" w:line="276" w:lineRule="auto"/>
        <w:jc w:val="both"/>
        <w:rPr>
          <w:noProof/>
          <w:sz w:val="24"/>
          <w:szCs w:val="24"/>
          <w:lang w:val="ro-RO"/>
        </w:rPr>
      </w:pPr>
      <w:r w:rsidRPr="00427B62">
        <w:rPr>
          <w:noProof/>
          <w:sz w:val="24"/>
          <w:szCs w:val="24"/>
          <w:lang w:val="ro-RO"/>
        </w:rPr>
        <w:t xml:space="preserve"> </w:t>
      </w:r>
      <w:r w:rsidR="00181895" w:rsidRPr="00427B62">
        <w:rPr>
          <w:noProof/>
          <w:sz w:val="24"/>
          <w:szCs w:val="24"/>
          <w:lang w:val="ro-RO"/>
        </w:rPr>
        <w:tab/>
        <w:t>Sistemul educațional se confruntă cu o problemă majoră generată de o cuplare greoaie la piața muncii, ca urmare a unui profil educațional la nivelul liceal sau profesional necorelat cu cerințele de forță de muncă înaintate de mediul de afaceri local (ex</w:t>
      </w:r>
      <w:r w:rsidR="00396D73" w:rsidRPr="00427B62">
        <w:rPr>
          <w:noProof/>
          <w:sz w:val="24"/>
          <w:szCs w:val="24"/>
          <w:lang w:val="ro-RO"/>
        </w:rPr>
        <w:t>.</w:t>
      </w:r>
      <w:r w:rsidR="00181895" w:rsidRPr="00427B62">
        <w:rPr>
          <w:noProof/>
          <w:sz w:val="24"/>
          <w:szCs w:val="24"/>
          <w:lang w:val="ro-RO"/>
        </w:rPr>
        <w:t xml:space="preserve"> nu există specialiști în turism). </w:t>
      </w:r>
      <w:r w:rsidR="006073E0" w:rsidRPr="00427B62">
        <w:rPr>
          <w:noProof/>
          <w:sz w:val="24"/>
          <w:szCs w:val="24"/>
          <w:lang w:val="ro-RO"/>
        </w:rPr>
        <w:t>În lipsa unor măsuri de</w:t>
      </w:r>
      <w:r w:rsidR="00574DDB" w:rsidRPr="00427B62">
        <w:rPr>
          <w:noProof/>
          <w:sz w:val="24"/>
          <w:szCs w:val="24"/>
          <w:lang w:val="ro-RO"/>
        </w:rPr>
        <w:t xml:space="preserve"> contracarare a acestui fenomen</w:t>
      </w:r>
      <w:r w:rsidR="006073E0" w:rsidRPr="00427B62">
        <w:rPr>
          <w:noProof/>
          <w:sz w:val="24"/>
          <w:szCs w:val="24"/>
          <w:lang w:val="ro-RO"/>
        </w:rPr>
        <w:t>, migrația forței de muncă locale spre zonele cu cerere pentru specialitatea locală și importarea forței de muncă din alte zone va fi un fenomen ce va persista. Dus la extrem, acest fenomen afectează mediul de afaceri mai ales atunci când antreprenorii se află în imposibilitatea de a identifica pe piața locală forță de muncă specializată și este nevoit să suporte costurile de formare a unor salariați nespecializați  și care întârzie resimțirea beneficiilor unei activități productive.</w:t>
      </w:r>
    </w:p>
    <w:p w14:paraId="3942AB89" w14:textId="77777777" w:rsidR="004560EC" w:rsidRPr="00427B62" w:rsidRDefault="00BB4854" w:rsidP="00BB4854">
      <w:pPr>
        <w:tabs>
          <w:tab w:val="left" w:pos="1425"/>
        </w:tabs>
        <w:spacing w:after="0" w:line="276" w:lineRule="auto"/>
        <w:jc w:val="both"/>
        <w:rPr>
          <w:noProof/>
          <w:sz w:val="24"/>
          <w:szCs w:val="24"/>
          <w:lang w:val="ro-RO"/>
        </w:rPr>
      </w:pPr>
      <w:r w:rsidRPr="00427B62">
        <w:rPr>
          <w:noProof/>
          <w:sz w:val="24"/>
          <w:szCs w:val="24"/>
          <w:lang w:val="ro-RO"/>
        </w:rPr>
        <w:tab/>
      </w:r>
    </w:p>
    <w:p w14:paraId="4DBB8867" w14:textId="77777777" w:rsidR="00685711" w:rsidRPr="00427B62" w:rsidRDefault="00685711" w:rsidP="00012EC0">
      <w:pPr>
        <w:pStyle w:val="Heading3"/>
        <w:rPr>
          <w:b/>
          <w:noProof/>
          <w:color w:val="0070C0"/>
          <w:lang w:val="ro-RO"/>
        </w:rPr>
      </w:pPr>
      <w:bookmarkStart w:id="11" w:name="_Toc456108932"/>
      <w:r w:rsidRPr="00427B62">
        <w:rPr>
          <w:b/>
          <w:noProof/>
          <w:color w:val="0070C0"/>
          <w:lang w:val="ro-RO"/>
        </w:rPr>
        <w:t>Sănătate</w:t>
      </w:r>
      <w:bookmarkEnd w:id="11"/>
      <w:r w:rsidRPr="00427B62">
        <w:rPr>
          <w:b/>
          <w:noProof/>
          <w:color w:val="0070C0"/>
          <w:lang w:val="ro-RO"/>
        </w:rPr>
        <w:t xml:space="preserve"> </w:t>
      </w:r>
    </w:p>
    <w:p w14:paraId="2E6CA4E5" w14:textId="77777777" w:rsidR="00545AF2" w:rsidRPr="00427B62" w:rsidRDefault="00656FD7" w:rsidP="00656FD7">
      <w:pPr>
        <w:spacing w:after="0" w:line="276" w:lineRule="auto"/>
        <w:ind w:firstLine="720"/>
        <w:jc w:val="both"/>
        <w:rPr>
          <w:noProof/>
          <w:sz w:val="24"/>
          <w:szCs w:val="24"/>
          <w:lang w:val="ro-RO"/>
        </w:rPr>
      </w:pPr>
      <w:r w:rsidRPr="00427B62">
        <w:rPr>
          <w:noProof/>
          <w:sz w:val="24"/>
          <w:szCs w:val="24"/>
          <w:lang w:val="ro-RO"/>
        </w:rPr>
        <w:t>Menținerea unei stări bune de sănătate a populației reprezintă un obiectiv ce influențează în mod direct nivelul de trai al populației, numărul persoanelor ce au nevoie de asistență socială, bugetul alocat unităților sanitare, speranța medie de vi</w:t>
      </w:r>
      <w:r w:rsidR="00545AF2" w:rsidRPr="00427B62">
        <w:rPr>
          <w:noProof/>
          <w:sz w:val="24"/>
          <w:szCs w:val="24"/>
          <w:lang w:val="ro-RO"/>
        </w:rPr>
        <w:t>ață, dinamica populației active</w:t>
      </w:r>
      <w:r w:rsidRPr="00427B62">
        <w:rPr>
          <w:noProof/>
          <w:sz w:val="24"/>
          <w:szCs w:val="24"/>
          <w:lang w:val="ro-RO"/>
        </w:rPr>
        <w:t xml:space="preserve"> </w:t>
      </w:r>
      <w:r w:rsidR="00AA7D44" w:rsidRPr="00427B62">
        <w:rPr>
          <w:noProof/>
          <w:sz w:val="24"/>
          <w:szCs w:val="24"/>
          <w:lang w:val="ro-RO"/>
        </w:rPr>
        <w:t>și rata consumului. Preocuparea pentru a îmbunătăți starea de sănătate a populației este fundamentată și trebuie susținută prin măsuri de profilaxie, curative, diagnostic și auxiliare.</w:t>
      </w:r>
    </w:p>
    <w:p w14:paraId="18FEB7FD" w14:textId="77777777" w:rsidR="00AA7D44" w:rsidRPr="00427B62" w:rsidRDefault="00AA7D44" w:rsidP="00656FD7">
      <w:pPr>
        <w:spacing w:after="0" w:line="276" w:lineRule="auto"/>
        <w:ind w:firstLine="720"/>
        <w:jc w:val="both"/>
        <w:rPr>
          <w:noProof/>
          <w:sz w:val="24"/>
          <w:szCs w:val="24"/>
          <w:lang w:val="ro-RO"/>
        </w:rPr>
      </w:pPr>
      <w:r w:rsidRPr="00427B62">
        <w:rPr>
          <w:noProof/>
          <w:sz w:val="24"/>
          <w:szCs w:val="24"/>
          <w:lang w:val="ro-RO"/>
        </w:rPr>
        <w:t xml:space="preserve">La nivelul județului Harghita, în ciuda preocupării arătate de administrațiile locale pentru acest domeniu, există încă un decalaj între calitatea și oferta de servicii din mediul urban și cea din rural. În mediul rural infrastructura medicală de bază este degradată, clădirile ce adăpostesc cabinete și unități medicale necesită reabilitare și modernizare, iar dotarea tehnică existentă este precară, uzată tehnic și moral și impune o reînnoire și dimensionare astfel încât să facă față cererii de servicii medicale venite din partea comunităților </w:t>
      </w:r>
      <w:r w:rsidR="00827DEE" w:rsidRPr="00427B62">
        <w:rPr>
          <w:noProof/>
          <w:sz w:val="24"/>
          <w:szCs w:val="24"/>
          <w:lang w:val="ro-RO"/>
        </w:rPr>
        <w:t>deservite</w:t>
      </w:r>
      <w:r w:rsidRPr="00427B62">
        <w:rPr>
          <w:noProof/>
          <w:sz w:val="24"/>
          <w:szCs w:val="24"/>
          <w:lang w:val="ro-RO"/>
        </w:rPr>
        <w:t>.</w:t>
      </w:r>
    </w:p>
    <w:p w14:paraId="7EE533BB" w14:textId="77777777" w:rsidR="00734A1B" w:rsidRPr="00427B62" w:rsidRDefault="00AA7D44" w:rsidP="00AA7D44">
      <w:pPr>
        <w:spacing w:after="0" w:line="276" w:lineRule="auto"/>
        <w:ind w:firstLine="720"/>
        <w:jc w:val="both"/>
        <w:rPr>
          <w:noProof/>
          <w:sz w:val="24"/>
          <w:szCs w:val="24"/>
          <w:lang w:val="ro-RO"/>
        </w:rPr>
      </w:pPr>
      <w:r w:rsidRPr="00427B62">
        <w:rPr>
          <w:noProof/>
          <w:sz w:val="24"/>
          <w:szCs w:val="24"/>
          <w:lang w:val="ro-RO"/>
        </w:rPr>
        <w:t xml:space="preserve">În urma reorgănizării teritoriale din anul 2004, când o parte din UAT-uri ce în trecut erau asmiliate altor comune mai mari și-au redobândit statutul de comună, membrii comunității </w:t>
      </w:r>
      <w:r w:rsidR="00871780" w:rsidRPr="00427B62">
        <w:rPr>
          <w:noProof/>
          <w:sz w:val="24"/>
          <w:szCs w:val="24"/>
          <w:lang w:val="ro-RO"/>
        </w:rPr>
        <w:t>s-au văzut</w:t>
      </w:r>
      <w:r w:rsidRPr="00427B62">
        <w:rPr>
          <w:noProof/>
          <w:sz w:val="24"/>
          <w:szCs w:val="24"/>
          <w:lang w:val="ro-RO"/>
        </w:rPr>
        <w:t xml:space="preserve"> nevoiți să se deplaseze în comunele limitrofe pentru a putea beneficia de servicii medicale de bază</w:t>
      </w:r>
      <w:r w:rsidR="00871780" w:rsidRPr="00427B62">
        <w:rPr>
          <w:noProof/>
          <w:sz w:val="24"/>
          <w:szCs w:val="24"/>
          <w:lang w:val="ro-RO"/>
        </w:rPr>
        <w:t>, întrucât infrastructura medicală din comuna lor nu a fost dezvoltată</w:t>
      </w:r>
      <w:r w:rsidR="00827DEE" w:rsidRPr="00427B62">
        <w:rPr>
          <w:noProof/>
          <w:sz w:val="24"/>
          <w:szCs w:val="24"/>
          <w:lang w:val="ro-RO"/>
        </w:rPr>
        <w:t xml:space="preserve"> adecvat</w:t>
      </w:r>
      <w:r w:rsidRPr="00427B62">
        <w:rPr>
          <w:noProof/>
          <w:sz w:val="24"/>
          <w:szCs w:val="24"/>
          <w:lang w:val="ro-RO"/>
        </w:rPr>
        <w:t>.</w:t>
      </w:r>
      <w:r w:rsidR="00871780" w:rsidRPr="00427B62">
        <w:rPr>
          <w:noProof/>
          <w:sz w:val="24"/>
          <w:szCs w:val="24"/>
          <w:lang w:val="ro-RO"/>
        </w:rPr>
        <w:t xml:space="preserve"> </w:t>
      </w:r>
    </w:p>
    <w:p w14:paraId="39FE906F" w14:textId="77777777" w:rsidR="00827DEE" w:rsidRPr="00427B62" w:rsidRDefault="00871780" w:rsidP="00734A1B">
      <w:pPr>
        <w:spacing w:after="0" w:line="276" w:lineRule="auto"/>
        <w:ind w:firstLine="720"/>
        <w:jc w:val="both"/>
        <w:rPr>
          <w:noProof/>
          <w:sz w:val="24"/>
          <w:szCs w:val="24"/>
          <w:lang w:val="ro-RO"/>
        </w:rPr>
      </w:pPr>
      <w:r w:rsidRPr="00427B62">
        <w:rPr>
          <w:noProof/>
          <w:sz w:val="24"/>
          <w:szCs w:val="24"/>
          <w:lang w:val="ro-RO"/>
        </w:rPr>
        <w:t>În plus pe lângă accesul greoi pe alocuri la serviciile medicale, sunt frecvente situațiile în care populația reclamă programe de funcționare a cabinetelor medicale din mediul rural inadecvate și cu o durată insuficientă pentru a putea soluționa toate solicitările. Aceste inconveniente pot fi prevenite prin demararea unor investiții de reabilitare a unităților medicale și prin oferirea de stimulente suplimentar</w:t>
      </w:r>
      <w:r w:rsidR="00827DEE" w:rsidRPr="00427B62">
        <w:rPr>
          <w:noProof/>
          <w:sz w:val="24"/>
          <w:szCs w:val="24"/>
          <w:lang w:val="ro-RO"/>
        </w:rPr>
        <w:t>e</w:t>
      </w:r>
      <w:r w:rsidRPr="00427B62">
        <w:rPr>
          <w:noProof/>
          <w:sz w:val="24"/>
          <w:szCs w:val="24"/>
          <w:lang w:val="ro-RO"/>
        </w:rPr>
        <w:t xml:space="preserve"> personalului medical astfel încât aceștia să fie interesați să își desfășoare activitatea și în localitățile în care există deficit de personal specializat.</w:t>
      </w:r>
    </w:p>
    <w:p w14:paraId="75F7C3C5" w14:textId="77777777" w:rsidR="00AA7D44" w:rsidRPr="00427B62" w:rsidRDefault="008447BC" w:rsidP="00734A1B">
      <w:pPr>
        <w:spacing w:after="0" w:line="276" w:lineRule="auto"/>
        <w:ind w:firstLine="720"/>
        <w:jc w:val="both"/>
        <w:rPr>
          <w:noProof/>
          <w:sz w:val="24"/>
          <w:szCs w:val="24"/>
          <w:lang w:val="ro-RO"/>
        </w:rPr>
      </w:pPr>
      <w:r w:rsidRPr="00427B62">
        <w:rPr>
          <w:noProof/>
          <w:sz w:val="24"/>
          <w:szCs w:val="24"/>
          <w:lang w:val="ro-RO"/>
        </w:rPr>
        <w:t xml:space="preserve">În privința serviciilor stomatologice situația prezintă lacune mai mari, în special în rândul comunelor mici, cu populație </w:t>
      </w:r>
      <w:r w:rsidR="006952C1" w:rsidRPr="00427B62">
        <w:rPr>
          <w:noProof/>
          <w:sz w:val="24"/>
          <w:szCs w:val="24"/>
          <w:lang w:val="ro-RO"/>
        </w:rPr>
        <w:t>puțină</w:t>
      </w:r>
      <w:r w:rsidRPr="00427B62">
        <w:rPr>
          <w:noProof/>
          <w:sz w:val="24"/>
          <w:szCs w:val="24"/>
          <w:lang w:val="ro-RO"/>
        </w:rPr>
        <w:t xml:space="preserve"> și un număr </w:t>
      </w:r>
      <w:r w:rsidR="006952C1" w:rsidRPr="00427B62">
        <w:rPr>
          <w:noProof/>
          <w:sz w:val="24"/>
          <w:szCs w:val="24"/>
          <w:lang w:val="ro-RO"/>
        </w:rPr>
        <w:t xml:space="preserve">mic </w:t>
      </w:r>
      <w:r w:rsidRPr="00427B62">
        <w:rPr>
          <w:noProof/>
          <w:sz w:val="24"/>
          <w:szCs w:val="24"/>
          <w:lang w:val="ro-RO"/>
        </w:rPr>
        <w:t>de sate.</w:t>
      </w:r>
      <w:r w:rsidR="006952C1" w:rsidRPr="00427B62">
        <w:rPr>
          <w:noProof/>
          <w:sz w:val="24"/>
          <w:szCs w:val="24"/>
          <w:lang w:val="ro-RO"/>
        </w:rPr>
        <w:t xml:space="preserve"> Acesta este unul din motivele pentru care</w:t>
      </w:r>
      <w:r w:rsidR="00734A1B" w:rsidRPr="00427B62">
        <w:rPr>
          <w:noProof/>
          <w:sz w:val="24"/>
          <w:szCs w:val="24"/>
          <w:lang w:val="ro-RO"/>
        </w:rPr>
        <w:t xml:space="preserve"> populația neglijează afecțiunile stomatologice care în timp se agravează. Populația din mediul rural resimte lipsa unor unități farmaceutice care să funcționeze cu program non-stop în comunele lor, astfel încât pentru urgențe să nu fie nevoiți să se deplaseze la oraș.</w:t>
      </w:r>
      <w:r w:rsidR="006952C1" w:rsidRPr="00427B62">
        <w:rPr>
          <w:noProof/>
          <w:sz w:val="24"/>
          <w:szCs w:val="24"/>
          <w:lang w:val="ro-RO"/>
        </w:rPr>
        <w:t xml:space="preserve"> </w:t>
      </w:r>
    </w:p>
    <w:p w14:paraId="3D1E476A" w14:textId="77777777" w:rsidR="00734A1B" w:rsidRPr="00427B62" w:rsidRDefault="00734A1B" w:rsidP="00734A1B">
      <w:pPr>
        <w:spacing w:after="0" w:line="276" w:lineRule="auto"/>
        <w:ind w:firstLine="720"/>
        <w:jc w:val="both"/>
        <w:rPr>
          <w:noProof/>
          <w:sz w:val="24"/>
          <w:szCs w:val="24"/>
          <w:lang w:val="ro-RO"/>
        </w:rPr>
      </w:pPr>
      <w:r w:rsidRPr="00427B62">
        <w:rPr>
          <w:noProof/>
          <w:sz w:val="24"/>
          <w:szCs w:val="24"/>
          <w:lang w:val="ro-RO"/>
        </w:rPr>
        <w:t>Pentru populația din județul Harghita, oportunitatea o reprezintă valorificarea ponte</w:t>
      </w:r>
      <w:r w:rsidR="00545AF2" w:rsidRPr="00427B62">
        <w:rPr>
          <w:noProof/>
          <w:sz w:val="24"/>
          <w:szCs w:val="24"/>
          <w:lang w:val="ro-RO"/>
        </w:rPr>
        <w:t>n</w:t>
      </w:r>
      <w:r w:rsidRPr="00427B62">
        <w:rPr>
          <w:noProof/>
          <w:sz w:val="24"/>
          <w:szCs w:val="24"/>
          <w:lang w:val="ro-RO"/>
        </w:rPr>
        <w:t xml:space="preserve">țialului balneo-climateric și utilizarea acestuia în scopuri curative și medicale prin înființarea și </w:t>
      </w:r>
      <w:r w:rsidR="00545AF2" w:rsidRPr="00427B62">
        <w:rPr>
          <w:noProof/>
          <w:sz w:val="24"/>
          <w:szCs w:val="24"/>
          <w:lang w:val="ro-RO"/>
        </w:rPr>
        <w:t>modernizarea unor centre balneomedicale locale, inclusiv a mofetelor. Pe lângă beneficiile legate de diversificarea ofertei medicale disponibile populației, avantajele se propagă și la nivelul forței de muncă ocupate, aceste centre sunt angajatoare de personal calificat și specializat în domeniu, provenit în principal de pe plan local</w:t>
      </w:r>
      <w:r w:rsidR="00827DEE" w:rsidRPr="00427B62">
        <w:rPr>
          <w:noProof/>
          <w:sz w:val="24"/>
          <w:szCs w:val="24"/>
          <w:lang w:val="ro-RO"/>
        </w:rPr>
        <w:t xml:space="preserve"> și de personal auxiliar, </w:t>
      </w:r>
      <w:r w:rsidR="00545AF2" w:rsidRPr="00427B62">
        <w:rPr>
          <w:noProof/>
          <w:sz w:val="24"/>
          <w:szCs w:val="24"/>
          <w:lang w:val="ro-RO"/>
        </w:rPr>
        <w:t>cu un nivel de calificare mai scăzut. În plus, astfel de centre balneomedicale pot constitui poli de atragere a pacienților din țară ce vin în zonă în scop medical, pacienți care devin în mod direct și clienți ai unităților turistice și de cazare din județ.</w:t>
      </w:r>
    </w:p>
    <w:p w14:paraId="4DA6883F" w14:textId="77777777" w:rsidR="00656FD7" w:rsidRPr="00427B62" w:rsidRDefault="00656FD7" w:rsidP="00656FD7">
      <w:pPr>
        <w:spacing w:after="0" w:line="276" w:lineRule="auto"/>
        <w:jc w:val="both"/>
        <w:rPr>
          <w:noProof/>
          <w:sz w:val="24"/>
          <w:szCs w:val="24"/>
          <w:lang w:val="ro-RO"/>
        </w:rPr>
      </w:pPr>
    </w:p>
    <w:p w14:paraId="08C5B175" w14:textId="77777777" w:rsidR="00685711" w:rsidRPr="00427B62" w:rsidRDefault="00685711" w:rsidP="00012EC0">
      <w:pPr>
        <w:pStyle w:val="Heading3"/>
        <w:rPr>
          <w:b/>
          <w:noProof/>
          <w:color w:val="0070C0"/>
          <w:lang w:val="ro-RO"/>
        </w:rPr>
      </w:pPr>
      <w:bookmarkStart w:id="12" w:name="_Toc456108933"/>
      <w:r w:rsidRPr="00427B62">
        <w:rPr>
          <w:b/>
          <w:noProof/>
          <w:color w:val="0070C0"/>
          <w:lang w:val="ro-RO"/>
        </w:rPr>
        <w:t>Social</w:t>
      </w:r>
      <w:bookmarkEnd w:id="12"/>
      <w:r w:rsidRPr="00427B62">
        <w:rPr>
          <w:b/>
          <w:noProof/>
          <w:color w:val="0070C0"/>
          <w:lang w:val="ro-RO"/>
        </w:rPr>
        <w:t xml:space="preserve"> </w:t>
      </w:r>
    </w:p>
    <w:p w14:paraId="23357D71" w14:textId="77777777" w:rsidR="00A16180" w:rsidRPr="00427B62" w:rsidRDefault="00AB3F99" w:rsidP="00A16180">
      <w:pPr>
        <w:spacing w:after="0" w:line="276" w:lineRule="auto"/>
        <w:jc w:val="both"/>
        <w:rPr>
          <w:noProof/>
          <w:sz w:val="24"/>
          <w:szCs w:val="24"/>
          <w:lang w:val="ro-RO"/>
        </w:rPr>
      </w:pPr>
      <w:r w:rsidRPr="00427B62">
        <w:rPr>
          <w:noProof/>
          <w:sz w:val="24"/>
          <w:szCs w:val="24"/>
          <w:lang w:val="ro-RO"/>
        </w:rPr>
        <w:tab/>
        <w:t>Mixul etnic existent pe teritoriul județului Harghita, compus în special din maghiari, români și rromi trasează principala provocare a administrației publice la nivel social și anume necesitatea îmb</w:t>
      </w:r>
      <w:r w:rsidR="004D10C5" w:rsidRPr="00427B62">
        <w:rPr>
          <w:noProof/>
          <w:sz w:val="24"/>
          <w:szCs w:val="24"/>
          <w:lang w:val="ro-RO"/>
        </w:rPr>
        <w:t>unătățirii și menținerii</w:t>
      </w:r>
      <w:r w:rsidRPr="00427B62">
        <w:rPr>
          <w:noProof/>
          <w:sz w:val="24"/>
          <w:szCs w:val="24"/>
          <w:lang w:val="ro-RO"/>
        </w:rPr>
        <w:t xml:space="preserve"> unor relații interetnice cordiale, cu un climat de toleranță reciprocă și cooperare în v</w:t>
      </w:r>
      <w:r w:rsidR="004D10C5" w:rsidRPr="00427B62">
        <w:rPr>
          <w:noProof/>
          <w:sz w:val="24"/>
          <w:szCs w:val="24"/>
          <w:lang w:val="ro-RO"/>
        </w:rPr>
        <w:t>ederea dezvoltării comunității</w:t>
      </w:r>
      <w:r w:rsidRPr="00427B62">
        <w:rPr>
          <w:noProof/>
          <w:sz w:val="24"/>
          <w:szCs w:val="24"/>
          <w:lang w:val="ro-RO"/>
        </w:rPr>
        <w:t xml:space="preserve"> și a creșterii bunăstării.</w:t>
      </w:r>
    </w:p>
    <w:p w14:paraId="561A2AC5" w14:textId="77777777" w:rsidR="007025EF" w:rsidRPr="00427B62" w:rsidRDefault="00AB3F99" w:rsidP="00A16180">
      <w:pPr>
        <w:spacing w:after="0" w:line="276" w:lineRule="auto"/>
        <w:jc w:val="both"/>
        <w:rPr>
          <w:noProof/>
          <w:sz w:val="24"/>
          <w:szCs w:val="24"/>
          <w:lang w:val="ro-RO"/>
        </w:rPr>
      </w:pPr>
      <w:r w:rsidRPr="00427B62">
        <w:rPr>
          <w:noProof/>
          <w:sz w:val="24"/>
          <w:szCs w:val="24"/>
          <w:lang w:val="ro-RO"/>
        </w:rPr>
        <w:tab/>
        <w:t xml:space="preserve">Administrația publică trebuie să-și direcționeze eforturile în sensul </w:t>
      </w:r>
      <w:r w:rsidR="00AC0C7E" w:rsidRPr="00427B62">
        <w:rPr>
          <w:noProof/>
          <w:sz w:val="24"/>
          <w:szCs w:val="24"/>
          <w:lang w:val="ro-RO"/>
        </w:rPr>
        <w:t>sprijinirii integrării sociale a grupurilor defavorizate, printre care rromii, grupuri defavorizate care au tendința de a se înmulți numeric în special în zone precum Miercurea Ciuc, Cristuru Secuiesc, zona Ciucului de Jos. Măsurile adoptate trebuie să vină în sprijinul scăderii numărului de persoane cu risc de sărăcie și a celor aflate în risc de excluziune socială astfel încât presiunea asupra bugetului asistenței sociale să se diminueze.</w:t>
      </w:r>
      <w:r w:rsidR="007025EF" w:rsidRPr="00427B62">
        <w:rPr>
          <w:noProof/>
          <w:sz w:val="24"/>
          <w:szCs w:val="24"/>
          <w:lang w:val="ro-RO"/>
        </w:rPr>
        <w:t xml:space="preserve"> </w:t>
      </w:r>
    </w:p>
    <w:p w14:paraId="44E7B5C9" w14:textId="77777777" w:rsidR="00AB3F99" w:rsidRPr="00427B62" w:rsidRDefault="007025EF" w:rsidP="007025EF">
      <w:pPr>
        <w:spacing w:after="0" w:line="276" w:lineRule="auto"/>
        <w:ind w:firstLine="720"/>
        <w:jc w:val="both"/>
        <w:rPr>
          <w:noProof/>
          <w:sz w:val="24"/>
          <w:szCs w:val="24"/>
          <w:lang w:val="ro-RO"/>
        </w:rPr>
      </w:pPr>
      <w:r w:rsidRPr="00427B62">
        <w:rPr>
          <w:noProof/>
          <w:sz w:val="24"/>
          <w:szCs w:val="24"/>
          <w:lang w:val="ro-RO"/>
        </w:rPr>
        <w:t>În general, zonele cu populații consistente de rromi sau alte grupuri defavorizate se confruntă cu rate crescute ale sărăciei, condiții de viață sub nivelul mediu de confort, populație cu o stare degradată de sănătate și rate ale infracționalității mai ridicate. În perioada următoare administrația trebuie să valorifice fondurile disponibile destinate acestor grupuri pentru a putea crește rata de integrare în societate a acestor persoane și pentru a reduce frecvența acestor cazuri.</w:t>
      </w:r>
    </w:p>
    <w:p w14:paraId="0835C148" w14:textId="77777777" w:rsidR="00A21B51" w:rsidRPr="00427B62" w:rsidRDefault="007025EF" w:rsidP="00A16180">
      <w:pPr>
        <w:spacing w:after="0" w:line="276" w:lineRule="auto"/>
        <w:jc w:val="both"/>
        <w:rPr>
          <w:noProof/>
          <w:sz w:val="24"/>
          <w:szCs w:val="24"/>
          <w:lang w:val="ro-RO"/>
        </w:rPr>
      </w:pPr>
      <w:r w:rsidRPr="00427B62">
        <w:rPr>
          <w:noProof/>
          <w:sz w:val="24"/>
          <w:szCs w:val="24"/>
          <w:lang w:val="ro-RO"/>
        </w:rPr>
        <w:tab/>
        <w:t>Persoanele cu deficiențe și dizabilități trebuie să primească de asemenea atenția cuvenită atunci când vine vorba de necesitățile identificate la nivel social. Impactul direct vizibil și raportat de populația cu dizabilități se referă la infrastructura neadaptată</w:t>
      </w:r>
      <w:r w:rsidR="004D10C5" w:rsidRPr="00427B62">
        <w:rPr>
          <w:noProof/>
          <w:sz w:val="24"/>
          <w:szCs w:val="24"/>
          <w:lang w:val="ro-RO"/>
        </w:rPr>
        <w:t xml:space="preserve"> nevoilor de mobilitate ale acestora (trotuare, străzi fără piste, rampe adaptate persoanelor cu dizabilități), lipsa semnalizării corespunzătoare, lipsa infrastructurii de acces în instituțiile de utilitate publică (unități medicale, grădinițe, școli, licee, instituții ale administrației publice) până la imposibilitatea deplasări</w:t>
      </w:r>
      <w:r w:rsidR="001358D4" w:rsidRPr="00427B62">
        <w:rPr>
          <w:noProof/>
          <w:sz w:val="24"/>
          <w:szCs w:val="24"/>
          <w:lang w:val="ro-RO"/>
        </w:rPr>
        <w:t>i</w:t>
      </w:r>
      <w:r w:rsidR="004D10C5" w:rsidRPr="00427B62">
        <w:rPr>
          <w:noProof/>
          <w:sz w:val="24"/>
          <w:szCs w:val="24"/>
          <w:lang w:val="ro-RO"/>
        </w:rPr>
        <w:t xml:space="preserve"> cu mijloacele de transport public.</w:t>
      </w:r>
      <w:r w:rsidR="001358D4" w:rsidRPr="00427B62">
        <w:rPr>
          <w:noProof/>
          <w:sz w:val="24"/>
          <w:szCs w:val="24"/>
          <w:lang w:val="ro-RO"/>
        </w:rPr>
        <w:t xml:space="preserve"> </w:t>
      </w:r>
      <w:r w:rsidR="00A21B51" w:rsidRPr="00427B62">
        <w:rPr>
          <w:noProof/>
          <w:sz w:val="24"/>
          <w:szCs w:val="24"/>
          <w:lang w:val="ro-RO"/>
        </w:rPr>
        <w:t xml:space="preserve">Toate aceste carențe în adaptarea infrastructurii ținând cont de nevoile acestei părți ale populației </w:t>
      </w:r>
      <w:r w:rsidR="00C96D35" w:rsidRPr="00427B62">
        <w:rPr>
          <w:noProof/>
          <w:sz w:val="24"/>
          <w:szCs w:val="24"/>
          <w:lang w:val="ro-RO"/>
        </w:rPr>
        <w:t>trebuie să-și găsească rapid soluționare în următorul orizont de timp.</w:t>
      </w:r>
    </w:p>
    <w:p w14:paraId="114491CB" w14:textId="77777777" w:rsidR="004D10C5" w:rsidRPr="00427B62" w:rsidRDefault="004D10C5" w:rsidP="00A16180">
      <w:pPr>
        <w:spacing w:after="0" w:line="276" w:lineRule="auto"/>
        <w:jc w:val="both"/>
        <w:rPr>
          <w:noProof/>
          <w:sz w:val="24"/>
          <w:szCs w:val="24"/>
          <w:lang w:val="ro-RO"/>
        </w:rPr>
      </w:pPr>
    </w:p>
    <w:p w14:paraId="0E99D9CA" w14:textId="77777777" w:rsidR="00D03347" w:rsidRPr="00427B62" w:rsidRDefault="00D03347" w:rsidP="00685932">
      <w:pPr>
        <w:spacing w:after="0" w:line="276" w:lineRule="auto"/>
        <w:jc w:val="both"/>
        <w:rPr>
          <w:noProof/>
          <w:sz w:val="24"/>
          <w:szCs w:val="24"/>
          <w:lang w:val="ro-RO"/>
        </w:rPr>
      </w:pPr>
    </w:p>
    <w:p w14:paraId="3F44C0F9" w14:textId="77777777" w:rsidR="005E484F" w:rsidRDefault="00A905FA" w:rsidP="005E484F">
      <w:pPr>
        <w:spacing w:after="0" w:line="276" w:lineRule="auto"/>
        <w:ind w:firstLine="720"/>
        <w:jc w:val="both"/>
        <w:rPr>
          <w:noProof/>
          <w:sz w:val="24"/>
          <w:szCs w:val="24"/>
          <w:lang w:val="ro-RO"/>
        </w:rPr>
      </w:pPr>
      <w:r w:rsidRPr="00427B62">
        <w:rPr>
          <w:noProof/>
          <w:sz w:val="24"/>
          <w:szCs w:val="24"/>
          <w:lang w:val="ro-RO"/>
        </w:rPr>
        <w:t>A</w:t>
      </w:r>
      <w:r w:rsidR="00593EE0" w:rsidRPr="00427B62">
        <w:rPr>
          <w:noProof/>
          <w:sz w:val="24"/>
          <w:szCs w:val="24"/>
          <w:lang w:val="ro-RO"/>
        </w:rPr>
        <w:t xml:space="preserve">naliza </w:t>
      </w:r>
      <w:r w:rsidR="00593EE0" w:rsidRPr="00427B62">
        <w:rPr>
          <w:b/>
          <w:noProof/>
          <w:sz w:val="24"/>
          <w:szCs w:val="24"/>
          <w:lang w:val="ro-RO"/>
        </w:rPr>
        <w:t>necesităților</w:t>
      </w:r>
      <w:r w:rsidR="00593EE0" w:rsidRPr="00427B62">
        <w:rPr>
          <w:noProof/>
          <w:sz w:val="24"/>
          <w:szCs w:val="24"/>
          <w:lang w:val="ro-RO"/>
        </w:rPr>
        <w:t xml:space="preserve"> </w:t>
      </w:r>
      <w:r w:rsidRPr="00427B62">
        <w:rPr>
          <w:noProof/>
          <w:sz w:val="24"/>
          <w:szCs w:val="24"/>
          <w:lang w:val="ro-RO"/>
        </w:rPr>
        <w:t xml:space="preserve">identificate la nivelul tuturor UAT-urilor a permis centralizarea </w:t>
      </w:r>
      <w:r w:rsidR="00AF3C16" w:rsidRPr="00427B62">
        <w:rPr>
          <w:noProof/>
          <w:sz w:val="24"/>
          <w:szCs w:val="24"/>
          <w:lang w:val="ro-RO"/>
        </w:rPr>
        <w:t>acestora</w:t>
      </w:r>
      <w:r w:rsidR="00AF07D0" w:rsidRPr="00427B62">
        <w:rPr>
          <w:b/>
          <w:noProof/>
          <w:sz w:val="24"/>
          <w:szCs w:val="24"/>
          <w:lang w:val="ro-RO"/>
        </w:rPr>
        <w:t xml:space="preserve">, </w:t>
      </w:r>
      <w:r w:rsidR="00AF07D0" w:rsidRPr="00427B62">
        <w:rPr>
          <w:noProof/>
          <w:sz w:val="24"/>
          <w:szCs w:val="24"/>
          <w:lang w:val="ro-RO"/>
        </w:rPr>
        <w:t>pe primul loc fiind listate necesitățile cheie, structurate mai jos</w:t>
      </w:r>
      <w:r w:rsidRPr="00427B62">
        <w:rPr>
          <w:b/>
          <w:noProof/>
          <w:sz w:val="24"/>
          <w:szCs w:val="24"/>
          <w:lang w:val="ro-RO"/>
        </w:rPr>
        <w:t xml:space="preserve"> </w:t>
      </w:r>
      <w:r w:rsidRPr="00427B62">
        <w:rPr>
          <w:noProof/>
          <w:sz w:val="24"/>
          <w:szCs w:val="24"/>
          <w:lang w:val="ro-RO"/>
        </w:rPr>
        <w:t>pe domenii, astfel</w:t>
      </w:r>
      <w:r w:rsidR="005E484F" w:rsidRPr="00427B62">
        <w:rPr>
          <w:noProof/>
          <w:sz w:val="24"/>
          <w:szCs w:val="24"/>
          <w:lang w:val="ro-RO"/>
        </w:rPr>
        <w:t xml:space="preserve">:  </w:t>
      </w:r>
    </w:p>
    <w:p w14:paraId="4BABD8D6" w14:textId="77777777" w:rsidR="009A2BC3" w:rsidRPr="00427B62" w:rsidRDefault="009A2BC3" w:rsidP="005E484F">
      <w:pPr>
        <w:spacing w:after="0" w:line="276" w:lineRule="auto"/>
        <w:ind w:firstLine="720"/>
        <w:jc w:val="both"/>
        <w:rPr>
          <w:noProof/>
          <w:sz w:val="24"/>
          <w:szCs w:val="24"/>
          <w:lang w:val="ro-RO"/>
        </w:rPr>
      </w:pPr>
    </w:p>
    <w:p w14:paraId="1AAA756B" w14:textId="77777777" w:rsidR="00D807AE" w:rsidRPr="00427B62" w:rsidRDefault="005E484F" w:rsidP="005E484F">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Agricultură, zootehnie și silvicultură </w:t>
      </w:r>
    </w:p>
    <w:p w14:paraId="18673E06" w14:textId="77777777" w:rsidR="00AF07D0" w:rsidRPr="00427B62" w:rsidRDefault="00494AAF" w:rsidP="00690E12">
      <w:pPr>
        <w:pStyle w:val="ListParagraph"/>
        <w:numPr>
          <w:ilvl w:val="1"/>
          <w:numId w:val="11"/>
        </w:numPr>
        <w:spacing w:after="0" w:line="276" w:lineRule="auto"/>
        <w:contextualSpacing w:val="0"/>
        <w:jc w:val="both"/>
        <w:rPr>
          <w:noProof/>
          <w:sz w:val="24"/>
          <w:szCs w:val="24"/>
          <w:lang w:val="ro-RO"/>
        </w:rPr>
      </w:pPr>
      <w:r w:rsidRPr="00427B62">
        <w:rPr>
          <w:b/>
          <w:noProof/>
          <w:sz w:val="24"/>
          <w:szCs w:val="24"/>
          <w:lang w:val="ro-RO"/>
        </w:rPr>
        <w:t>n</w:t>
      </w:r>
      <w:r w:rsidR="00B96EBC" w:rsidRPr="00427B62">
        <w:rPr>
          <w:b/>
          <w:noProof/>
          <w:sz w:val="24"/>
          <w:szCs w:val="24"/>
          <w:lang w:val="ro-RO"/>
        </w:rPr>
        <w:t xml:space="preserve">evoia de clarificare a situației terenurilor agricole și forestiere </w:t>
      </w:r>
      <w:r w:rsidR="00B96EBC" w:rsidRPr="00427B62">
        <w:rPr>
          <w:noProof/>
          <w:sz w:val="24"/>
          <w:szCs w:val="24"/>
          <w:lang w:val="ro-RO"/>
        </w:rPr>
        <w:t>(</w:t>
      </w:r>
      <w:r w:rsidR="00CC26A8" w:rsidRPr="00427B62">
        <w:rPr>
          <w:noProof/>
          <w:sz w:val="24"/>
          <w:szCs w:val="24"/>
          <w:lang w:val="ro-RO"/>
        </w:rPr>
        <w:t>statut juridic incert al terenurilor revendicate spre retrocedare</w:t>
      </w:r>
      <w:r w:rsidR="00B96EBC" w:rsidRPr="00427B62">
        <w:rPr>
          <w:noProof/>
          <w:sz w:val="24"/>
          <w:szCs w:val="24"/>
          <w:lang w:val="ro-RO"/>
        </w:rPr>
        <w:t>,</w:t>
      </w:r>
      <w:r w:rsidR="00B96EBC" w:rsidRPr="00427B62">
        <w:rPr>
          <w:b/>
          <w:noProof/>
          <w:sz w:val="24"/>
          <w:szCs w:val="24"/>
          <w:lang w:val="ro-RO"/>
        </w:rPr>
        <w:t xml:space="preserve"> </w:t>
      </w:r>
      <w:r w:rsidR="0029487C" w:rsidRPr="00427B62">
        <w:rPr>
          <w:noProof/>
          <w:sz w:val="24"/>
          <w:szCs w:val="24"/>
          <w:lang w:val="ro-RO"/>
        </w:rPr>
        <w:t>planuri de parcelare nefinalizate</w:t>
      </w:r>
      <w:r w:rsidR="00B96EBC" w:rsidRPr="00427B62">
        <w:rPr>
          <w:noProof/>
          <w:sz w:val="24"/>
          <w:szCs w:val="24"/>
          <w:lang w:val="ro-RO"/>
        </w:rPr>
        <w:t>)</w:t>
      </w:r>
    </w:p>
    <w:p w14:paraId="4BC32FD7" w14:textId="77777777" w:rsidR="0029487C" w:rsidRPr="00427B62" w:rsidRDefault="0029487C" w:rsidP="00AF07D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activități agricole, zootehnice și silvice necompetitive</w:t>
      </w:r>
    </w:p>
    <w:p w14:paraId="1A0F25C5" w14:textId="77777777" w:rsidR="0029487C" w:rsidRDefault="0029487C" w:rsidP="00AF07D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acces greoi pe piețele de valorificare a produselor rezultate</w:t>
      </w:r>
    </w:p>
    <w:p w14:paraId="5228C82A"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0193C5AF" w14:textId="77777777" w:rsidR="005E484F" w:rsidRPr="00427B62" w:rsidRDefault="005E484F" w:rsidP="005E484F">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Economie</w:t>
      </w:r>
      <w:r w:rsidR="00DA623E" w:rsidRPr="00427B62">
        <w:rPr>
          <w:noProof/>
          <w:sz w:val="24"/>
          <w:szCs w:val="24"/>
          <w:lang w:val="ro-RO"/>
        </w:rPr>
        <w:t xml:space="preserve"> </w:t>
      </w:r>
    </w:p>
    <w:p w14:paraId="1D13768F" w14:textId="77777777" w:rsidR="0029487C" w:rsidRPr="00427B62" w:rsidRDefault="00DC4C52" w:rsidP="0029487C">
      <w:pPr>
        <w:pStyle w:val="ListParagraph"/>
        <w:numPr>
          <w:ilvl w:val="1"/>
          <w:numId w:val="11"/>
        </w:numPr>
        <w:spacing w:after="0" w:line="276" w:lineRule="auto"/>
        <w:contextualSpacing w:val="0"/>
        <w:jc w:val="both"/>
        <w:rPr>
          <w:b/>
          <w:noProof/>
          <w:sz w:val="24"/>
          <w:szCs w:val="24"/>
          <w:lang w:val="ro-RO"/>
        </w:rPr>
      </w:pPr>
      <w:r w:rsidRPr="00427B62">
        <w:rPr>
          <w:b/>
          <w:noProof/>
          <w:sz w:val="24"/>
          <w:szCs w:val="24"/>
          <w:lang w:val="ro-RO"/>
        </w:rPr>
        <w:t>l</w:t>
      </w:r>
      <w:r w:rsidR="00305941" w:rsidRPr="00427B62">
        <w:rPr>
          <w:b/>
          <w:noProof/>
          <w:sz w:val="24"/>
          <w:szCs w:val="24"/>
          <w:lang w:val="ro-RO"/>
        </w:rPr>
        <w:t>ipsa oportunităților de angajare</w:t>
      </w:r>
    </w:p>
    <w:p w14:paraId="0EB81755" w14:textId="77777777" w:rsidR="00305941" w:rsidRPr="00427B62" w:rsidRDefault="00DC4C52" w:rsidP="0029487C">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i</w:t>
      </w:r>
      <w:r w:rsidR="00A82BFE" w:rsidRPr="00427B62">
        <w:rPr>
          <w:noProof/>
          <w:sz w:val="24"/>
          <w:szCs w:val="24"/>
          <w:lang w:val="ro-RO"/>
        </w:rPr>
        <w:t>nteres</w:t>
      </w:r>
      <w:r w:rsidR="00305941" w:rsidRPr="00427B62">
        <w:rPr>
          <w:noProof/>
          <w:sz w:val="24"/>
          <w:szCs w:val="24"/>
          <w:lang w:val="ro-RO"/>
        </w:rPr>
        <w:t xml:space="preserve"> scăzut al investitorilor pentru județ</w:t>
      </w:r>
    </w:p>
    <w:p w14:paraId="4763CC84" w14:textId="77777777" w:rsidR="00305941" w:rsidRPr="00427B62" w:rsidRDefault="00DC4C52" w:rsidP="0029487C">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c</w:t>
      </w:r>
      <w:r w:rsidR="00305941" w:rsidRPr="00427B62">
        <w:rPr>
          <w:noProof/>
          <w:sz w:val="24"/>
          <w:szCs w:val="24"/>
          <w:lang w:val="ro-RO"/>
        </w:rPr>
        <w:t>ompetitivitate scăzută a sectoarelor economice și a produselor locale</w:t>
      </w:r>
    </w:p>
    <w:p w14:paraId="5AA9C1B9" w14:textId="77777777" w:rsidR="00305941" w:rsidRDefault="00DC4C52" w:rsidP="0029487C">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a</w:t>
      </w:r>
      <w:r w:rsidR="00305941" w:rsidRPr="00427B62">
        <w:rPr>
          <w:noProof/>
          <w:sz w:val="24"/>
          <w:szCs w:val="24"/>
          <w:lang w:val="ro-RO"/>
        </w:rPr>
        <w:t>ctivități economice insuficient dezvoltate și diversificate</w:t>
      </w:r>
    </w:p>
    <w:p w14:paraId="3D79CF97"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051DB797" w14:textId="77777777" w:rsidR="005E484F" w:rsidRPr="00427B62" w:rsidRDefault="005E484F" w:rsidP="005E484F">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Turism </w:t>
      </w:r>
    </w:p>
    <w:p w14:paraId="6018C643" w14:textId="77777777" w:rsidR="00A82BFE" w:rsidRPr="00427B62" w:rsidRDefault="00DC4C52" w:rsidP="00A82BFE">
      <w:pPr>
        <w:pStyle w:val="ListParagraph"/>
        <w:numPr>
          <w:ilvl w:val="1"/>
          <w:numId w:val="11"/>
        </w:numPr>
        <w:spacing w:after="0" w:line="276" w:lineRule="auto"/>
        <w:contextualSpacing w:val="0"/>
        <w:jc w:val="both"/>
        <w:rPr>
          <w:b/>
          <w:noProof/>
          <w:sz w:val="24"/>
          <w:szCs w:val="24"/>
          <w:lang w:val="ro-RO"/>
        </w:rPr>
      </w:pPr>
      <w:r w:rsidRPr="00427B62">
        <w:rPr>
          <w:b/>
          <w:noProof/>
          <w:sz w:val="24"/>
          <w:szCs w:val="24"/>
          <w:lang w:val="ro-RO"/>
        </w:rPr>
        <w:t>infrastructură și servicii turistice insuficient dezvoltate și valorificate</w:t>
      </w:r>
    </w:p>
    <w:p w14:paraId="317AF133" w14:textId="77777777" w:rsidR="00DC4C52" w:rsidRDefault="00803EF0" w:rsidP="00A82BFE">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potențial turistic</w:t>
      </w:r>
      <w:r w:rsidR="00C40545" w:rsidRPr="00427B62">
        <w:rPr>
          <w:noProof/>
          <w:sz w:val="24"/>
          <w:szCs w:val="24"/>
          <w:lang w:val="ro-RO"/>
        </w:rPr>
        <w:t xml:space="preserve"> neexploatat la capacitate adecvată</w:t>
      </w:r>
    </w:p>
    <w:p w14:paraId="54840AD7"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68A0C7B9" w14:textId="77777777" w:rsidR="00AF07D0" w:rsidRPr="00427B62" w:rsidRDefault="005E484F" w:rsidP="00F50F02">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Infrastructură</w:t>
      </w:r>
      <w:r w:rsidR="00F50F02" w:rsidRPr="00427B62">
        <w:rPr>
          <w:noProof/>
          <w:sz w:val="24"/>
          <w:szCs w:val="24"/>
          <w:lang w:val="ro-RO"/>
        </w:rPr>
        <w:t xml:space="preserve">, energie, resurse naturale și mediu </w:t>
      </w:r>
    </w:p>
    <w:p w14:paraId="7B1AFA71" w14:textId="77777777" w:rsidR="007E4D41" w:rsidRPr="00427B62" w:rsidRDefault="005D2621" w:rsidP="007E4D41">
      <w:pPr>
        <w:pStyle w:val="ListParagraph"/>
        <w:numPr>
          <w:ilvl w:val="1"/>
          <w:numId w:val="11"/>
        </w:numPr>
        <w:spacing w:after="0" w:line="276" w:lineRule="auto"/>
        <w:contextualSpacing w:val="0"/>
        <w:jc w:val="both"/>
        <w:rPr>
          <w:noProof/>
          <w:sz w:val="24"/>
          <w:szCs w:val="24"/>
          <w:lang w:val="ro-RO"/>
        </w:rPr>
      </w:pPr>
      <w:r w:rsidRPr="00427B62">
        <w:rPr>
          <w:b/>
          <w:noProof/>
          <w:sz w:val="24"/>
          <w:szCs w:val="24"/>
          <w:lang w:val="ro-RO"/>
        </w:rPr>
        <w:t>i</w:t>
      </w:r>
      <w:r w:rsidR="002C76C7" w:rsidRPr="00427B62">
        <w:rPr>
          <w:b/>
          <w:noProof/>
          <w:sz w:val="24"/>
          <w:szCs w:val="24"/>
          <w:lang w:val="ro-RO"/>
        </w:rPr>
        <w:t>nfrastructură de alimentare cu apă și canalizare/apă uzată inadecvată</w:t>
      </w:r>
      <w:r w:rsidR="00DB50C8" w:rsidRPr="00427B62">
        <w:rPr>
          <w:b/>
          <w:noProof/>
          <w:sz w:val="24"/>
          <w:szCs w:val="24"/>
          <w:lang w:val="ro-RO"/>
        </w:rPr>
        <w:t xml:space="preserve"> nevoii și standardelor</w:t>
      </w:r>
    </w:p>
    <w:p w14:paraId="5506B304" w14:textId="77777777" w:rsidR="00F50F02" w:rsidRPr="00427B62" w:rsidRDefault="00F50F02" w:rsidP="00F50F02">
      <w:pPr>
        <w:pStyle w:val="ListParagraph"/>
        <w:numPr>
          <w:ilvl w:val="1"/>
          <w:numId w:val="11"/>
        </w:numPr>
        <w:spacing w:after="0" w:line="276" w:lineRule="auto"/>
        <w:contextualSpacing w:val="0"/>
        <w:jc w:val="both"/>
        <w:rPr>
          <w:b/>
          <w:noProof/>
          <w:sz w:val="24"/>
          <w:szCs w:val="24"/>
          <w:lang w:val="ro-RO"/>
        </w:rPr>
      </w:pPr>
      <w:r w:rsidRPr="00427B62">
        <w:rPr>
          <w:b/>
          <w:noProof/>
          <w:sz w:val="24"/>
          <w:szCs w:val="24"/>
          <w:lang w:val="ro-RO"/>
        </w:rPr>
        <w:t>lipsa proiectelor și programelor de ecologizare și protecție a mediului</w:t>
      </w:r>
    </w:p>
    <w:p w14:paraId="7D0E84EE" w14:textId="77777777" w:rsidR="002C76C7" w:rsidRPr="00427B62" w:rsidRDefault="005D2621" w:rsidP="007E4D41">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i</w:t>
      </w:r>
      <w:r w:rsidR="002C76C7" w:rsidRPr="00427B62">
        <w:rPr>
          <w:noProof/>
          <w:sz w:val="24"/>
          <w:szCs w:val="24"/>
          <w:lang w:val="ro-RO"/>
        </w:rPr>
        <w:t xml:space="preserve">nfrastructură rutieră </w:t>
      </w:r>
      <w:r w:rsidR="00F44AF7" w:rsidRPr="00427B62">
        <w:rPr>
          <w:noProof/>
          <w:sz w:val="24"/>
          <w:szCs w:val="24"/>
          <w:lang w:val="ro-RO"/>
        </w:rPr>
        <w:t>degradată și dezvoltată pe alocuri</w:t>
      </w:r>
    </w:p>
    <w:p w14:paraId="310E8E8E" w14:textId="77777777" w:rsidR="007E4D41" w:rsidRPr="00427B62" w:rsidRDefault="005D2621" w:rsidP="00AF07D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c</w:t>
      </w:r>
      <w:r w:rsidR="00F44AF7" w:rsidRPr="00427B62">
        <w:rPr>
          <w:noProof/>
          <w:sz w:val="24"/>
          <w:szCs w:val="24"/>
          <w:lang w:val="ro-RO"/>
        </w:rPr>
        <w:t>ondiții de locuire precare</w:t>
      </w:r>
    </w:p>
    <w:p w14:paraId="167FAD3D" w14:textId="77777777" w:rsidR="00F44AF7" w:rsidRPr="00427B62" w:rsidRDefault="005D2621" w:rsidP="00AF07D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p</w:t>
      </w:r>
      <w:r w:rsidR="00F44AF7" w:rsidRPr="00427B62">
        <w:rPr>
          <w:noProof/>
          <w:sz w:val="24"/>
          <w:szCs w:val="24"/>
          <w:lang w:val="ro-RO"/>
        </w:rPr>
        <w:t>lanificare teritorială nefinalizată</w:t>
      </w:r>
    </w:p>
    <w:p w14:paraId="3B25B3DC" w14:textId="77777777" w:rsidR="00F50F02" w:rsidRPr="00427B62" w:rsidRDefault="00F50F02" w:rsidP="00F50F0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eficiență energetică scăzută</w:t>
      </w:r>
    </w:p>
    <w:p w14:paraId="3071C954" w14:textId="77777777" w:rsidR="00F50F02" w:rsidRPr="00427B62" w:rsidRDefault="00F50F02" w:rsidP="00F50F0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utilizare pe scară redusă a surselor de energie alternativă</w:t>
      </w:r>
    </w:p>
    <w:p w14:paraId="18455D28" w14:textId="77777777" w:rsidR="00F50F02" w:rsidRDefault="00F50F02" w:rsidP="00F50F0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interes scăzut pentru investițiile în domeniul protecției mediului</w:t>
      </w:r>
    </w:p>
    <w:p w14:paraId="38137F81"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5F0F45A3" w14:textId="77777777" w:rsidR="005E484F" w:rsidRPr="00427B62" w:rsidRDefault="005E484F" w:rsidP="005E484F">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Capacitate administrativă </w:t>
      </w:r>
    </w:p>
    <w:p w14:paraId="67EF6CE2" w14:textId="77777777" w:rsidR="00061C5B" w:rsidRPr="00427B62" w:rsidRDefault="005D2621" w:rsidP="00061C5B">
      <w:pPr>
        <w:pStyle w:val="ListParagraph"/>
        <w:numPr>
          <w:ilvl w:val="1"/>
          <w:numId w:val="11"/>
        </w:numPr>
        <w:spacing w:after="0" w:line="276" w:lineRule="auto"/>
        <w:contextualSpacing w:val="0"/>
        <w:jc w:val="both"/>
        <w:rPr>
          <w:noProof/>
          <w:sz w:val="24"/>
          <w:szCs w:val="24"/>
          <w:lang w:val="ro-RO"/>
        </w:rPr>
      </w:pPr>
      <w:r w:rsidRPr="00427B62">
        <w:rPr>
          <w:b/>
          <w:noProof/>
          <w:sz w:val="24"/>
          <w:szCs w:val="24"/>
          <w:lang w:val="ro-RO"/>
        </w:rPr>
        <w:t>servicii publice și administrative ce necesită diversificare și îmbunătățire</w:t>
      </w:r>
    </w:p>
    <w:p w14:paraId="6730FECE" w14:textId="77777777" w:rsidR="005D2621" w:rsidRPr="00427B62" w:rsidRDefault="005D2621" w:rsidP="00061C5B">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rețea de cooperare și parteneriate insuficient extinsă</w:t>
      </w:r>
    </w:p>
    <w:p w14:paraId="5DAC0378" w14:textId="77777777" w:rsidR="005D2621" w:rsidRDefault="00CB010B" w:rsidP="00061C5B">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securitatea și siguranța cetățenilor solicită implicare</w:t>
      </w:r>
      <w:r w:rsidR="00F75585" w:rsidRPr="00427B62">
        <w:rPr>
          <w:noProof/>
          <w:sz w:val="24"/>
          <w:szCs w:val="24"/>
          <w:lang w:val="ro-RO"/>
        </w:rPr>
        <w:t xml:space="preserve"> mai mare</w:t>
      </w:r>
      <w:r w:rsidRPr="00427B62">
        <w:rPr>
          <w:noProof/>
          <w:sz w:val="24"/>
          <w:szCs w:val="24"/>
          <w:lang w:val="ro-RO"/>
        </w:rPr>
        <w:t xml:space="preserve"> </w:t>
      </w:r>
    </w:p>
    <w:p w14:paraId="2B0DFC3F"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5292B4B5" w14:textId="77777777" w:rsidR="00DC28E7" w:rsidRPr="00427B62" w:rsidRDefault="005E484F" w:rsidP="00690E12">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Cultură </w:t>
      </w:r>
      <w:r w:rsidR="00A9318E" w:rsidRPr="00427B62">
        <w:rPr>
          <w:noProof/>
          <w:sz w:val="24"/>
          <w:szCs w:val="24"/>
          <w:lang w:val="ro-RO"/>
        </w:rPr>
        <w:t>ș</w:t>
      </w:r>
      <w:r w:rsidR="00FD71D1" w:rsidRPr="00427B62">
        <w:rPr>
          <w:noProof/>
          <w:sz w:val="24"/>
          <w:szCs w:val="24"/>
          <w:lang w:val="ro-RO"/>
        </w:rPr>
        <w:t>i petrecerea timpului liber</w:t>
      </w:r>
    </w:p>
    <w:p w14:paraId="612B69F4" w14:textId="77777777" w:rsidR="00DC28E7" w:rsidRPr="00427B62" w:rsidRDefault="00D22508" w:rsidP="00DC28E7">
      <w:pPr>
        <w:pStyle w:val="ListParagraph"/>
        <w:numPr>
          <w:ilvl w:val="1"/>
          <w:numId w:val="11"/>
        </w:numPr>
        <w:spacing w:after="0" w:line="276" w:lineRule="auto"/>
        <w:contextualSpacing w:val="0"/>
        <w:jc w:val="both"/>
        <w:rPr>
          <w:noProof/>
          <w:sz w:val="24"/>
          <w:szCs w:val="24"/>
          <w:lang w:val="ro-RO"/>
        </w:rPr>
      </w:pPr>
      <w:r w:rsidRPr="00427B62">
        <w:rPr>
          <w:b/>
          <w:noProof/>
          <w:sz w:val="24"/>
          <w:szCs w:val="24"/>
          <w:lang w:val="ro-RO"/>
        </w:rPr>
        <w:t>p</w:t>
      </w:r>
      <w:r w:rsidR="00DC28E7" w:rsidRPr="00427B62">
        <w:rPr>
          <w:b/>
          <w:noProof/>
          <w:sz w:val="24"/>
          <w:szCs w:val="24"/>
          <w:lang w:val="ro-RO"/>
        </w:rPr>
        <w:t>atrimoniu cultural</w:t>
      </w:r>
      <w:r w:rsidR="00BF7726" w:rsidRPr="00427B62">
        <w:rPr>
          <w:b/>
          <w:noProof/>
          <w:sz w:val="24"/>
          <w:szCs w:val="24"/>
          <w:lang w:val="ro-RO"/>
        </w:rPr>
        <w:t xml:space="preserve"> material</w:t>
      </w:r>
      <w:r w:rsidR="00DC28E7" w:rsidRPr="00427B62">
        <w:rPr>
          <w:b/>
          <w:noProof/>
          <w:sz w:val="24"/>
          <w:szCs w:val="24"/>
          <w:lang w:val="ro-RO"/>
        </w:rPr>
        <w:t xml:space="preserve"> </w:t>
      </w:r>
      <w:r w:rsidR="00BF7726" w:rsidRPr="00427B62">
        <w:rPr>
          <w:b/>
          <w:noProof/>
          <w:sz w:val="24"/>
          <w:szCs w:val="24"/>
          <w:lang w:val="ro-RO"/>
        </w:rPr>
        <w:t>și clădiri culturale degradate</w:t>
      </w:r>
    </w:p>
    <w:p w14:paraId="598CAC8D" w14:textId="77777777" w:rsidR="00FD71D1" w:rsidRPr="00427B62" w:rsidRDefault="00FD71D1" w:rsidP="00FD71D1">
      <w:pPr>
        <w:pStyle w:val="ListParagraph"/>
        <w:numPr>
          <w:ilvl w:val="1"/>
          <w:numId w:val="11"/>
        </w:numPr>
        <w:spacing w:after="0" w:line="276" w:lineRule="auto"/>
        <w:contextualSpacing w:val="0"/>
        <w:jc w:val="both"/>
        <w:rPr>
          <w:b/>
          <w:noProof/>
          <w:sz w:val="24"/>
          <w:szCs w:val="24"/>
          <w:lang w:val="ro-RO"/>
        </w:rPr>
      </w:pPr>
      <w:r w:rsidRPr="00427B62">
        <w:rPr>
          <w:b/>
          <w:noProof/>
          <w:sz w:val="24"/>
          <w:szCs w:val="24"/>
          <w:lang w:val="ro-RO"/>
        </w:rPr>
        <w:t>infrastructură de sport și tineret nedimensionată corespunzător cererii și standardelor</w:t>
      </w:r>
    </w:p>
    <w:p w14:paraId="04C4812E" w14:textId="77777777" w:rsidR="00BF7726" w:rsidRPr="00427B62" w:rsidRDefault="00D22508" w:rsidP="00DC28E7">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s</w:t>
      </w:r>
      <w:r w:rsidR="00BF7726" w:rsidRPr="00427B62">
        <w:rPr>
          <w:noProof/>
          <w:sz w:val="24"/>
          <w:szCs w:val="24"/>
          <w:lang w:val="ro-RO"/>
        </w:rPr>
        <w:t>ervicii culturale cu atractivitate scăzută</w:t>
      </w:r>
    </w:p>
    <w:p w14:paraId="019C8108" w14:textId="77777777" w:rsidR="00FD71D1" w:rsidRDefault="00FD71D1" w:rsidP="00FD71D1">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intensitate scăzută a colaborării dintre tineret, comunitate și domeniul sportiv</w:t>
      </w:r>
    </w:p>
    <w:p w14:paraId="6C0EAFAC"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0A765A4A" w14:textId="77777777" w:rsidR="005E484F" w:rsidRPr="00427B62" w:rsidRDefault="005E484F" w:rsidP="00690E12">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Educație </w:t>
      </w:r>
    </w:p>
    <w:p w14:paraId="7972912F" w14:textId="77777777" w:rsidR="008C7DA9" w:rsidRPr="00427B62" w:rsidRDefault="00D22508" w:rsidP="008C7DA9">
      <w:pPr>
        <w:pStyle w:val="ListParagraph"/>
        <w:numPr>
          <w:ilvl w:val="1"/>
          <w:numId w:val="11"/>
        </w:numPr>
        <w:spacing w:after="0" w:line="276" w:lineRule="auto"/>
        <w:contextualSpacing w:val="0"/>
        <w:jc w:val="both"/>
        <w:rPr>
          <w:b/>
          <w:noProof/>
          <w:sz w:val="24"/>
          <w:szCs w:val="24"/>
          <w:lang w:val="ro-RO"/>
        </w:rPr>
      </w:pPr>
      <w:r w:rsidRPr="00427B62">
        <w:rPr>
          <w:b/>
          <w:noProof/>
          <w:sz w:val="24"/>
          <w:szCs w:val="24"/>
          <w:lang w:val="ro-RO"/>
        </w:rPr>
        <w:t>infrastructura educațională degradată și o rețea neadaptată nevoilor</w:t>
      </w:r>
    </w:p>
    <w:p w14:paraId="3B38C324" w14:textId="77777777" w:rsidR="00D22508" w:rsidRPr="00427B62" w:rsidRDefault="00D22508" w:rsidP="008C7DA9">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personal de specialitate insuficient și fără pregătire și perfecționare continuă</w:t>
      </w:r>
    </w:p>
    <w:p w14:paraId="0BA31AB7" w14:textId="77777777" w:rsidR="00D22508" w:rsidRDefault="00D22508" w:rsidP="008C7DA9">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lipsa programelor și a proiectelor educaționale</w:t>
      </w:r>
    </w:p>
    <w:p w14:paraId="0B44A1C5"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62FEBA63" w14:textId="77777777" w:rsidR="005E484F" w:rsidRPr="00427B62" w:rsidRDefault="005E484F" w:rsidP="005E484F">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Sănătate </w:t>
      </w:r>
    </w:p>
    <w:p w14:paraId="61414E2A" w14:textId="77777777" w:rsidR="00D575DE" w:rsidRPr="00427B62" w:rsidRDefault="0004204C" w:rsidP="0088145D">
      <w:pPr>
        <w:pStyle w:val="ListParagraph"/>
        <w:numPr>
          <w:ilvl w:val="1"/>
          <w:numId w:val="11"/>
        </w:numPr>
        <w:spacing w:after="0" w:line="276" w:lineRule="auto"/>
        <w:contextualSpacing w:val="0"/>
        <w:jc w:val="both"/>
        <w:rPr>
          <w:b/>
          <w:noProof/>
          <w:sz w:val="24"/>
          <w:szCs w:val="24"/>
          <w:lang w:val="ro-RO"/>
        </w:rPr>
      </w:pPr>
      <w:r w:rsidRPr="00427B62">
        <w:rPr>
          <w:b/>
          <w:noProof/>
          <w:sz w:val="24"/>
          <w:szCs w:val="24"/>
          <w:lang w:val="ro-RO"/>
        </w:rPr>
        <w:t>i</w:t>
      </w:r>
      <w:r w:rsidR="002F69BC" w:rsidRPr="00427B62">
        <w:rPr>
          <w:b/>
          <w:noProof/>
          <w:sz w:val="24"/>
          <w:szCs w:val="24"/>
          <w:lang w:val="ro-RO"/>
        </w:rPr>
        <w:t xml:space="preserve">nfrastructură de sănătate </w:t>
      </w:r>
      <w:r w:rsidR="00DB50C8" w:rsidRPr="00427B62">
        <w:rPr>
          <w:b/>
          <w:noProof/>
          <w:sz w:val="24"/>
          <w:szCs w:val="24"/>
          <w:lang w:val="ro-RO"/>
        </w:rPr>
        <w:t xml:space="preserve">ce </w:t>
      </w:r>
      <w:r w:rsidR="002F69BC" w:rsidRPr="00427B62">
        <w:rPr>
          <w:b/>
          <w:noProof/>
          <w:sz w:val="24"/>
          <w:szCs w:val="24"/>
          <w:lang w:val="ro-RO"/>
        </w:rPr>
        <w:t>necesită reabilitare</w:t>
      </w:r>
    </w:p>
    <w:p w14:paraId="2160982C" w14:textId="77777777" w:rsidR="00DB50C8" w:rsidRDefault="0004204C" w:rsidP="0088145D">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a</w:t>
      </w:r>
      <w:r w:rsidR="002F69BC" w:rsidRPr="00427B62">
        <w:rPr>
          <w:noProof/>
          <w:sz w:val="24"/>
          <w:szCs w:val="24"/>
          <w:lang w:val="ro-RO"/>
        </w:rPr>
        <w:t>cces greoi la serviciile de sănătate publică</w:t>
      </w:r>
    </w:p>
    <w:p w14:paraId="11BA8D94" w14:textId="77777777" w:rsidR="009A2BC3" w:rsidRPr="00427B62" w:rsidRDefault="009A2BC3" w:rsidP="009A2BC3">
      <w:pPr>
        <w:pStyle w:val="ListParagraph"/>
        <w:spacing w:after="0" w:line="276" w:lineRule="auto"/>
        <w:ind w:left="1800"/>
        <w:contextualSpacing w:val="0"/>
        <w:jc w:val="both"/>
        <w:rPr>
          <w:noProof/>
          <w:sz w:val="24"/>
          <w:szCs w:val="24"/>
          <w:lang w:val="ro-RO"/>
        </w:rPr>
      </w:pPr>
    </w:p>
    <w:p w14:paraId="3CD62615" w14:textId="77777777" w:rsidR="00DC28E7" w:rsidRPr="00427B62" w:rsidRDefault="005E484F" w:rsidP="00DC28E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Social</w:t>
      </w:r>
      <w:r w:rsidR="00DA623E" w:rsidRPr="00427B62">
        <w:rPr>
          <w:noProof/>
          <w:sz w:val="24"/>
          <w:szCs w:val="24"/>
          <w:lang w:val="ro-RO"/>
        </w:rPr>
        <w:t xml:space="preserve"> </w:t>
      </w:r>
    </w:p>
    <w:p w14:paraId="7E7FB9C2" w14:textId="77777777" w:rsidR="002F69BC" w:rsidRPr="00427B62" w:rsidRDefault="0004204C" w:rsidP="002F69BC">
      <w:pPr>
        <w:pStyle w:val="ListParagraph"/>
        <w:numPr>
          <w:ilvl w:val="1"/>
          <w:numId w:val="11"/>
        </w:numPr>
        <w:spacing w:after="0" w:line="276" w:lineRule="auto"/>
        <w:contextualSpacing w:val="0"/>
        <w:jc w:val="both"/>
        <w:rPr>
          <w:noProof/>
          <w:sz w:val="24"/>
          <w:szCs w:val="24"/>
          <w:lang w:val="ro-RO"/>
        </w:rPr>
      </w:pPr>
      <w:r w:rsidRPr="00427B62">
        <w:rPr>
          <w:b/>
          <w:noProof/>
          <w:sz w:val="24"/>
          <w:szCs w:val="24"/>
          <w:lang w:val="ro-RO"/>
        </w:rPr>
        <w:t>c</w:t>
      </w:r>
      <w:r w:rsidR="002F69BC" w:rsidRPr="00427B62">
        <w:rPr>
          <w:b/>
          <w:noProof/>
          <w:sz w:val="24"/>
          <w:szCs w:val="24"/>
          <w:lang w:val="ro-RO"/>
        </w:rPr>
        <w:t>omunit</w:t>
      </w:r>
      <w:r w:rsidR="00012EC0" w:rsidRPr="00427B62">
        <w:rPr>
          <w:b/>
          <w:noProof/>
          <w:sz w:val="24"/>
          <w:szCs w:val="24"/>
          <w:lang w:val="ro-RO"/>
        </w:rPr>
        <w:t>ăți</w:t>
      </w:r>
      <w:r w:rsidR="002F69BC" w:rsidRPr="00427B62">
        <w:rPr>
          <w:b/>
          <w:noProof/>
          <w:sz w:val="24"/>
          <w:szCs w:val="24"/>
          <w:lang w:val="ro-RO"/>
        </w:rPr>
        <w:t xml:space="preserve"> cu nevoie ridicată de asistență socială</w:t>
      </w:r>
    </w:p>
    <w:p w14:paraId="05064848" w14:textId="77777777" w:rsidR="00012EC0" w:rsidRPr="00427B62" w:rsidRDefault="00012EC0" w:rsidP="00012EC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existența comunităților defavorizate în zone precum Miercurea Ciuc, Cristuru Secuiesc, zona Ciucului de Jos</w:t>
      </w:r>
    </w:p>
    <w:p w14:paraId="5D0FAEEC" w14:textId="77777777" w:rsidR="00012EC0" w:rsidRPr="00427B62" w:rsidRDefault="00012EC0" w:rsidP="00012EC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necesitatea îmbunătățirii și menținerii unor relații interetnice cordiale, dat fiind mixul etnic ce caracterizează teritoriul județului - maghiari, români, romi</w:t>
      </w:r>
    </w:p>
    <w:p w14:paraId="3DB6797D" w14:textId="77777777" w:rsidR="002F69BC" w:rsidRPr="00427B62" w:rsidRDefault="0004204C" w:rsidP="002F69BC">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i</w:t>
      </w:r>
      <w:r w:rsidR="002F69BC" w:rsidRPr="00427B62">
        <w:rPr>
          <w:noProof/>
          <w:sz w:val="24"/>
          <w:szCs w:val="24"/>
          <w:lang w:val="ro-RO"/>
        </w:rPr>
        <w:t xml:space="preserve">nfrastructură de protecție socială </w:t>
      </w:r>
      <w:r w:rsidRPr="00427B62">
        <w:rPr>
          <w:noProof/>
          <w:sz w:val="24"/>
          <w:szCs w:val="24"/>
          <w:lang w:val="ro-RO"/>
        </w:rPr>
        <w:t>ce necesită extindere și reabilitare</w:t>
      </w:r>
    </w:p>
    <w:p w14:paraId="1C5F7D84" w14:textId="77777777" w:rsidR="00012EC0" w:rsidRPr="00427B62" w:rsidRDefault="00012EC0" w:rsidP="00012EC0">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infrastructură edilitară insuficient adaptată la nevoile  persoanelor cu dizabilități</w:t>
      </w:r>
    </w:p>
    <w:p w14:paraId="165EE0E9" w14:textId="77777777" w:rsidR="0004204C" w:rsidRPr="00427B62" w:rsidRDefault="0004204C" w:rsidP="002F69BC">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servicii sociale insuficient diversificate</w:t>
      </w:r>
    </w:p>
    <w:p w14:paraId="50E707B6" w14:textId="77777777" w:rsidR="00A905FA" w:rsidRPr="00427B62" w:rsidRDefault="00A905FA" w:rsidP="005E484F">
      <w:pPr>
        <w:spacing w:after="0" w:line="276" w:lineRule="auto"/>
        <w:jc w:val="both"/>
        <w:rPr>
          <w:noProof/>
          <w:sz w:val="24"/>
          <w:szCs w:val="24"/>
          <w:lang w:val="ro-RO"/>
        </w:rPr>
      </w:pPr>
    </w:p>
    <w:p w14:paraId="4A1FAC61" w14:textId="77777777" w:rsidR="004A10DC" w:rsidRDefault="004A10DC" w:rsidP="005E484F">
      <w:pPr>
        <w:spacing w:after="0" w:line="276" w:lineRule="auto"/>
        <w:ind w:firstLine="720"/>
        <w:jc w:val="both"/>
        <w:rPr>
          <w:noProof/>
          <w:sz w:val="24"/>
          <w:szCs w:val="24"/>
          <w:lang w:val="ro-RO"/>
        </w:rPr>
      </w:pPr>
      <w:r>
        <w:rPr>
          <w:noProof/>
          <w:sz w:val="24"/>
          <w:szCs w:val="24"/>
          <w:lang w:val="ro-RO"/>
        </w:rPr>
        <w:t xml:space="preserve">Din punctul de vedere al gradului de interes pentru realizarea intervențiilor pe domeniile de activitate analizate anterior, se remarcă interesul administrației publice locale pentru soluționarea problemelor care țin de infrastructura, inclusiv energie, resurse naturale și mediu. </w:t>
      </w:r>
    </w:p>
    <w:p w14:paraId="3C24E838" w14:textId="77777777" w:rsidR="009A2BC3" w:rsidRDefault="009A2BC3" w:rsidP="005E484F">
      <w:pPr>
        <w:spacing w:after="0" w:line="276" w:lineRule="auto"/>
        <w:ind w:firstLine="720"/>
        <w:jc w:val="both"/>
        <w:rPr>
          <w:noProof/>
          <w:sz w:val="24"/>
          <w:szCs w:val="24"/>
          <w:lang w:val="ro-RO"/>
        </w:rPr>
      </w:pPr>
    </w:p>
    <w:p w14:paraId="6EED8428" w14:textId="77777777" w:rsidR="009A2BC3" w:rsidRDefault="009A2BC3" w:rsidP="005E484F">
      <w:pPr>
        <w:spacing w:after="0" w:line="276" w:lineRule="auto"/>
        <w:ind w:firstLine="720"/>
        <w:jc w:val="both"/>
        <w:rPr>
          <w:noProof/>
          <w:sz w:val="24"/>
          <w:szCs w:val="24"/>
          <w:lang w:val="ro-RO"/>
        </w:rPr>
      </w:pPr>
    </w:p>
    <w:p w14:paraId="28F3EE3D" w14:textId="77777777" w:rsidR="009A2BC3" w:rsidRDefault="009A2BC3" w:rsidP="005E484F">
      <w:pPr>
        <w:spacing w:after="0" w:line="276" w:lineRule="auto"/>
        <w:ind w:firstLine="720"/>
        <w:jc w:val="both"/>
        <w:rPr>
          <w:noProof/>
          <w:sz w:val="24"/>
          <w:szCs w:val="24"/>
          <w:lang w:val="ro-RO"/>
        </w:rPr>
      </w:pPr>
    </w:p>
    <w:p w14:paraId="31076FCE" w14:textId="77777777" w:rsidR="009A2BC3" w:rsidRDefault="009A2BC3" w:rsidP="005E484F">
      <w:pPr>
        <w:spacing w:after="0" w:line="276" w:lineRule="auto"/>
        <w:ind w:firstLine="720"/>
        <w:jc w:val="both"/>
        <w:rPr>
          <w:noProof/>
          <w:sz w:val="24"/>
          <w:szCs w:val="24"/>
          <w:lang w:val="ro-RO"/>
        </w:rPr>
      </w:pPr>
    </w:p>
    <w:p w14:paraId="0558FCEB" w14:textId="77777777" w:rsidR="009A2BC3" w:rsidRDefault="009A2BC3" w:rsidP="005E484F">
      <w:pPr>
        <w:spacing w:after="0" w:line="276" w:lineRule="auto"/>
        <w:ind w:firstLine="720"/>
        <w:jc w:val="both"/>
        <w:rPr>
          <w:noProof/>
          <w:sz w:val="24"/>
          <w:szCs w:val="24"/>
          <w:lang w:val="ro-RO"/>
        </w:rPr>
      </w:pPr>
    </w:p>
    <w:p w14:paraId="41EB76FF" w14:textId="77777777" w:rsidR="009A2BC3" w:rsidRDefault="009A2BC3" w:rsidP="005E484F">
      <w:pPr>
        <w:spacing w:after="0" w:line="276" w:lineRule="auto"/>
        <w:ind w:firstLine="720"/>
        <w:jc w:val="both"/>
        <w:rPr>
          <w:noProof/>
          <w:sz w:val="24"/>
          <w:szCs w:val="24"/>
          <w:lang w:val="ro-RO"/>
        </w:rPr>
      </w:pPr>
    </w:p>
    <w:p w14:paraId="0140F440" w14:textId="77777777" w:rsidR="009A2BC3" w:rsidRDefault="009A2BC3" w:rsidP="005E484F">
      <w:pPr>
        <w:spacing w:after="0" w:line="276" w:lineRule="auto"/>
        <w:ind w:firstLine="720"/>
        <w:jc w:val="both"/>
        <w:rPr>
          <w:noProof/>
          <w:sz w:val="24"/>
          <w:szCs w:val="24"/>
          <w:lang w:val="ro-RO"/>
        </w:rPr>
      </w:pPr>
    </w:p>
    <w:p w14:paraId="33E6E609" w14:textId="77777777" w:rsidR="009A2BC3" w:rsidRDefault="009A2BC3" w:rsidP="005E484F">
      <w:pPr>
        <w:spacing w:after="0" w:line="276" w:lineRule="auto"/>
        <w:ind w:firstLine="720"/>
        <w:jc w:val="both"/>
        <w:rPr>
          <w:noProof/>
          <w:sz w:val="24"/>
          <w:szCs w:val="24"/>
          <w:lang w:val="ro-RO"/>
        </w:rPr>
      </w:pPr>
    </w:p>
    <w:p w14:paraId="3C13B63F" w14:textId="77777777" w:rsidR="009A2BC3" w:rsidRDefault="009A2BC3" w:rsidP="005E484F">
      <w:pPr>
        <w:spacing w:after="0" w:line="276" w:lineRule="auto"/>
        <w:ind w:firstLine="720"/>
        <w:jc w:val="both"/>
        <w:rPr>
          <w:noProof/>
          <w:sz w:val="24"/>
          <w:szCs w:val="24"/>
          <w:lang w:val="ro-RO"/>
        </w:rPr>
      </w:pPr>
    </w:p>
    <w:p w14:paraId="5B435F19" w14:textId="77777777" w:rsidR="009A2BC3" w:rsidRDefault="009A2BC3" w:rsidP="005E484F">
      <w:pPr>
        <w:spacing w:after="0" w:line="276" w:lineRule="auto"/>
        <w:ind w:firstLine="720"/>
        <w:jc w:val="both"/>
        <w:rPr>
          <w:noProof/>
          <w:sz w:val="24"/>
          <w:szCs w:val="24"/>
          <w:lang w:val="ro-RO"/>
        </w:rPr>
      </w:pPr>
    </w:p>
    <w:p w14:paraId="42A419E6" w14:textId="77777777" w:rsidR="009A2BC3" w:rsidRDefault="009A2BC3" w:rsidP="005E484F">
      <w:pPr>
        <w:spacing w:after="0" w:line="276" w:lineRule="auto"/>
        <w:ind w:firstLine="720"/>
        <w:jc w:val="both"/>
        <w:rPr>
          <w:noProof/>
          <w:sz w:val="24"/>
          <w:szCs w:val="24"/>
          <w:lang w:val="ro-RO"/>
        </w:rPr>
      </w:pPr>
    </w:p>
    <w:p w14:paraId="2C8261E6" w14:textId="77777777" w:rsidR="004A10DC" w:rsidRPr="009A2BC3" w:rsidRDefault="004A10DC" w:rsidP="004A10DC">
      <w:pPr>
        <w:spacing w:after="0" w:line="276" w:lineRule="auto"/>
        <w:jc w:val="right"/>
        <w:rPr>
          <w:i/>
          <w:noProof/>
          <w:sz w:val="24"/>
          <w:szCs w:val="24"/>
          <w:lang w:val="ro-RO"/>
        </w:rPr>
      </w:pPr>
      <w:r w:rsidRPr="009A2BC3">
        <w:rPr>
          <w:i/>
          <w:noProof/>
          <w:sz w:val="24"/>
          <w:szCs w:val="24"/>
          <w:lang w:val="ro-RO"/>
        </w:rPr>
        <w:t>Fig. Distribuția interesului administrațților publice locale pentru intervenții teritoriale, după domeniul de analiză</w:t>
      </w:r>
    </w:p>
    <w:p w14:paraId="20F28A20" w14:textId="77777777" w:rsidR="004A10DC" w:rsidRDefault="004A10DC" w:rsidP="009A2BC3">
      <w:pPr>
        <w:spacing w:after="0" w:line="276" w:lineRule="auto"/>
        <w:ind w:firstLine="720"/>
        <w:jc w:val="center"/>
        <w:rPr>
          <w:noProof/>
          <w:sz w:val="24"/>
          <w:szCs w:val="24"/>
          <w:lang w:val="ro-RO"/>
        </w:rPr>
      </w:pPr>
      <w:r>
        <w:rPr>
          <w:noProof/>
          <w:lang w:val="ro-RO" w:eastAsia="ro-RO"/>
        </w:rPr>
        <w:drawing>
          <wp:inline distT="0" distB="0" distL="0" distR="0" wp14:anchorId="3C0AAB2F" wp14:editId="0055F0A9">
            <wp:extent cx="6490253" cy="4150360"/>
            <wp:effectExtent l="0" t="0" r="6350" b="254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3A9B1BD" w14:textId="77777777" w:rsidR="004A10DC" w:rsidRPr="004A10DC" w:rsidRDefault="004A10DC" w:rsidP="004A10DC">
      <w:pPr>
        <w:spacing w:after="0" w:line="276" w:lineRule="auto"/>
        <w:ind w:firstLine="720"/>
        <w:jc w:val="right"/>
        <w:rPr>
          <w:i/>
          <w:noProof/>
          <w:sz w:val="24"/>
          <w:szCs w:val="24"/>
          <w:lang w:val="ro-RO"/>
        </w:rPr>
      </w:pPr>
      <w:r w:rsidRPr="004A10DC">
        <w:rPr>
          <w:i/>
          <w:noProof/>
          <w:sz w:val="24"/>
          <w:szCs w:val="24"/>
          <w:lang w:val="ro-RO"/>
        </w:rPr>
        <w:t>Sursa:</w:t>
      </w:r>
      <w:r>
        <w:rPr>
          <w:i/>
          <w:noProof/>
          <w:sz w:val="24"/>
          <w:szCs w:val="24"/>
          <w:lang w:val="ro-RO"/>
        </w:rPr>
        <w:t xml:space="preserve"> Analiza consultantului </w:t>
      </w:r>
    </w:p>
    <w:p w14:paraId="70145767" w14:textId="77777777" w:rsidR="009A2BC3" w:rsidRDefault="009A2BC3" w:rsidP="005E484F">
      <w:pPr>
        <w:spacing w:after="0" w:line="276" w:lineRule="auto"/>
        <w:ind w:firstLine="720"/>
        <w:jc w:val="both"/>
        <w:rPr>
          <w:noProof/>
          <w:sz w:val="24"/>
          <w:szCs w:val="24"/>
          <w:lang w:val="ro-RO"/>
        </w:rPr>
      </w:pPr>
    </w:p>
    <w:p w14:paraId="576A1004" w14:textId="77777777" w:rsidR="006D5ED9" w:rsidRPr="00427B62" w:rsidRDefault="00A905FA" w:rsidP="005E484F">
      <w:pPr>
        <w:spacing w:after="0" w:line="276" w:lineRule="auto"/>
        <w:ind w:firstLine="720"/>
        <w:jc w:val="both"/>
        <w:rPr>
          <w:noProof/>
          <w:sz w:val="24"/>
          <w:szCs w:val="24"/>
          <w:lang w:val="ro-RO"/>
        </w:rPr>
      </w:pPr>
      <w:r w:rsidRPr="00427B62">
        <w:rPr>
          <w:noProof/>
          <w:sz w:val="24"/>
          <w:szCs w:val="24"/>
          <w:lang w:val="ro-RO"/>
        </w:rPr>
        <w:t xml:space="preserve">Pe fiecare din aceste domenii de activitate pe care s-au concentrat necesitățile cheie a fost analizat </w:t>
      </w:r>
      <w:r w:rsidRPr="00427B62">
        <w:rPr>
          <w:b/>
          <w:i/>
          <w:noProof/>
          <w:sz w:val="24"/>
          <w:szCs w:val="24"/>
          <w:lang w:val="ro-RO"/>
        </w:rPr>
        <w:t>g</w:t>
      </w:r>
      <w:r w:rsidR="005E484F" w:rsidRPr="00427B62">
        <w:rPr>
          <w:b/>
          <w:i/>
          <w:noProof/>
          <w:sz w:val="24"/>
          <w:szCs w:val="24"/>
          <w:lang w:val="ro-RO"/>
        </w:rPr>
        <w:t xml:space="preserve">radul de interes pentru </w:t>
      </w:r>
      <w:r w:rsidR="00D131B8" w:rsidRPr="00427B62">
        <w:rPr>
          <w:b/>
          <w:i/>
          <w:noProof/>
          <w:sz w:val="24"/>
          <w:szCs w:val="24"/>
          <w:lang w:val="ro-RO"/>
        </w:rPr>
        <w:t xml:space="preserve">realizarea intervențiilor </w:t>
      </w:r>
      <w:r w:rsidRPr="00427B62">
        <w:rPr>
          <w:b/>
          <w:i/>
          <w:noProof/>
          <w:sz w:val="24"/>
          <w:szCs w:val="24"/>
          <w:lang w:val="ro-RO"/>
        </w:rPr>
        <w:t>la nivel local</w:t>
      </w:r>
      <w:r w:rsidRPr="00427B62">
        <w:rPr>
          <w:noProof/>
          <w:sz w:val="24"/>
          <w:szCs w:val="24"/>
          <w:lang w:val="ro-RO"/>
        </w:rPr>
        <w:t xml:space="preserve">, </w:t>
      </w:r>
      <w:r w:rsidR="00DA623E" w:rsidRPr="00427B62">
        <w:rPr>
          <w:noProof/>
          <w:sz w:val="24"/>
          <w:szCs w:val="24"/>
          <w:lang w:val="ro-RO"/>
        </w:rPr>
        <w:t xml:space="preserve">ca </w:t>
      </w:r>
      <w:r w:rsidR="00D131B8" w:rsidRPr="00427B62">
        <w:rPr>
          <w:noProof/>
          <w:sz w:val="24"/>
          <w:szCs w:val="24"/>
          <w:lang w:val="ro-RO"/>
        </w:rPr>
        <w:t>pr</w:t>
      </w:r>
      <w:r w:rsidR="00DA623E" w:rsidRPr="00427B62">
        <w:rPr>
          <w:noProof/>
          <w:sz w:val="24"/>
          <w:szCs w:val="24"/>
          <w:lang w:val="ro-RO"/>
        </w:rPr>
        <w:t>incipal</w:t>
      </w:r>
      <w:r w:rsidR="00D131B8" w:rsidRPr="00427B62">
        <w:rPr>
          <w:noProof/>
          <w:sz w:val="24"/>
          <w:szCs w:val="24"/>
          <w:lang w:val="ro-RO"/>
        </w:rPr>
        <w:t xml:space="preserve"> element care va conduce la soluționarea problemelor identificate. Astfel, s-au putut stabili zone de acțiune </w:t>
      </w:r>
      <w:r w:rsidR="006D5ED9" w:rsidRPr="00427B62">
        <w:rPr>
          <w:noProof/>
          <w:sz w:val="24"/>
          <w:szCs w:val="24"/>
          <w:lang w:val="ro-RO"/>
        </w:rPr>
        <w:t xml:space="preserve">la nivel micro-regional, </w:t>
      </w:r>
      <w:r w:rsidR="00D131B8" w:rsidRPr="00427B62">
        <w:rPr>
          <w:noProof/>
          <w:sz w:val="24"/>
          <w:szCs w:val="24"/>
          <w:lang w:val="ro-RO"/>
        </w:rPr>
        <w:t xml:space="preserve">pe </w:t>
      </w:r>
      <w:r w:rsidR="006D5ED9" w:rsidRPr="00427B62">
        <w:rPr>
          <w:noProof/>
          <w:sz w:val="24"/>
          <w:szCs w:val="24"/>
          <w:lang w:val="ro-RO"/>
        </w:rPr>
        <w:t xml:space="preserve">fiecare din domeniile de activitate identificate anterior: </w:t>
      </w:r>
    </w:p>
    <w:p w14:paraId="1AF53E33" w14:textId="77777777" w:rsidR="006D5ED9" w:rsidRPr="00427B62" w:rsidRDefault="006D5ED9">
      <w:pPr>
        <w:rPr>
          <w:noProof/>
          <w:sz w:val="24"/>
          <w:szCs w:val="24"/>
          <w:lang w:val="ro-RO"/>
        </w:rPr>
      </w:pPr>
      <w:r w:rsidRPr="00427B62">
        <w:rPr>
          <w:noProof/>
          <w:sz w:val="24"/>
          <w:szCs w:val="24"/>
          <w:lang w:val="ro-RO"/>
        </w:rPr>
        <w:br w:type="page"/>
      </w:r>
    </w:p>
    <w:p w14:paraId="4D5FEEB6" w14:textId="77777777" w:rsidR="006D5ED9" w:rsidRPr="00427B62" w:rsidRDefault="006D5ED9" w:rsidP="005E484F">
      <w:pPr>
        <w:spacing w:after="0" w:line="276" w:lineRule="auto"/>
        <w:ind w:firstLine="720"/>
        <w:jc w:val="both"/>
        <w:rPr>
          <w:noProof/>
          <w:sz w:val="24"/>
          <w:szCs w:val="24"/>
          <w:lang w:val="ro-RO"/>
        </w:rPr>
        <w:sectPr w:rsidR="006D5ED9" w:rsidRPr="00427B62" w:rsidSect="00F02929">
          <w:headerReference w:type="even" r:id="rId21"/>
          <w:headerReference w:type="default" r:id="rId22"/>
          <w:footerReference w:type="default" r:id="rId23"/>
          <w:headerReference w:type="first" r:id="rId24"/>
          <w:footerReference w:type="first" r:id="rId25"/>
          <w:pgSz w:w="11909" w:h="16834" w:code="9"/>
          <w:pgMar w:top="2304" w:right="1152" w:bottom="1152" w:left="1152" w:header="720" w:footer="630" w:gutter="0"/>
          <w:pgNumType w:start="0"/>
          <w:cols w:space="720"/>
          <w:titlePg/>
          <w:docGrid w:linePitch="360"/>
        </w:sectPr>
      </w:pPr>
    </w:p>
    <w:p w14:paraId="7455A131" w14:textId="4FFD908B" w:rsidR="005E484F" w:rsidRPr="00427B62" w:rsidRDefault="006D5ED9" w:rsidP="006D5ED9">
      <w:pPr>
        <w:pStyle w:val="Caption"/>
        <w:spacing w:after="0"/>
        <w:rPr>
          <w:b/>
          <w:i w:val="0"/>
          <w:noProof/>
          <w:sz w:val="24"/>
          <w:szCs w:val="24"/>
          <w:lang w:val="ro-RO"/>
        </w:rPr>
      </w:pPr>
      <w:r w:rsidRPr="00427B62">
        <w:rPr>
          <w:b/>
          <w:i w:val="0"/>
          <w:noProof/>
          <w:sz w:val="24"/>
          <w:szCs w:val="24"/>
          <w:lang w:val="ro-RO"/>
        </w:rPr>
        <w:t>Fig.</w:t>
      </w:r>
      <w:r w:rsidRPr="00427B62">
        <w:rPr>
          <w:i w:val="0"/>
          <w:noProof/>
          <w:sz w:val="24"/>
          <w:szCs w:val="24"/>
          <w:lang w:val="ro-RO"/>
        </w:rPr>
        <w:t xml:space="preserve"> </w:t>
      </w:r>
      <w:r w:rsidRPr="00427B62">
        <w:rPr>
          <w:b/>
          <w:i w:val="0"/>
          <w:noProof/>
          <w:sz w:val="24"/>
          <w:szCs w:val="24"/>
          <w:lang w:val="ro-RO"/>
        </w:rPr>
        <w:fldChar w:fldCharType="begin"/>
      </w:r>
      <w:r w:rsidRPr="00427B62">
        <w:rPr>
          <w:b/>
          <w:i w:val="0"/>
          <w:noProof/>
          <w:sz w:val="24"/>
          <w:szCs w:val="24"/>
          <w:lang w:val="ro-RO"/>
        </w:rPr>
        <w:instrText xml:space="preserve"> SEQ Fig._ \* ARABIC </w:instrText>
      </w:r>
      <w:r w:rsidRPr="00427B62">
        <w:rPr>
          <w:b/>
          <w:i w:val="0"/>
          <w:noProof/>
          <w:sz w:val="24"/>
          <w:szCs w:val="24"/>
          <w:lang w:val="ro-RO"/>
        </w:rPr>
        <w:fldChar w:fldCharType="separate"/>
      </w:r>
      <w:r w:rsidR="00AE4A24">
        <w:rPr>
          <w:b/>
          <w:i w:val="0"/>
          <w:noProof/>
          <w:sz w:val="24"/>
          <w:szCs w:val="24"/>
          <w:lang w:val="ro-RO"/>
        </w:rPr>
        <w:t>1</w:t>
      </w:r>
      <w:r w:rsidRPr="00427B62">
        <w:rPr>
          <w:b/>
          <w:i w:val="0"/>
          <w:noProof/>
          <w:sz w:val="24"/>
          <w:szCs w:val="24"/>
          <w:lang w:val="ro-RO"/>
        </w:rPr>
        <w:fldChar w:fldCharType="end"/>
      </w:r>
      <w:r w:rsidRPr="00427B62">
        <w:rPr>
          <w:i w:val="0"/>
          <w:noProof/>
          <w:sz w:val="24"/>
          <w:szCs w:val="24"/>
          <w:lang w:val="ro-RO"/>
        </w:rPr>
        <w:t xml:space="preserve"> </w:t>
      </w:r>
      <w:r w:rsidRPr="00427B62">
        <w:rPr>
          <w:b/>
          <w:i w:val="0"/>
          <w:noProof/>
          <w:sz w:val="24"/>
          <w:szCs w:val="24"/>
          <w:lang w:val="ro-RO"/>
        </w:rPr>
        <w:t xml:space="preserve">Reprezentarea grafică a gradului de interes pentru intervenții pe domenii de activitate </w:t>
      </w:r>
      <w:r w:rsidR="00EA220D" w:rsidRPr="00427B62">
        <w:rPr>
          <w:b/>
          <w:i w:val="0"/>
          <w:noProof/>
          <w:color w:val="FF0000"/>
          <w:sz w:val="24"/>
          <w:szCs w:val="24"/>
          <w:lang w:val="ro-RO"/>
        </w:rPr>
        <w:t>(date parțiale)</w:t>
      </w:r>
    </w:p>
    <w:p w14:paraId="1415D648" w14:textId="77777777" w:rsidR="006D5ED9" w:rsidRPr="00427B62" w:rsidRDefault="006D5ED9" w:rsidP="005E484F">
      <w:pPr>
        <w:spacing w:after="0" w:line="276" w:lineRule="auto"/>
        <w:jc w:val="both"/>
        <w:rPr>
          <w:noProof/>
          <w:sz w:val="24"/>
          <w:szCs w:val="24"/>
          <w:lang w:val="ro-RO"/>
        </w:rPr>
      </w:pPr>
    </w:p>
    <w:p w14:paraId="24CA36D7" w14:textId="77777777" w:rsidR="006D5ED9" w:rsidRPr="00427B62" w:rsidRDefault="006D5ED9" w:rsidP="006D5ED9">
      <w:pPr>
        <w:rPr>
          <w:noProof/>
          <w:lang w:val="ro-RO"/>
        </w:rPr>
      </w:pPr>
      <w:r w:rsidRPr="00427B62">
        <w:rPr>
          <w:noProof/>
          <w:lang w:val="ro-RO" w:eastAsia="ro-RO"/>
        </w:rPr>
        <w:drawing>
          <wp:inline distT="0" distB="0" distL="0" distR="0" wp14:anchorId="7BFE3AEA" wp14:editId="632713B3">
            <wp:extent cx="2718550" cy="360426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AGRICULTURA.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20728" cy="3607148"/>
                    </a:xfrm>
                    <a:prstGeom prst="rect">
                      <a:avLst/>
                    </a:prstGeom>
                  </pic:spPr>
                </pic:pic>
              </a:graphicData>
            </a:graphic>
          </wp:inline>
        </w:drawing>
      </w:r>
      <w:r w:rsidRPr="00427B62">
        <w:rPr>
          <w:noProof/>
          <w:lang w:val="ro-RO"/>
        </w:rPr>
        <w:t xml:space="preserve">          </w:t>
      </w:r>
      <w:r w:rsidRPr="00427B62">
        <w:rPr>
          <w:noProof/>
          <w:lang w:val="ro-RO" w:eastAsia="ro-RO"/>
        </w:rPr>
        <w:drawing>
          <wp:inline distT="0" distB="0" distL="0" distR="0" wp14:anchorId="6D2BA971" wp14:editId="3F105813">
            <wp:extent cx="2563240" cy="336042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ECONOMIE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65827" cy="3363812"/>
                    </a:xfrm>
                    <a:prstGeom prst="rect">
                      <a:avLst/>
                    </a:prstGeom>
                  </pic:spPr>
                </pic:pic>
              </a:graphicData>
            </a:graphic>
          </wp:inline>
        </w:drawing>
      </w:r>
      <w:r w:rsidRPr="00427B62">
        <w:rPr>
          <w:noProof/>
          <w:lang w:val="ro-RO"/>
        </w:rPr>
        <w:t xml:space="preserve">          </w:t>
      </w:r>
      <w:r w:rsidRPr="00427B62">
        <w:rPr>
          <w:noProof/>
          <w:lang w:val="ro-RO" w:eastAsia="ro-RO"/>
        </w:rPr>
        <w:drawing>
          <wp:inline distT="0" distB="0" distL="0" distR="0" wp14:anchorId="710FACD6" wp14:editId="01668914">
            <wp:extent cx="2545080" cy="3336612"/>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TURISM.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47490" cy="3339771"/>
                    </a:xfrm>
                    <a:prstGeom prst="rect">
                      <a:avLst/>
                    </a:prstGeom>
                  </pic:spPr>
                </pic:pic>
              </a:graphicData>
            </a:graphic>
          </wp:inline>
        </w:drawing>
      </w:r>
      <w:r w:rsidRPr="00427B62">
        <w:rPr>
          <w:noProof/>
          <w:sz w:val="24"/>
          <w:szCs w:val="24"/>
          <w:lang w:val="ro-RO"/>
        </w:rPr>
        <w:br w:type="page"/>
      </w:r>
      <w:r w:rsidRPr="00427B62">
        <w:rPr>
          <w:noProof/>
          <w:lang w:val="ro-RO"/>
        </w:rPr>
        <w:t xml:space="preserve">         </w:t>
      </w:r>
    </w:p>
    <w:p w14:paraId="7CA68FCC" w14:textId="77777777" w:rsidR="006D5ED9" w:rsidRPr="00427B62" w:rsidRDefault="006D5ED9" w:rsidP="006D5ED9">
      <w:pPr>
        <w:rPr>
          <w:noProof/>
          <w:lang w:val="ro-RO"/>
        </w:rPr>
      </w:pPr>
    </w:p>
    <w:p w14:paraId="1CE78012" w14:textId="77777777" w:rsidR="006D5ED9" w:rsidRPr="00427B62" w:rsidRDefault="006D5ED9" w:rsidP="006D5ED9">
      <w:pPr>
        <w:jc w:val="center"/>
        <w:rPr>
          <w:noProof/>
          <w:lang w:val="ro-RO"/>
        </w:rPr>
      </w:pPr>
      <w:r w:rsidRPr="00427B62">
        <w:rPr>
          <w:noProof/>
          <w:lang w:val="ro-RO" w:eastAsia="ro-RO"/>
        </w:rPr>
        <w:drawing>
          <wp:inline distT="0" distB="0" distL="0" distR="0" wp14:anchorId="55A57724" wp14:editId="47D886BB">
            <wp:extent cx="2540072" cy="3375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INFRA.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3267" cy="3379906"/>
                    </a:xfrm>
                    <a:prstGeom prst="rect">
                      <a:avLst/>
                    </a:prstGeom>
                  </pic:spPr>
                </pic:pic>
              </a:graphicData>
            </a:graphic>
          </wp:inline>
        </w:drawing>
      </w:r>
      <w:r w:rsidRPr="00427B62">
        <w:rPr>
          <w:noProof/>
          <w:lang w:val="ro-RO"/>
        </w:rPr>
        <w:t xml:space="preserve"> </w:t>
      </w:r>
      <w:r w:rsidRPr="00427B62">
        <w:rPr>
          <w:noProof/>
          <w:lang w:val="ro-RO" w:eastAsia="ro-RO"/>
        </w:rPr>
        <w:drawing>
          <wp:inline distT="0" distB="0" distL="0" distR="0" wp14:anchorId="58B59364" wp14:editId="48E44CE7">
            <wp:extent cx="2693037" cy="3543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CAP ADMINISTRATIVA.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95942" cy="3547122"/>
                    </a:xfrm>
                    <a:prstGeom prst="rect">
                      <a:avLst/>
                    </a:prstGeom>
                  </pic:spPr>
                </pic:pic>
              </a:graphicData>
            </a:graphic>
          </wp:inline>
        </w:drawing>
      </w:r>
      <w:r w:rsidRPr="00427B62">
        <w:rPr>
          <w:noProof/>
          <w:lang w:val="ro-RO"/>
        </w:rPr>
        <w:t xml:space="preserve"> </w:t>
      </w:r>
      <w:r w:rsidRPr="00427B62">
        <w:rPr>
          <w:noProof/>
          <w:lang w:val="ro-RO" w:eastAsia="ro-RO"/>
        </w:rPr>
        <w:drawing>
          <wp:inline distT="0" distB="0" distL="0" distR="0" wp14:anchorId="79671122" wp14:editId="02092FAE">
            <wp:extent cx="2705100" cy="3559172"/>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CULTURĂ.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7558" cy="3562407"/>
                    </a:xfrm>
                    <a:prstGeom prst="rect">
                      <a:avLst/>
                    </a:prstGeom>
                  </pic:spPr>
                </pic:pic>
              </a:graphicData>
            </a:graphic>
          </wp:inline>
        </w:drawing>
      </w:r>
    </w:p>
    <w:p w14:paraId="7828E8DC" w14:textId="77777777" w:rsidR="006D5ED9" w:rsidRPr="00427B62" w:rsidRDefault="006D5ED9" w:rsidP="006D5ED9">
      <w:pPr>
        <w:rPr>
          <w:noProof/>
          <w:sz w:val="24"/>
          <w:szCs w:val="24"/>
          <w:lang w:val="ro-RO"/>
        </w:rPr>
      </w:pPr>
    </w:p>
    <w:p w14:paraId="547A3436" w14:textId="77777777" w:rsidR="006D5ED9" w:rsidRPr="00427B62" w:rsidRDefault="006D5ED9" w:rsidP="006D5ED9">
      <w:pPr>
        <w:rPr>
          <w:noProof/>
          <w:sz w:val="24"/>
          <w:szCs w:val="24"/>
          <w:lang w:val="ro-RO"/>
        </w:rPr>
      </w:pPr>
    </w:p>
    <w:p w14:paraId="6F31D1DB" w14:textId="77777777" w:rsidR="00CE2B09" w:rsidRPr="00427B62" w:rsidRDefault="00CE2B09" w:rsidP="006D5ED9">
      <w:pPr>
        <w:rPr>
          <w:noProof/>
          <w:sz w:val="24"/>
          <w:szCs w:val="24"/>
          <w:lang w:val="ro-RO"/>
        </w:rPr>
      </w:pPr>
    </w:p>
    <w:p w14:paraId="654CC162" w14:textId="77777777" w:rsidR="00CE2B09" w:rsidRPr="00427B62" w:rsidRDefault="00CE2B09" w:rsidP="006D5ED9">
      <w:pPr>
        <w:rPr>
          <w:noProof/>
          <w:sz w:val="24"/>
          <w:szCs w:val="24"/>
          <w:lang w:val="ro-RO"/>
        </w:rPr>
      </w:pPr>
    </w:p>
    <w:p w14:paraId="4CA3AC22" w14:textId="77777777" w:rsidR="00CE2B09" w:rsidRPr="00427B62" w:rsidRDefault="00CE2B09" w:rsidP="006D5ED9">
      <w:pPr>
        <w:rPr>
          <w:noProof/>
          <w:sz w:val="24"/>
          <w:szCs w:val="24"/>
          <w:lang w:val="ro-RO"/>
        </w:rPr>
      </w:pPr>
    </w:p>
    <w:p w14:paraId="3E0F84E5" w14:textId="77777777" w:rsidR="00CE2B09" w:rsidRPr="00427B62" w:rsidRDefault="00CE2B09" w:rsidP="006D5ED9">
      <w:pPr>
        <w:rPr>
          <w:noProof/>
          <w:sz w:val="24"/>
          <w:szCs w:val="24"/>
          <w:lang w:val="ro-RO"/>
        </w:rPr>
      </w:pPr>
    </w:p>
    <w:p w14:paraId="746A1849" w14:textId="77777777" w:rsidR="00CE2B09" w:rsidRPr="00427B62" w:rsidRDefault="00CE2B09" w:rsidP="00CE2B09">
      <w:pPr>
        <w:rPr>
          <w:noProof/>
          <w:lang w:val="ro-RO"/>
        </w:rPr>
      </w:pPr>
      <w:r w:rsidRPr="00427B62">
        <w:rPr>
          <w:noProof/>
          <w:lang w:val="ro-RO" w:eastAsia="ro-RO"/>
        </w:rPr>
        <w:drawing>
          <wp:inline distT="0" distB="0" distL="0" distR="0" wp14:anchorId="3576D019" wp14:editId="2A1A172B">
            <wp:extent cx="2606040" cy="3428836"/>
            <wp:effectExtent l="0" t="0" r="381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EDUCATIE.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09630" cy="3433560"/>
                    </a:xfrm>
                    <a:prstGeom prst="rect">
                      <a:avLst/>
                    </a:prstGeom>
                  </pic:spPr>
                </pic:pic>
              </a:graphicData>
            </a:graphic>
          </wp:inline>
        </w:drawing>
      </w:r>
      <w:r w:rsidRPr="00427B62">
        <w:rPr>
          <w:noProof/>
          <w:lang w:val="ro-RO"/>
        </w:rPr>
        <w:t xml:space="preserve">        </w:t>
      </w:r>
      <w:r w:rsidRPr="00427B62">
        <w:rPr>
          <w:noProof/>
          <w:lang w:val="ro-RO" w:eastAsia="ro-RO"/>
        </w:rPr>
        <w:drawing>
          <wp:inline distT="0" distB="0" distL="0" distR="0" wp14:anchorId="45F78D0F" wp14:editId="44EB5A61">
            <wp:extent cx="2606040" cy="3412447"/>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SANATATE.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14644" cy="3423714"/>
                    </a:xfrm>
                    <a:prstGeom prst="rect">
                      <a:avLst/>
                    </a:prstGeom>
                  </pic:spPr>
                </pic:pic>
              </a:graphicData>
            </a:graphic>
          </wp:inline>
        </w:drawing>
      </w:r>
      <w:r w:rsidRPr="00427B62">
        <w:rPr>
          <w:noProof/>
          <w:lang w:val="ro-RO"/>
        </w:rPr>
        <w:t xml:space="preserve">        </w:t>
      </w:r>
      <w:r w:rsidRPr="00427B62">
        <w:rPr>
          <w:noProof/>
          <w:lang w:val="ro-RO" w:eastAsia="ro-RO"/>
        </w:rPr>
        <w:drawing>
          <wp:inline distT="0" distB="0" distL="0" distR="0" wp14:anchorId="13F72497" wp14:editId="0B43772C">
            <wp:extent cx="2675663" cy="35204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 Harghita_grad interes SOCIAL.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83136" cy="3530273"/>
                    </a:xfrm>
                    <a:prstGeom prst="rect">
                      <a:avLst/>
                    </a:prstGeom>
                  </pic:spPr>
                </pic:pic>
              </a:graphicData>
            </a:graphic>
          </wp:inline>
        </w:drawing>
      </w:r>
    </w:p>
    <w:p w14:paraId="25329338" w14:textId="77777777" w:rsidR="00CE2B09" w:rsidRPr="00427B62" w:rsidRDefault="00CE2B09" w:rsidP="006D5ED9">
      <w:pPr>
        <w:rPr>
          <w:noProof/>
          <w:sz w:val="24"/>
          <w:szCs w:val="24"/>
          <w:lang w:val="ro-RO"/>
        </w:rPr>
        <w:sectPr w:rsidR="00CE2B09" w:rsidRPr="00427B62" w:rsidSect="006D5ED9">
          <w:headerReference w:type="first" r:id="rId35"/>
          <w:footerReference w:type="first" r:id="rId36"/>
          <w:pgSz w:w="16834" w:h="11909" w:orient="landscape" w:code="9"/>
          <w:pgMar w:top="2160" w:right="2304" w:bottom="1152" w:left="1152" w:header="720" w:footer="720" w:gutter="0"/>
          <w:cols w:space="720"/>
          <w:titlePg/>
          <w:docGrid w:linePitch="360"/>
        </w:sectPr>
      </w:pPr>
    </w:p>
    <w:p w14:paraId="204697FF" w14:textId="77777777" w:rsidR="00D807AE" w:rsidRPr="00427B62" w:rsidRDefault="00D807AE" w:rsidP="00E81CBE">
      <w:pPr>
        <w:pStyle w:val="Heading2"/>
        <w:numPr>
          <w:ilvl w:val="1"/>
          <w:numId w:val="3"/>
        </w:numPr>
        <w:rPr>
          <w:b/>
          <w:noProof/>
          <w:lang w:val="ro-RO"/>
        </w:rPr>
      </w:pPr>
      <w:bookmarkStart w:id="13" w:name="_Toc456108934"/>
      <w:r w:rsidRPr="00427B62">
        <w:rPr>
          <w:b/>
          <w:noProof/>
          <w:lang w:val="ro-RO"/>
        </w:rPr>
        <w:t>Analiza părților interesate</w:t>
      </w:r>
      <w:bookmarkEnd w:id="13"/>
      <w:r w:rsidRPr="00427B62">
        <w:rPr>
          <w:b/>
          <w:noProof/>
          <w:lang w:val="ro-RO"/>
        </w:rPr>
        <w:t xml:space="preserve">   </w:t>
      </w:r>
    </w:p>
    <w:p w14:paraId="4F41E482" w14:textId="77777777" w:rsidR="0032690C" w:rsidRPr="00427B62" w:rsidRDefault="0032690C" w:rsidP="0032690C">
      <w:pPr>
        <w:spacing w:after="120" w:line="240" w:lineRule="auto"/>
        <w:ind w:firstLine="720"/>
        <w:jc w:val="both"/>
        <w:rPr>
          <w:noProof/>
          <w:sz w:val="24"/>
          <w:szCs w:val="24"/>
          <w:lang w:val="ro-RO"/>
        </w:rPr>
      </w:pPr>
      <w:r w:rsidRPr="00427B62">
        <w:rPr>
          <w:noProof/>
          <w:sz w:val="24"/>
          <w:szCs w:val="24"/>
          <w:lang w:val="ro-RO"/>
        </w:rPr>
        <w:t xml:space="preserve">Rezolvarea problemelor identificate la nivelul unui județ poate fi realizată prin implicarea directă a unor entități care, pe de o parte, obțin un beneficiu direct prin rezolvarea problemei respective și, pe de altă parte, au capacitatea formală de a </w:t>
      </w:r>
      <w:r w:rsidR="006D72A8" w:rsidRPr="00427B62">
        <w:rPr>
          <w:noProof/>
          <w:sz w:val="24"/>
          <w:szCs w:val="24"/>
          <w:lang w:val="ro-RO"/>
        </w:rPr>
        <w:t>conduce la</w:t>
      </w:r>
      <w:r w:rsidRPr="00427B62">
        <w:rPr>
          <w:noProof/>
          <w:sz w:val="24"/>
          <w:szCs w:val="24"/>
          <w:lang w:val="ro-RO"/>
        </w:rPr>
        <w:t xml:space="preserve"> o soluționare a problemei în cauză. </w:t>
      </w:r>
    </w:p>
    <w:p w14:paraId="2DE82505" w14:textId="77777777" w:rsidR="00D807AE" w:rsidRPr="00427B62" w:rsidRDefault="0032690C" w:rsidP="0032690C">
      <w:pPr>
        <w:spacing w:after="120" w:line="240" w:lineRule="auto"/>
        <w:ind w:firstLine="720"/>
        <w:jc w:val="both"/>
        <w:rPr>
          <w:noProof/>
          <w:sz w:val="24"/>
          <w:szCs w:val="24"/>
          <w:lang w:val="ro-RO"/>
        </w:rPr>
      </w:pPr>
      <w:r w:rsidRPr="00427B62">
        <w:rPr>
          <w:noProof/>
          <w:sz w:val="24"/>
          <w:szCs w:val="24"/>
          <w:lang w:val="ro-RO"/>
        </w:rPr>
        <w:t>După tipul de organizare</w:t>
      </w:r>
      <w:r w:rsidR="006D5ED9" w:rsidRPr="00427B62">
        <w:rPr>
          <w:noProof/>
          <w:sz w:val="24"/>
          <w:szCs w:val="24"/>
          <w:lang w:val="ro-RO"/>
        </w:rPr>
        <w:t xml:space="preserve"> și capacitatea de a realiza intervenții,</w:t>
      </w:r>
      <w:r w:rsidRPr="00427B62">
        <w:rPr>
          <w:noProof/>
          <w:sz w:val="24"/>
          <w:szCs w:val="24"/>
          <w:lang w:val="ro-RO"/>
        </w:rPr>
        <w:t xml:space="preserve"> a fost </w:t>
      </w:r>
      <w:r w:rsidR="006D5ED9" w:rsidRPr="00427B62">
        <w:rPr>
          <w:noProof/>
          <w:sz w:val="24"/>
          <w:szCs w:val="24"/>
          <w:lang w:val="ro-RO"/>
        </w:rPr>
        <w:t>stabilită</w:t>
      </w:r>
      <w:r w:rsidRPr="00427B62">
        <w:rPr>
          <w:noProof/>
          <w:sz w:val="24"/>
          <w:szCs w:val="24"/>
          <w:lang w:val="ro-RO"/>
        </w:rPr>
        <w:t xml:space="preserve"> următoarea tipologie a </w:t>
      </w:r>
      <w:r w:rsidRPr="00427B62">
        <w:rPr>
          <w:i/>
          <w:noProof/>
          <w:sz w:val="24"/>
          <w:szCs w:val="24"/>
          <w:lang w:val="ro-RO"/>
        </w:rPr>
        <w:t>părților interesate</w:t>
      </w:r>
      <w:r w:rsidRPr="00427B62">
        <w:rPr>
          <w:noProof/>
          <w:sz w:val="24"/>
          <w:szCs w:val="24"/>
          <w:lang w:val="ro-RO"/>
        </w:rPr>
        <w:t>:</w:t>
      </w:r>
    </w:p>
    <w:p w14:paraId="3DE109D5" w14:textId="77777777" w:rsidR="001E0A90" w:rsidRPr="00427B62" w:rsidRDefault="001E0A90" w:rsidP="001E0A90">
      <w:pPr>
        <w:pStyle w:val="ListParagraph"/>
        <w:numPr>
          <w:ilvl w:val="0"/>
          <w:numId w:val="9"/>
        </w:numPr>
        <w:spacing w:after="120" w:line="240" w:lineRule="auto"/>
        <w:jc w:val="both"/>
        <w:rPr>
          <w:noProof/>
          <w:sz w:val="24"/>
          <w:szCs w:val="24"/>
          <w:lang w:val="ro-RO"/>
        </w:rPr>
      </w:pPr>
      <w:r w:rsidRPr="00427B62">
        <w:rPr>
          <w:noProof/>
          <w:sz w:val="24"/>
          <w:szCs w:val="24"/>
          <w:lang w:val="ro-RO"/>
        </w:rPr>
        <w:t xml:space="preserve">Consiliul Județean; </w:t>
      </w:r>
    </w:p>
    <w:p w14:paraId="7D43021F" w14:textId="77777777" w:rsidR="00D131B8" w:rsidRPr="00427B62" w:rsidRDefault="0032690C" w:rsidP="00D131B8">
      <w:pPr>
        <w:pStyle w:val="ListParagraph"/>
        <w:numPr>
          <w:ilvl w:val="0"/>
          <w:numId w:val="9"/>
        </w:numPr>
        <w:spacing w:after="120" w:line="240" w:lineRule="auto"/>
        <w:jc w:val="both"/>
        <w:rPr>
          <w:noProof/>
          <w:sz w:val="24"/>
          <w:szCs w:val="24"/>
          <w:lang w:val="ro-RO"/>
        </w:rPr>
      </w:pPr>
      <w:r w:rsidRPr="00427B62">
        <w:rPr>
          <w:noProof/>
          <w:sz w:val="24"/>
          <w:szCs w:val="24"/>
          <w:lang w:val="ro-RO"/>
        </w:rPr>
        <w:t>Unități administrativ – teritoriale</w:t>
      </w:r>
      <w:r w:rsidR="001E0A90" w:rsidRPr="00427B62">
        <w:rPr>
          <w:noProof/>
          <w:lang w:val="ro-RO"/>
        </w:rPr>
        <w:t xml:space="preserve"> </w:t>
      </w:r>
      <w:r w:rsidR="001E0A90" w:rsidRPr="00427B62">
        <w:rPr>
          <w:noProof/>
          <w:sz w:val="24"/>
          <w:szCs w:val="24"/>
          <w:lang w:val="ro-RO"/>
        </w:rPr>
        <w:t>reprezentate de autorităţile administraţiei publice</w:t>
      </w:r>
      <w:r w:rsidR="00D131B8" w:rsidRPr="00427B62">
        <w:rPr>
          <w:noProof/>
          <w:sz w:val="24"/>
          <w:szCs w:val="24"/>
          <w:lang w:val="ro-RO"/>
        </w:rPr>
        <w:t xml:space="preserve"> </w:t>
      </w:r>
      <w:r w:rsidR="001E0A90" w:rsidRPr="00427B62">
        <w:rPr>
          <w:noProof/>
          <w:sz w:val="24"/>
          <w:szCs w:val="24"/>
          <w:lang w:val="ro-RO"/>
        </w:rPr>
        <w:t xml:space="preserve">locale ale </w:t>
      </w:r>
      <w:r w:rsidR="00D131B8" w:rsidRPr="00427B62">
        <w:rPr>
          <w:noProof/>
          <w:sz w:val="24"/>
          <w:szCs w:val="24"/>
          <w:lang w:val="ro-RO"/>
        </w:rPr>
        <w:t xml:space="preserve">comunelor, </w:t>
      </w:r>
      <w:r w:rsidR="001E0A90" w:rsidRPr="00427B62">
        <w:rPr>
          <w:noProof/>
          <w:sz w:val="24"/>
          <w:szCs w:val="24"/>
          <w:lang w:val="ro-RO"/>
        </w:rPr>
        <w:t>municipiilor şi oraşelor, inclusiv pentru satele componente ale acestora</w:t>
      </w:r>
      <w:r w:rsidR="00D131B8" w:rsidRPr="00427B62">
        <w:rPr>
          <w:noProof/>
          <w:sz w:val="24"/>
          <w:szCs w:val="24"/>
          <w:lang w:val="ro-RO"/>
        </w:rPr>
        <w:t>;</w:t>
      </w:r>
    </w:p>
    <w:p w14:paraId="0EB565FC" w14:textId="77777777" w:rsidR="00D131B8" w:rsidRPr="00427B62" w:rsidRDefault="00D131B8" w:rsidP="00D131B8">
      <w:pPr>
        <w:pStyle w:val="ListParagraph"/>
        <w:numPr>
          <w:ilvl w:val="0"/>
          <w:numId w:val="9"/>
        </w:numPr>
        <w:spacing w:after="120" w:line="240" w:lineRule="auto"/>
        <w:jc w:val="both"/>
        <w:rPr>
          <w:noProof/>
          <w:sz w:val="24"/>
          <w:szCs w:val="24"/>
          <w:lang w:val="ro-RO"/>
        </w:rPr>
      </w:pPr>
      <w:r w:rsidRPr="00427B62">
        <w:rPr>
          <w:noProof/>
          <w:sz w:val="24"/>
          <w:szCs w:val="24"/>
          <w:lang w:val="ro-RO"/>
        </w:rPr>
        <w:t xml:space="preserve">Asociații de Dezvoltare Intercomunitară; </w:t>
      </w:r>
    </w:p>
    <w:p w14:paraId="60163ECD" w14:textId="77777777" w:rsidR="0032690C" w:rsidRPr="00427B62" w:rsidRDefault="0032690C" w:rsidP="0032690C">
      <w:pPr>
        <w:pStyle w:val="ListParagraph"/>
        <w:numPr>
          <w:ilvl w:val="0"/>
          <w:numId w:val="9"/>
        </w:numPr>
        <w:spacing w:after="120" w:line="240" w:lineRule="auto"/>
        <w:jc w:val="both"/>
        <w:rPr>
          <w:noProof/>
          <w:sz w:val="24"/>
          <w:szCs w:val="24"/>
          <w:lang w:val="ro-RO"/>
        </w:rPr>
      </w:pPr>
      <w:r w:rsidRPr="00427B62">
        <w:rPr>
          <w:noProof/>
          <w:sz w:val="24"/>
          <w:szCs w:val="24"/>
          <w:lang w:val="ro-RO"/>
        </w:rPr>
        <w:t xml:space="preserve">Instituții publice </w:t>
      </w:r>
      <w:r w:rsidR="00BB4C0A" w:rsidRPr="00427B62">
        <w:rPr>
          <w:noProof/>
          <w:sz w:val="24"/>
          <w:szCs w:val="24"/>
          <w:lang w:val="ro-RO"/>
        </w:rPr>
        <w:t>județene</w:t>
      </w:r>
      <w:r w:rsidR="001E0A90" w:rsidRPr="00427B62">
        <w:rPr>
          <w:noProof/>
          <w:sz w:val="24"/>
          <w:szCs w:val="24"/>
          <w:lang w:val="ro-RO"/>
        </w:rPr>
        <w:t>;</w:t>
      </w:r>
      <w:r w:rsidRPr="00427B62">
        <w:rPr>
          <w:noProof/>
          <w:sz w:val="24"/>
          <w:szCs w:val="24"/>
          <w:lang w:val="ro-RO"/>
        </w:rPr>
        <w:t xml:space="preserve"> </w:t>
      </w:r>
    </w:p>
    <w:p w14:paraId="50741889" w14:textId="77777777" w:rsidR="0032690C" w:rsidRPr="00427B62" w:rsidRDefault="0032690C" w:rsidP="0032690C">
      <w:pPr>
        <w:pStyle w:val="ListParagraph"/>
        <w:numPr>
          <w:ilvl w:val="0"/>
          <w:numId w:val="9"/>
        </w:numPr>
        <w:spacing w:after="120" w:line="240" w:lineRule="auto"/>
        <w:jc w:val="both"/>
        <w:rPr>
          <w:noProof/>
          <w:sz w:val="24"/>
          <w:szCs w:val="24"/>
          <w:lang w:val="ro-RO"/>
        </w:rPr>
      </w:pPr>
      <w:r w:rsidRPr="00427B62">
        <w:rPr>
          <w:noProof/>
          <w:sz w:val="24"/>
          <w:szCs w:val="24"/>
          <w:lang w:val="ro-RO"/>
        </w:rPr>
        <w:t>Furnizori de servicii sociale, acreditați conform legii;</w:t>
      </w:r>
    </w:p>
    <w:p w14:paraId="10DE2659" w14:textId="77777777" w:rsidR="0032690C" w:rsidRPr="00427B62" w:rsidRDefault="00BB4C0A" w:rsidP="0032690C">
      <w:pPr>
        <w:pStyle w:val="ListParagraph"/>
        <w:numPr>
          <w:ilvl w:val="0"/>
          <w:numId w:val="9"/>
        </w:numPr>
        <w:spacing w:after="120" w:line="240" w:lineRule="auto"/>
        <w:jc w:val="both"/>
        <w:rPr>
          <w:noProof/>
          <w:sz w:val="24"/>
          <w:szCs w:val="24"/>
          <w:lang w:val="ro-RO"/>
        </w:rPr>
      </w:pPr>
      <w:r w:rsidRPr="00427B62">
        <w:rPr>
          <w:noProof/>
          <w:sz w:val="24"/>
          <w:szCs w:val="24"/>
          <w:lang w:val="ro-RO"/>
        </w:rPr>
        <w:t xml:space="preserve">Instituții </w:t>
      </w:r>
      <w:r w:rsidR="0032690C" w:rsidRPr="00427B62">
        <w:rPr>
          <w:noProof/>
          <w:sz w:val="24"/>
          <w:szCs w:val="24"/>
          <w:lang w:val="ro-RO"/>
        </w:rPr>
        <w:t>de învățământ;</w:t>
      </w:r>
    </w:p>
    <w:p w14:paraId="3571F15C" w14:textId="77777777" w:rsidR="00D131B8" w:rsidRPr="00427B62" w:rsidRDefault="00D131B8" w:rsidP="00D131B8">
      <w:pPr>
        <w:pStyle w:val="ListParagraph"/>
        <w:numPr>
          <w:ilvl w:val="0"/>
          <w:numId w:val="9"/>
        </w:numPr>
        <w:spacing w:after="120" w:line="240" w:lineRule="auto"/>
        <w:jc w:val="both"/>
        <w:rPr>
          <w:noProof/>
          <w:sz w:val="24"/>
          <w:szCs w:val="24"/>
          <w:lang w:val="ro-RO"/>
        </w:rPr>
      </w:pPr>
      <w:r w:rsidRPr="00427B62">
        <w:rPr>
          <w:noProof/>
          <w:sz w:val="24"/>
          <w:szCs w:val="24"/>
          <w:lang w:val="ro-RO"/>
        </w:rPr>
        <w:t xml:space="preserve">Unități de cult; </w:t>
      </w:r>
    </w:p>
    <w:p w14:paraId="6F4525C5" w14:textId="77777777" w:rsidR="00D131B8" w:rsidRPr="00427B62" w:rsidRDefault="00D131B8" w:rsidP="00D131B8">
      <w:pPr>
        <w:pStyle w:val="ListParagraph"/>
        <w:numPr>
          <w:ilvl w:val="0"/>
          <w:numId w:val="9"/>
        </w:numPr>
        <w:spacing w:after="120" w:line="240" w:lineRule="auto"/>
        <w:jc w:val="both"/>
        <w:rPr>
          <w:noProof/>
          <w:sz w:val="24"/>
          <w:szCs w:val="24"/>
          <w:lang w:val="ro-RO"/>
        </w:rPr>
      </w:pPr>
      <w:r w:rsidRPr="00427B62">
        <w:rPr>
          <w:noProof/>
          <w:sz w:val="24"/>
          <w:szCs w:val="24"/>
          <w:lang w:val="ro-RO"/>
        </w:rPr>
        <w:t>Societatea civilă:</w:t>
      </w:r>
    </w:p>
    <w:p w14:paraId="4AC6DE1E" w14:textId="77777777" w:rsidR="00D131B8" w:rsidRPr="00427B62" w:rsidRDefault="00D131B8" w:rsidP="00D131B8">
      <w:pPr>
        <w:pStyle w:val="ListParagraph"/>
        <w:numPr>
          <w:ilvl w:val="1"/>
          <w:numId w:val="9"/>
        </w:numPr>
        <w:spacing w:after="120" w:line="240" w:lineRule="auto"/>
        <w:jc w:val="both"/>
        <w:rPr>
          <w:noProof/>
          <w:sz w:val="24"/>
          <w:szCs w:val="24"/>
          <w:lang w:val="ro-RO"/>
        </w:rPr>
      </w:pPr>
      <w:r w:rsidRPr="00427B62">
        <w:rPr>
          <w:noProof/>
          <w:sz w:val="24"/>
          <w:szCs w:val="24"/>
          <w:lang w:val="ro-RO"/>
        </w:rPr>
        <w:t xml:space="preserve">Grupuri de Acțiune Locală </w:t>
      </w:r>
    </w:p>
    <w:p w14:paraId="4A43FFF0" w14:textId="77777777" w:rsidR="00D131B8" w:rsidRPr="00427B62" w:rsidRDefault="00D131B8" w:rsidP="00D131B8">
      <w:pPr>
        <w:pStyle w:val="ListParagraph"/>
        <w:numPr>
          <w:ilvl w:val="1"/>
          <w:numId w:val="9"/>
        </w:numPr>
        <w:spacing w:after="120" w:line="240" w:lineRule="auto"/>
        <w:jc w:val="both"/>
        <w:rPr>
          <w:noProof/>
          <w:sz w:val="24"/>
          <w:szCs w:val="24"/>
          <w:lang w:val="ro-RO"/>
        </w:rPr>
      </w:pPr>
      <w:r w:rsidRPr="00427B62">
        <w:rPr>
          <w:noProof/>
          <w:sz w:val="24"/>
          <w:szCs w:val="24"/>
          <w:lang w:val="ro-RO"/>
        </w:rPr>
        <w:t>Asociații, fundații, organizații</w:t>
      </w:r>
      <w:r w:rsidR="00BB4C0A" w:rsidRPr="00427B62">
        <w:rPr>
          <w:noProof/>
          <w:sz w:val="24"/>
          <w:szCs w:val="24"/>
          <w:lang w:val="ro-RO"/>
        </w:rPr>
        <w:t xml:space="preserve"> neguvernamentale</w:t>
      </w:r>
    </w:p>
    <w:p w14:paraId="2DBE6844" w14:textId="77777777" w:rsidR="00BB4C0A" w:rsidRPr="00427B62" w:rsidRDefault="00BB4C0A" w:rsidP="00D131B8">
      <w:pPr>
        <w:pStyle w:val="ListParagraph"/>
        <w:numPr>
          <w:ilvl w:val="1"/>
          <w:numId w:val="9"/>
        </w:numPr>
        <w:spacing w:after="120" w:line="240" w:lineRule="auto"/>
        <w:jc w:val="both"/>
        <w:rPr>
          <w:noProof/>
          <w:sz w:val="24"/>
          <w:szCs w:val="24"/>
          <w:lang w:val="ro-RO"/>
        </w:rPr>
      </w:pPr>
      <w:r w:rsidRPr="00427B62">
        <w:rPr>
          <w:noProof/>
          <w:sz w:val="24"/>
          <w:szCs w:val="24"/>
          <w:lang w:val="ro-RO"/>
        </w:rPr>
        <w:t xml:space="preserve">Composesorate </w:t>
      </w:r>
    </w:p>
    <w:p w14:paraId="7CB2B684" w14:textId="77777777" w:rsidR="0032690C" w:rsidRPr="00427B62" w:rsidRDefault="0032690C" w:rsidP="0032690C">
      <w:pPr>
        <w:pStyle w:val="ListParagraph"/>
        <w:numPr>
          <w:ilvl w:val="0"/>
          <w:numId w:val="9"/>
        </w:numPr>
        <w:spacing w:after="120" w:line="240" w:lineRule="auto"/>
        <w:jc w:val="both"/>
        <w:rPr>
          <w:noProof/>
          <w:sz w:val="24"/>
          <w:szCs w:val="24"/>
          <w:lang w:val="ro-RO"/>
        </w:rPr>
      </w:pPr>
      <w:r w:rsidRPr="00427B62">
        <w:rPr>
          <w:noProof/>
          <w:sz w:val="24"/>
          <w:szCs w:val="24"/>
          <w:lang w:val="ro-RO"/>
        </w:rPr>
        <w:t>Mediu de afaceri (entități economice)</w:t>
      </w:r>
      <w:r w:rsidR="001E0A90" w:rsidRPr="00427B62">
        <w:rPr>
          <w:noProof/>
          <w:sz w:val="24"/>
          <w:szCs w:val="24"/>
          <w:lang w:val="ro-RO"/>
        </w:rPr>
        <w:t>.</w:t>
      </w:r>
      <w:r w:rsidRPr="00427B62">
        <w:rPr>
          <w:noProof/>
          <w:sz w:val="24"/>
          <w:szCs w:val="24"/>
          <w:lang w:val="ro-RO"/>
        </w:rPr>
        <w:t xml:space="preserve"> </w:t>
      </w:r>
    </w:p>
    <w:p w14:paraId="6F10E089" w14:textId="77777777" w:rsidR="006D72A8" w:rsidRPr="00427B62" w:rsidRDefault="006D72A8" w:rsidP="001E0A90">
      <w:pPr>
        <w:spacing w:after="120" w:line="240" w:lineRule="auto"/>
        <w:ind w:left="720"/>
        <w:jc w:val="both"/>
        <w:rPr>
          <w:noProof/>
          <w:sz w:val="24"/>
          <w:szCs w:val="24"/>
          <w:lang w:val="ro-RO"/>
        </w:rPr>
      </w:pPr>
    </w:p>
    <w:p w14:paraId="7582C7E6" w14:textId="77777777" w:rsidR="001E0A90" w:rsidRPr="00427B62" w:rsidRDefault="0032690C" w:rsidP="001E0A90">
      <w:pPr>
        <w:spacing w:after="120" w:line="240" w:lineRule="auto"/>
        <w:ind w:left="720"/>
        <w:jc w:val="both"/>
        <w:rPr>
          <w:noProof/>
          <w:sz w:val="24"/>
          <w:szCs w:val="24"/>
          <w:lang w:val="ro-RO"/>
        </w:rPr>
      </w:pPr>
      <w:r w:rsidRPr="00427B62">
        <w:rPr>
          <w:noProof/>
          <w:sz w:val="24"/>
          <w:szCs w:val="24"/>
          <w:lang w:val="ro-RO"/>
        </w:rPr>
        <w:t xml:space="preserve">Alte caracteristici ale acestor entități care le conferă </w:t>
      </w:r>
      <w:r w:rsidR="001E0A90" w:rsidRPr="00427B62">
        <w:rPr>
          <w:noProof/>
          <w:sz w:val="24"/>
          <w:szCs w:val="24"/>
          <w:lang w:val="ro-RO"/>
        </w:rPr>
        <w:t>satutul de părți interesate sunt:</w:t>
      </w:r>
    </w:p>
    <w:p w14:paraId="353BC48E" w14:textId="77777777" w:rsidR="006D72A8" w:rsidRPr="00427B62" w:rsidRDefault="001E0A90" w:rsidP="00A02FA6">
      <w:pPr>
        <w:pStyle w:val="ListParagraph"/>
        <w:numPr>
          <w:ilvl w:val="0"/>
          <w:numId w:val="10"/>
        </w:numPr>
        <w:spacing w:after="120" w:line="240" w:lineRule="auto"/>
        <w:jc w:val="both"/>
        <w:rPr>
          <w:noProof/>
          <w:sz w:val="24"/>
          <w:szCs w:val="24"/>
          <w:lang w:val="ro-RO"/>
        </w:rPr>
      </w:pPr>
      <w:r w:rsidRPr="00427B62">
        <w:rPr>
          <w:i/>
          <w:noProof/>
          <w:sz w:val="24"/>
          <w:szCs w:val="24"/>
          <w:lang w:val="ro-RO"/>
        </w:rPr>
        <w:t>Calitatea de proprietar</w:t>
      </w:r>
      <w:r w:rsidRPr="00427B62">
        <w:rPr>
          <w:noProof/>
          <w:sz w:val="24"/>
          <w:szCs w:val="24"/>
          <w:lang w:val="ro-RO"/>
        </w:rPr>
        <w:t xml:space="preserve"> asupra unui teren, a unei clădiri sau a altui activ (ex. obiect de patrimoniu) care intervine în procesul de soluționare a unei probleme; </w:t>
      </w:r>
    </w:p>
    <w:p w14:paraId="50F05B1E" w14:textId="77777777" w:rsidR="00832FEC" w:rsidRDefault="00832FEC" w:rsidP="006D72A8">
      <w:pPr>
        <w:spacing w:after="120" w:line="240" w:lineRule="auto"/>
        <w:jc w:val="both"/>
        <w:rPr>
          <w:noProof/>
          <w:sz w:val="24"/>
          <w:szCs w:val="24"/>
          <w:lang w:val="ro-RO"/>
        </w:rPr>
      </w:pPr>
    </w:p>
    <w:p w14:paraId="2FE47E71" w14:textId="77777777" w:rsidR="006D72A8" w:rsidRPr="00427B62" w:rsidRDefault="006D72A8" w:rsidP="00832FEC">
      <w:pPr>
        <w:spacing w:after="120" w:line="240" w:lineRule="auto"/>
        <w:ind w:firstLine="720"/>
        <w:jc w:val="both"/>
        <w:rPr>
          <w:noProof/>
          <w:sz w:val="24"/>
          <w:szCs w:val="24"/>
          <w:lang w:val="ro-RO"/>
        </w:rPr>
      </w:pPr>
      <w:r w:rsidRPr="00427B62">
        <w:rPr>
          <w:noProof/>
          <w:sz w:val="24"/>
          <w:szCs w:val="24"/>
          <w:lang w:val="ro-RO"/>
        </w:rPr>
        <w:t xml:space="preserve">Fiecare din aceste părți interesate poate interveni direct sua indirect în soluționarea problemelor existente la nivelul județului fie prin proiecte directe, respectiv investiții proprii fie prin sprijinirea intervențiilor realizate de alte părți interesate (sprijin financiar, logistic sau implicare cu resurse umane în diverse activități). </w:t>
      </w:r>
    </w:p>
    <w:p w14:paraId="243BF1C6" w14:textId="77777777" w:rsidR="00635702" w:rsidRDefault="006D72A8" w:rsidP="006D72A8">
      <w:pPr>
        <w:spacing w:after="120" w:line="240" w:lineRule="auto"/>
        <w:ind w:firstLine="720"/>
        <w:jc w:val="both"/>
        <w:rPr>
          <w:noProof/>
          <w:sz w:val="24"/>
          <w:szCs w:val="24"/>
          <w:lang w:val="ro-RO"/>
        </w:rPr>
      </w:pPr>
      <w:r w:rsidRPr="00427B62">
        <w:rPr>
          <w:noProof/>
          <w:sz w:val="24"/>
          <w:szCs w:val="24"/>
          <w:lang w:val="ro-RO"/>
        </w:rPr>
        <w:t xml:space="preserve">O matrice a acestor tipuri de intervenții este descrisă în continuare, fiind urmată de o descriere a fiecărei părți interesate identificate.   </w:t>
      </w:r>
    </w:p>
    <w:p w14:paraId="6BD38825" w14:textId="08D83C4B" w:rsidR="00187FE1" w:rsidRPr="00427B62" w:rsidRDefault="00635702" w:rsidP="006D72A8">
      <w:pPr>
        <w:spacing w:after="120" w:line="240" w:lineRule="auto"/>
        <w:ind w:firstLine="720"/>
        <w:jc w:val="both"/>
        <w:rPr>
          <w:noProof/>
          <w:sz w:val="24"/>
          <w:szCs w:val="24"/>
          <w:lang w:val="ro-RO"/>
        </w:rPr>
      </w:pPr>
      <w:r>
        <w:rPr>
          <w:noProof/>
          <w:sz w:val="24"/>
          <w:szCs w:val="24"/>
          <w:lang w:val="ro-RO"/>
        </w:rPr>
        <w:t xml:space="preserve">Lista întâlnirilor directe și indirecte purtate pe marginea proiectelor este prezentată în ANEXA 2. </w:t>
      </w:r>
      <w:r w:rsidR="00187FE1" w:rsidRPr="00427B62">
        <w:rPr>
          <w:noProof/>
          <w:sz w:val="24"/>
          <w:szCs w:val="24"/>
          <w:lang w:val="ro-RO"/>
        </w:rPr>
        <w:br w:type="page"/>
      </w:r>
    </w:p>
    <w:p w14:paraId="2D1ADE24" w14:textId="77777777" w:rsidR="00187FE1" w:rsidRPr="00427B62" w:rsidRDefault="00187FE1" w:rsidP="00D131B8">
      <w:pPr>
        <w:spacing w:after="120" w:line="240" w:lineRule="auto"/>
        <w:ind w:firstLine="720"/>
        <w:jc w:val="both"/>
        <w:rPr>
          <w:noProof/>
          <w:sz w:val="24"/>
          <w:szCs w:val="24"/>
          <w:lang w:val="ro-RO"/>
        </w:rPr>
        <w:sectPr w:rsidR="00187FE1" w:rsidRPr="00427B62" w:rsidSect="006D5ED9">
          <w:headerReference w:type="first" r:id="rId37"/>
          <w:footerReference w:type="first" r:id="rId38"/>
          <w:pgSz w:w="11909" w:h="16834" w:code="9"/>
          <w:pgMar w:top="2304" w:right="1152" w:bottom="1152" w:left="1152" w:header="720" w:footer="720" w:gutter="0"/>
          <w:cols w:space="720"/>
          <w:titlePg/>
          <w:docGrid w:linePitch="360"/>
        </w:sectPr>
      </w:pPr>
    </w:p>
    <w:p w14:paraId="7AC8D7BA" w14:textId="77777777" w:rsidR="00D131B8" w:rsidRPr="00427B62" w:rsidRDefault="00D131B8" w:rsidP="00D131B8">
      <w:pPr>
        <w:spacing w:after="120" w:line="240" w:lineRule="auto"/>
        <w:ind w:firstLine="720"/>
        <w:jc w:val="both"/>
        <w:rPr>
          <w:b/>
          <w:noProof/>
          <w:sz w:val="24"/>
          <w:szCs w:val="24"/>
          <w:lang w:val="ro-RO"/>
        </w:rPr>
      </w:pPr>
      <w:r w:rsidRPr="00427B62">
        <w:rPr>
          <w:b/>
          <w:noProof/>
          <w:sz w:val="24"/>
          <w:szCs w:val="24"/>
          <w:lang w:val="ro-RO"/>
        </w:rPr>
        <w:t xml:space="preserve">Matricea de intervenție a părților interesate, pe domenii de activitate este reprezentată mai jos: </w:t>
      </w:r>
    </w:p>
    <w:tbl>
      <w:tblPr>
        <w:tblW w:w="14980" w:type="dxa"/>
        <w:tblLook w:val="04A0" w:firstRow="1" w:lastRow="0" w:firstColumn="1" w:lastColumn="0" w:noHBand="0" w:noVBand="1"/>
      </w:tblPr>
      <w:tblGrid>
        <w:gridCol w:w="1880"/>
        <w:gridCol w:w="1568"/>
        <w:gridCol w:w="1927"/>
        <w:gridCol w:w="1681"/>
        <w:gridCol w:w="1519"/>
        <w:gridCol w:w="1542"/>
        <w:gridCol w:w="1306"/>
        <w:gridCol w:w="1288"/>
        <w:gridCol w:w="1308"/>
        <w:gridCol w:w="961"/>
      </w:tblGrid>
      <w:tr w:rsidR="00784CA0" w:rsidRPr="00427B62" w14:paraId="4442C551" w14:textId="77777777" w:rsidTr="00784CA0">
        <w:trPr>
          <w:trHeight w:val="876"/>
        </w:trPr>
        <w:tc>
          <w:tcPr>
            <w:tcW w:w="1900" w:type="dxa"/>
            <w:tcBorders>
              <w:top w:val="single" w:sz="8" w:space="0" w:color="auto"/>
              <w:left w:val="single" w:sz="8" w:space="0" w:color="auto"/>
              <w:bottom w:val="nil"/>
              <w:right w:val="single" w:sz="8" w:space="0" w:color="auto"/>
            </w:tcBorders>
            <w:shd w:val="clear" w:color="000000" w:fill="D8E4BC"/>
            <w:vAlign w:val="center"/>
            <w:hideMark/>
          </w:tcPr>
          <w:p w14:paraId="0608F3CF"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Parte interesată</w:t>
            </w:r>
          </w:p>
        </w:tc>
        <w:tc>
          <w:tcPr>
            <w:tcW w:w="1580" w:type="dxa"/>
            <w:tcBorders>
              <w:top w:val="single" w:sz="8" w:space="0" w:color="auto"/>
              <w:left w:val="nil"/>
              <w:bottom w:val="nil"/>
              <w:right w:val="single" w:sz="4" w:space="0" w:color="auto"/>
            </w:tcBorders>
            <w:shd w:val="clear" w:color="000000" w:fill="D8E4BC"/>
            <w:vAlign w:val="center"/>
            <w:hideMark/>
          </w:tcPr>
          <w:p w14:paraId="207DFBC8"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Agricultură, zootehnie, silvicultură</w:t>
            </w:r>
          </w:p>
        </w:tc>
        <w:tc>
          <w:tcPr>
            <w:tcW w:w="1960" w:type="dxa"/>
            <w:tcBorders>
              <w:top w:val="single" w:sz="8" w:space="0" w:color="auto"/>
              <w:left w:val="nil"/>
              <w:bottom w:val="nil"/>
              <w:right w:val="single" w:sz="4" w:space="0" w:color="auto"/>
            </w:tcBorders>
            <w:shd w:val="clear" w:color="000000" w:fill="D8E4BC"/>
            <w:vAlign w:val="center"/>
            <w:hideMark/>
          </w:tcPr>
          <w:p w14:paraId="1C30E83F"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Economie</w:t>
            </w:r>
          </w:p>
        </w:tc>
        <w:tc>
          <w:tcPr>
            <w:tcW w:w="1700" w:type="dxa"/>
            <w:tcBorders>
              <w:top w:val="single" w:sz="8" w:space="0" w:color="auto"/>
              <w:left w:val="nil"/>
              <w:bottom w:val="nil"/>
              <w:right w:val="single" w:sz="4" w:space="0" w:color="auto"/>
            </w:tcBorders>
            <w:shd w:val="clear" w:color="000000" w:fill="D8E4BC"/>
            <w:vAlign w:val="center"/>
            <w:hideMark/>
          </w:tcPr>
          <w:p w14:paraId="1B4A8265"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Turism</w:t>
            </w:r>
          </w:p>
        </w:tc>
        <w:tc>
          <w:tcPr>
            <w:tcW w:w="1520" w:type="dxa"/>
            <w:tcBorders>
              <w:top w:val="single" w:sz="8" w:space="0" w:color="auto"/>
              <w:left w:val="nil"/>
              <w:bottom w:val="nil"/>
              <w:right w:val="single" w:sz="4" w:space="0" w:color="auto"/>
            </w:tcBorders>
            <w:shd w:val="clear" w:color="000000" w:fill="D8E4BC"/>
            <w:vAlign w:val="center"/>
            <w:hideMark/>
          </w:tcPr>
          <w:p w14:paraId="14791770"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Infrastructura</w:t>
            </w:r>
          </w:p>
        </w:tc>
        <w:tc>
          <w:tcPr>
            <w:tcW w:w="1420" w:type="dxa"/>
            <w:tcBorders>
              <w:top w:val="single" w:sz="8" w:space="0" w:color="auto"/>
              <w:left w:val="nil"/>
              <w:bottom w:val="nil"/>
              <w:right w:val="single" w:sz="4" w:space="0" w:color="auto"/>
            </w:tcBorders>
            <w:shd w:val="clear" w:color="000000" w:fill="D8E4BC"/>
            <w:vAlign w:val="center"/>
            <w:hideMark/>
          </w:tcPr>
          <w:p w14:paraId="0484E6C1"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Capacitate administrativă</w:t>
            </w:r>
          </w:p>
        </w:tc>
        <w:tc>
          <w:tcPr>
            <w:tcW w:w="1320" w:type="dxa"/>
            <w:tcBorders>
              <w:top w:val="single" w:sz="8" w:space="0" w:color="auto"/>
              <w:left w:val="nil"/>
              <w:bottom w:val="nil"/>
              <w:right w:val="single" w:sz="4" w:space="0" w:color="auto"/>
            </w:tcBorders>
            <w:shd w:val="clear" w:color="000000" w:fill="D8E4BC"/>
            <w:vAlign w:val="center"/>
            <w:hideMark/>
          </w:tcPr>
          <w:p w14:paraId="79951D07"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Cultură</w:t>
            </w:r>
          </w:p>
        </w:tc>
        <w:tc>
          <w:tcPr>
            <w:tcW w:w="1300" w:type="dxa"/>
            <w:tcBorders>
              <w:top w:val="single" w:sz="8" w:space="0" w:color="auto"/>
              <w:left w:val="nil"/>
              <w:bottom w:val="nil"/>
              <w:right w:val="single" w:sz="4" w:space="0" w:color="auto"/>
            </w:tcBorders>
            <w:shd w:val="clear" w:color="000000" w:fill="D8E4BC"/>
            <w:vAlign w:val="center"/>
            <w:hideMark/>
          </w:tcPr>
          <w:p w14:paraId="6887881B"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Educație</w:t>
            </w:r>
          </w:p>
        </w:tc>
        <w:tc>
          <w:tcPr>
            <w:tcW w:w="1320" w:type="dxa"/>
            <w:tcBorders>
              <w:top w:val="single" w:sz="8" w:space="0" w:color="auto"/>
              <w:left w:val="nil"/>
              <w:bottom w:val="nil"/>
              <w:right w:val="single" w:sz="4" w:space="0" w:color="auto"/>
            </w:tcBorders>
            <w:shd w:val="clear" w:color="000000" w:fill="D8E4BC"/>
            <w:vAlign w:val="center"/>
            <w:hideMark/>
          </w:tcPr>
          <w:p w14:paraId="327D69AC"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Sănătate</w:t>
            </w:r>
          </w:p>
        </w:tc>
        <w:tc>
          <w:tcPr>
            <w:tcW w:w="960" w:type="dxa"/>
            <w:tcBorders>
              <w:top w:val="single" w:sz="8" w:space="0" w:color="auto"/>
              <w:left w:val="nil"/>
              <w:bottom w:val="nil"/>
              <w:right w:val="single" w:sz="8" w:space="0" w:color="auto"/>
            </w:tcBorders>
            <w:shd w:val="clear" w:color="000000" w:fill="D8E4BC"/>
            <w:vAlign w:val="center"/>
            <w:hideMark/>
          </w:tcPr>
          <w:p w14:paraId="104BBA9D" w14:textId="77777777" w:rsidR="00784CA0" w:rsidRPr="00427B62" w:rsidRDefault="00784CA0" w:rsidP="00784CA0">
            <w:pPr>
              <w:spacing w:after="0" w:line="240" w:lineRule="auto"/>
              <w:jc w:val="center"/>
              <w:rPr>
                <w:rFonts w:ascii="Calibri" w:eastAsia="Times New Roman" w:hAnsi="Calibri" w:cs="Times New Roman"/>
                <w:b/>
                <w:bCs/>
                <w:noProof/>
                <w:color w:val="000000"/>
                <w:lang w:val="ro-RO"/>
              </w:rPr>
            </w:pPr>
            <w:r w:rsidRPr="00427B62">
              <w:rPr>
                <w:rFonts w:ascii="Calibri" w:eastAsia="Times New Roman" w:hAnsi="Calibri" w:cs="Times New Roman"/>
                <w:b/>
                <w:bCs/>
                <w:noProof/>
                <w:color w:val="000000"/>
                <w:lang w:val="ro-RO"/>
              </w:rPr>
              <w:t xml:space="preserve">Social </w:t>
            </w:r>
          </w:p>
        </w:tc>
      </w:tr>
      <w:tr w:rsidR="00784CA0" w:rsidRPr="00427B62" w14:paraId="37876CD4" w14:textId="77777777" w:rsidTr="00784CA0">
        <w:trPr>
          <w:trHeight w:val="576"/>
        </w:trPr>
        <w:tc>
          <w:tcPr>
            <w:tcW w:w="1900" w:type="dxa"/>
            <w:vMerge w:val="restart"/>
            <w:tcBorders>
              <w:top w:val="single" w:sz="8" w:space="0" w:color="auto"/>
              <w:left w:val="single" w:sz="8" w:space="0" w:color="auto"/>
              <w:bottom w:val="single" w:sz="8" w:space="0" w:color="000000"/>
              <w:right w:val="single" w:sz="8" w:space="0" w:color="auto"/>
            </w:tcBorders>
            <w:shd w:val="clear" w:color="000000" w:fill="D8E4BC"/>
            <w:vAlign w:val="center"/>
            <w:hideMark/>
          </w:tcPr>
          <w:p w14:paraId="50989BAD"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Consiliu Județean</w:t>
            </w:r>
          </w:p>
        </w:tc>
        <w:tc>
          <w:tcPr>
            <w:tcW w:w="1580" w:type="dxa"/>
            <w:vMerge w:val="restart"/>
            <w:tcBorders>
              <w:top w:val="single" w:sz="8" w:space="0" w:color="auto"/>
              <w:left w:val="single" w:sz="8" w:space="0" w:color="auto"/>
              <w:bottom w:val="single" w:sz="8" w:space="0" w:color="000000"/>
              <w:right w:val="single" w:sz="4" w:space="0" w:color="auto"/>
            </w:tcBorders>
            <w:shd w:val="clear" w:color="000000" w:fill="FDE9D9"/>
            <w:vAlign w:val="center"/>
            <w:hideMark/>
          </w:tcPr>
          <w:p w14:paraId="0999213B"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960" w:type="dxa"/>
            <w:tcBorders>
              <w:top w:val="single" w:sz="8" w:space="0" w:color="auto"/>
              <w:left w:val="nil"/>
              <w:bottom w:val="single" w:sz="4" w:space="0" w:color="auto"/>
              <w:right w:val="single" w:sz="4" w:space="0" w:color="auto"/>
            </w:tcBorders>
            <w:shd w:val="clear" w:color="000000" w:fill="00B0F0"/>
            <w:vAlign w:val="center"/>
            <w:hideMark/>
          </w:tcPr>
          <w:p w14:paraId="529C7EB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700" w:type="dxa"/>
            <w:tcBorders>
              <w:top w:val="single" w:sz="8" w:space="0" w:color="auto"/>
              <w:left w:val="nil"/>
              <w:bottom w:val="single" w:sz="4" w:space="0" w:color="auto"/>
              <w:right w:val="single" w:sz="4" w:space="0" w:color="auto"/>
            </w:tcBorders>
            <w:shd w:val="clear" w:color="000000" w:fill="00B0F0"/>
            <w:vAlign w:val="center"/>
            <w:hideMark/>
          </w:tcPr>
          <w:p w14:paraId="58B5373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patrimoniu propriu</w:t>
            </w:r>
          </w:p>
        </w:tc>
        <w:tc>
          <w:tcPr>
            <w:tcW w:w="1520" w:type="dxa"/>
            <w:tcBorders>
              <w:top w:val="single" w:sz="8" w:space="0" w:color="auto"/>
              <w:left w:val="nil"/>
              <w:bottom w:val="single" w:sz="4" w:space="0" w:color="auto"/>
              <w:right w:val="single" w:sz="4" w:space="0" w:color="auto"/>
            </w:tcBorders>
            <w:shd w:val="clear" w:color="000000" w:fill="00B0F0"/>
            <w:vAlign w:val="center"/>
            <w:hideMark/>
          </w:tcPr>
          <w:p w14:paraId="3B14674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patrimoniu propriu</w:t>
            </w:r>
          </w:p>
        </w:tc>
        <w:tc>
          <w:tcPr>
            <w:tcW w:w="1420" w:type="dxa"/>
            <w:tcBorders>
              <w:top w:val="single" w:sz="8" w:space="0" w:color="auto"/>
              <w:left w:val="nil"/>
              <w:bottom w:val="single" w:sz="4" w:space="0" w:color="auto"/>
              <w:right w:val="single" w:sz="4" w:space="0" w:color="auto"/>
            </w:tcBorders>
            <w:shd w:val="clear" w:color="000000" w:fill="00B0F0"/>
            <w:vAlign w:val="center"/>
            <w:hideMark/>
          </w:tcPr>
          <w:p w14:paraId="18CA6237"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single" w:sz="8" w:space="0" w:color="auto"/>
              <w:left w:val="nil"/>
              <w:bottom w:val="single" w:sz="4" w:space="0" w:color="auto"/>
              <w:right w:val="single" w:sz="4" w:space="0" w:color="auto"/>
            </w:tcBorders>
            <w:shd w:val="clear" w:color="000000" w:fill="00B0F0"/>
            <w:vAlign w:val="center"/>
            <w:hideMark/>
          </w:tcPr>
          <w:p w14:paraId="2726888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00" w:type="dxa"/>
            <w:tcBorders>
              <w:top w:val="single" w:sz="8" w:space="0" w:color="auto"/>
              <w:left w:val="nil"/>
              <w:bottom w:val="single" w:sz="4" w:space="0" w:color="auto"/>
              <w:right w:val="single" w:sz="4" w:space="0" w:color="auto"/>
            </w:tcBorders>
            <w:shd w:val="clear" w:color="000000" w:fill="00B0F0"/>
            <w:vAlign w:val="center"/>
            <w:hideMark/>
          </w:tcPr>
          <w:p w14:paraId="0C50BE3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single" w:sz="8" w:space="0" w:color="auto"/>
              <w:left w:val="nil"/>
              <w:bottom w:val="single" w:sz="4" w:space="0" w:color="auto"/>
              <w:right w:val="single" w:sz="4" w:space="0" w:color="auto"/>
            </w:tcBorders>
            <w:shd w:val="clear" w:color="000000" w:fill="00B0F0"/>
            <w:vAlign w:val="center"/>
            <w:hideMark/>
          </w:tcPr>
          <w:p w14:paraId="109E4B0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960" w:type="dxa"/>
            <w:tcBorders>
              <w:top w:val="single" w:sz="8" w:space="0" w:color="auto"/>
              <w:left w:val="nil"/>
              <w:bottom w:val="single" w:sz="4" w:space="0" w:color="auto"/>
              <w:right w:val="single" w:sz="8" w:space="0" w:color="auto"/>
            </w:tcBorders>
            <w:shd w:val="clear" w:color="000000" w:fill="00B0F0"/>
            <w:vAlign w:val="center"/>
            <w:hideMark/>
          </w:tcPr>
          <w:p w14:paraId="23B024FB"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r>
      <w:tr w:rsidR="00784CA0" w:rsidRPr="00427B62" w14:paraId="7D5F8A8F" w14:textId="77777777" w:rsidTr="00784CA0">
        <w:trPr>
          <w:trHeight w:val="300"/>
        </w:trPr>
        <w:tc>
          <w:tcPr>
            <w:tcW w:w="1900" w:type="dxa"/>
            <w:vMerge/>
            <w:tcBorders>
              <w:top w:val="single" w:sz="8" w:space="0" w:color="auto"/>
              <w:left w:val="single" w:sz="8" w:space="0" w:color="auto"/>
              <w:bottom w:val="single" w:sz="8" w:space="0" w:color="000000"/>
              <w:right w:val="single" w:sz="8" w:space="0" w:color="auto"/>
            </w:tcBorders>
            <w:vAlign w:val="center"/>
            <w:hideMark/>
          </w:tcPr>
          <w:p w14:paraId="6166CAF8"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580" w:type="dxa"/>
            <w:vMerge/>
            <w:tcBorders>
              <w:top w:val="single" w:sz="8" w:space="0" w:color="auto"/>
              <w:left w:val="single" w:sz="8" w:space="0" w:color="auto"/>
              <w:bottom w:val="single" w:sz="8" w:space="0" w:color="000000"/>
              <w:right w:val="single" w:sz="4" w:space="0" w:color="auto"/>
            </w:tcBorders>
            <w:vAlign w:val="center"/>
            <w:hideMark/>
          </w:tcPr>
          <w:p w14:paraId="3F8570A6"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960" w:type="dxa"/>
            <w:tcBorders>
              <w:top w:val="nil"/>
              <w:left w:val="nil"/>
              <w:bottom w:val="single" w:sz="8" w:space="0" w:color="auto"/>
              <w:right w:val="single" w:sz="4" w:space="0" w:color="auto"/>
            </w:tcBorders>
            <w:shd w:val="clear" w:color="000000" w:fill="FDE9D9"/>
            <w:vAlign w:val="center"/>
            <w:hideMark/>
          </w:tcPr>
          <w:p w14:paraId="7D3F610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700" w:type="dxa"/>
            <w:tcBorders>
              <w:top w:val="nil"/>
              <w:left w:val="nil"/>
              <w:bottom w:val="single" w:sz="8" w:space="0" w:color="auto"/>
              <w:right w:val="single" w:sz="4" w:space="0" w:color="auto"/>
            </w:tcBorders>
            <w:shd w:val="clear" w:color="000000" w:fill="FDE9D9"/>
            <w:vAlign w:val="center"/>
            <w:hideMark/>
          </w:tcPr>
          <w:p w14:paraId="03792EE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tcBorders>
              <w:top w:val="nil"/>
              <w:left w:val="nil"/>
              <w:bottom w:val="single" w:sz="8" w:space="0" w:color="auto"/>
              <w:right w:val="single" w:sz="4" w:space="0" w:color="auto"/>
            </w:tcBorders>
            <w:shd w:val="clear" w:color="000000" w:fill="FDE9D9"/>
            <w:vAlign w:val="center"/>
            <w:hideMark/>
          </w:tcPr>
          <w:p w14:paraId="5B08BE43"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420" w:type="dxa"/>
            <w:tcBorders>
              <w:top w:val="nil"/>
              <w:left w:val="nil"/>
              <w:bottom w:val="single" w:sz="8" w:space="0" w:color="auto"/>
              <w:right w:val="single" w:sz="4" w:space="0" w:color="auto"/>
            </w:tcBorders>
            <w:shd w:val="clear" w:color="000000" w:fill="FDE9D9"/>
            <w:vAlign w:val="center"/>
            <w:hideMark/>
          </w:tcPr>
          <w:p w14:paraId="7977FD9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20" w:type="dxa"/>
            <w:tcBorders>
              <w:top w:val="nil"/>
              <w:left w:val="nil"/>
              <w:bottom w:val="single" w:sz="8" w:space="0" w:color="auto"/>
              <w:right w:val="single" w:sz="4" w:space="0" w:color="auto"/>
            </w:tcBorders>
            <w:shd w:val="clear" w:color="000000" w:fill="FDE9D9"/>
            <w:vAlign w:val="center"/>
            <w:hideMark/>
          </w:tcPr>
          <w:p w14:paraId="0B4836E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00" w:type="dxa"/>
            <w:tcBorders>
              <w:top w:val="nil"/>
              <w:left w:val="nil"/>
              <w:bottom w:val="single" w:sz="8" w:space="0" w:color="auto"/>
              <w:right w:val="single" w:sz="4" w:space="0" w:color="auto"/>
            </w:tcBorders>
            <w:shd w:val="clear" w:color="000000" w:fill="FDE9D9"/>
            <w:vAlign w:val="center"/>
            <w:hideMark/>
          </w:tcPr>
          <w:p w14:paraId="6C6E82B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20" w:type="dxa"/>
            <w:tcBorders>
              <w:top w:val="nil"/>
              <w:left w:val="nil"/>
              <w:bottom w:val="single" w:sz="8" w:space="0" w:color="auto"/>
              <w:right w:val="single" w:sz="4" w:space="0" w:color="auto"/>
            </w:tcBorders>
            <w:shd w:val="clear" w:color="000000" w:fill="FDE9D9"/>
            <w:vAlign w:val="center"/>
            <w:hideMark/>
          </w:tcPr>
          <w:p w14:paraId="669AC2E2"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960" w:type="dxa"/>
            <w:tcBorders>
              <w:top w:val="nil"/>
              <w:left w:val="nil"/>
              <w:bottom w:val="single" w:sz="8" w:space="0" w:color="auto"/>
              <w:right w:val="single" w:sz="8" w:space="0" w:color="auto"/>
            </w:tcBorders>
            <w:shd w:val="clear" w:color="000000" w:fill="FDE9D9"/>
            <w:vAlign w:val="center"/>
            <w:hideMark/>
          </w:tcPr>
          <w:p w14:paraId="5A334EB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r>
      <w:tr w:rsidR="00784CA0" w:rsidRPr="00427B62" w14:paraId="02B82D2F" w14:textId="77777777" w:rsidTr="00784CA0">
        <w:trPr>
          <w:trHeight w:val="576"/>
        </w:trPr>
        <w:tc>
          <w:tcPr>
            <w:tcW w:w="1900" w:type="dxa"/>
            <w:vMerge w:val="restart"/>
            <w:tcBorders>
              <w:top w:val="nil"/>
              <w:left w:val="single" w:sz="8" w:space="0" w:color="auto"/>
              <w:bottom w:val="single" w:sz="8" w:space="0" w:color="000000"/>
              <w:right w:val="single" w:sz="8" w:space="0" w:color="auto"/>
            </w:tcBorders>
            <w:shd w:val="clear" w:color="000000" w:fill="D8E4BC"/>
            <w:vAlign w:val="center"/>
            <w:hideMark/>
          </w:tcPr>
          <w:p w14:paraId="5553861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Unități administrativ teritoriale</w:t>
            </w:r>
          </w:p>
        </w:tc>
        <w:tc>
          <w:tcPr>
            <w:tcW w:w="1580" w:type="dxa"/>
            <w:tcBorders>
              <w:top w:val="nil"/>
              <w:left w:val="single" w:sz="4" w:space="0" w:color="auto"/>
              <w:bottom w:val="single" w:sz="4" w:space="0" w:color="auto"/>
              <w:right w:val="single" w:sz="4" w:space="0" w:color="auto"/>
            </w:tcBorders>
            <w:shd w:val="clear" w:color="000000" w:fill="00B0F0"/>
            <w:vAlign w:val="center"/>
            <w:hideMark/>
          </w:tcPr>
          <w:p w14:paraId="004CCB4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960" w:type="dxa"/>
            <w:tcBorders>
              <w:top w:val="nil"/>
              <w:left w:val="nil"/>
              <w:bottom w:val="single" w:sz="4" w:space="0" w:color="auto"/>
              <w:right w:val="single" w:sz="4" w:space="0" w:color="auto"/>
            </w:tcBorders>
            <w:shd w:val="clear" w:color="000000" w:fill="00B0F0"/>
            <w:vAlign w:val="center"/>
            <w:hideMark/>
          </w:tcPr>
          <w:p w14:paraId="1D1DF90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700" w:type="dxa"/>
            <w:tcBorders>
              <w:top w:val="nil"/>
              <w:left w:val="nil"/>
              <w:bottom w:val="single" w:sz="4" w:space="0" w:color="auto"/>
              <w:right w:val="single" w:sz="4" w:space="0" w:color="auto"/>
            </w:tcBorders>
            <w:shd w:val="clear" w:color="000000" w:fill="00B0F0"/>
            <w:vAlign w:val="center"/>
            <w:hideMark/>
          </w:tcPr>
          <w:p w14:paraId="21E6F31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520" w:type="dxa"/>
            <w:vMerge w:val="restart"/>
            <w:tcBorders>
              <w:top w:val="nil"/>
              <w:left w:val="single" w:sz="4" w:space="0" w:color="auto"/>
              <w:bottom w:val="single" w:sz="8" w:space="0" w:color="000000"/>
              <w:right w:val="single" w:sz="4" w:space="0" w:color="auto"/>
            </w:tcBorders>
            <w:shd w:val="clear" w:color="000000" w:fill="00B0F0"/>
            <w:vAlign w:val="center"/>
            <w:hideMark/>
          </w:tcPr>
          <w:p w14:paraId="340852A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420" w:type="dxa"/>
            <w:vMerge w:val="restart"/>
            <w:tcBorders>
              <w:top w:val="nil"/>
              <w:left w:val="single" w:sz="4" w:space="0" w:color="auto"/>
              <w:bottom w:val="single" w:sz="8" w:space="0" w:color="000000"/>
              <w:right w:val="single" w:sz="4" w:space="0" w:color="auto"/>
            </w:tcBorders>
            <w:shd w:val="clear" w:color="000000" w:fill="00B0F0"/>
            <w:vAlign w:val="center"/>
            <w:hideMark/>
          </w:tcPr>
          <w:p w14:paraId="3E58C63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nil"/>
              <w:left w:val="nil"/>
              <w:bottom w:val="single" w:sz="4" w:space="0" w:color="auto"/>
              <w:right w:val="single" w:sz="4" w:space="0" w:color="auto"/>
            </w:tcBorders>
            <w:shd w:val="clear" w:color="000000" w:fill="00B0F0"/>
            <w:vAlign w:val="center"/>
            <w:hideMark/>
          </w:tcPr>
          <w:p w14:paraId="6EB7E54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00" w:type="dxa"/>
            <w:vMerge w:val="restart"/>
            <w:tcBorders>
              <w:top w:val="nil"/>
              <w:left w:val="single" w:sz="4" w:space="0" w:color="auto"/>
              <w:bottom w:val="single" w:sz="8" w:space="0" w:color="000000"/>
              <w:right w:val="single" w:sz="4" w:space="0" w:color="auto"/>
            </w:tcBorders>
            <w:shd w:val="clear" w:color="000000" w:fill="00B0F0"/>
            <w:vAlign w:val="center"/>
            <w:hideMark/>
          </w:tcPr>
          <w:p w14:paraId="1FE36CF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nil"/>
              <w:left w:val="nil"/>
              <w:bottom w:val="single" w:sz="4" w:space="0" w:color="auto"/>
              <w:right w:val="single" w:sz="4" w:space="0" w:color="auto"/>
            </w:tcBorders>
            <w:shd w:val="clear" w:color="000000" w:fill="00B0F0"/>
            <w:vAlign w:val="center"/>
            <w:hideMark/>
          </w:tcPr>
          <w:p w14:paraId="72D93FE3"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960" w:type="dxa"/>
            <w:tcBorders>
              <w:top w:val="nil"/>
              <w:left w:val="nil"/>
              <w:bottom w:val="single" w:sz="4" w:space="0" w:color="auto"/>
              <w:right w:val="single" w:sz="8" w:space="0" w:color="auto"/>
            </w:tcBorders>
            <w:shd w:val="clear" w:color="000000" w:fill="00B0F0"/>
            <w:vAlign w:val="center"/>
            <w:hideMark/>
          </w:tcPr>
          <w:p w14:paraId="1374CBB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r>
      <w:tr w:rsidR="00784CA0" w:rsidRPr="00427B62" w14:paraId="1F011EED" w14:textId="77777777" w:rsidTr="00784CA0">
        <w:trPr>
          <w:trHeight w:val="300"/>
        </w:trPr>
        <w:tc>
          <w:tcPr>
            <w:tcW w:w="1900" w:type="dxa"/>
            <w:vMerge/>
            <w:tcBorders>
              <w:top w:val="nil"/>
              <w:left w:val="single" w:sz="8" w:space="0" w:color="auto"/>
              <w:bottom w:val="single" w:sz="8" w:space="0" w:color="000000"/>
              <w:right w:val="single" w:sz="8" w:space="0" w:color="auto"/>
            </w:tcBorders>
            <w:vAlign w:val="center"/>
            <w:hideMark/>
          </w:tcPr>
          <w:p w14:paraId="6EAA27A8"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580" w:type="dxa"/>
            <w:tcBorders>
              <w:top w:val="nil"/>
              <w:left w:val="single" w:sz="4" w:space="0" w:color="auto"/>
              <w:bottom w:val="single" w:sz="8" w:space="0" w:color="auto"/>
              <w:right w:val="single" w:sz="4" w:space="0" w:color="auto"/>
            </w:tcBorders>
            <w:shd w:val="clear" w:color="000000" w:fill="FDE9D9"/>
            <w:vAlign w:val="center"/>
            <w:hideMark/>
          </w:tcPr>
          <w:p w14:paraId="10C05218"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960" w:type="dxa"/>
            <w:tcBorders>
              <w:top w:val="nil"/>
              <w:left w:val="nil"/>
              <w:bottom w:val="single" w:sz="8" w:space="0" w:color="auto"/>
              <w:right w:val="single" w:sz="4" w:space="0" w:color="auto"/>
            </w:tcBorders>
            <w:shd w:val="clear" w:color="000000" w:fill="FDE9D9"/>
            <w:vAlign w:val="center"/>
            <w:hideMark/>
          </w:tcPr>
          <w:p w14:paraId="3D1A291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700" w:type="dxa"/>
            <w:tcBorders>
              <w:top w:val="nil"/>
              <w:left w:val="nil"/>
              <w:bottom w:val="single" w:sz="8" w:space="0" w:color="auto"/>
              <w:right w:val="single" w:sz="4" w:space="0" w:color="auto"/>
            </w:tcBorders>
            <w:shd w:val="clear" w:color="000000" w:fill="FDE9D9"/>
            <w:vAlign w:val="center"/>
            <w:hideMark/>
          </w:tcPr>
          <w:p w14:paraId="2FA6AD3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vMerge/>
            <w:tcBorders>
              <w:top w:val="nil"/>
              <w:left w:val="single" w:sz="4" w:space="0" w:color="auto"/>
              <w:bottom w:val="single" w:sz="8" w:space="0" w:color="000000"/>
              <w:right w:val="single" w:sz="4" w:space="0" w:color="auto"/>
            </w:tcBorders>
            <w:vAlign w:val="center"/>
            <w:hideMark/>
          </w:tcPr>
          <w:p w14:paraId="28512095"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420" w:type="dxa"/>
            <w:vMerge/>
            <w:tcBorders>
              <w:top w:val="nil"/>
              <w:left w:val="single" w:sz="4" w:space="0" w:color="auto"/>
              <w:bottom w:val="single" w:sz="8" w:space="0" w:color="000000"/>
              <w:right w:val="single" w:sz="4" w:space="0" w:color="auto"/>
            </w:tcBorders>
            <w:vAlign w:val="center"/>
            <w:hideMark/>
          </w:tcPr>
          <w:p w14:paraId="4B5BADAC"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320" w:type="dxa"/>
            <w:tcBorders>
              <w:top w:val="nil"/>
              <w:left w:val="nil"/>
              <w:bottom w:val="single" w:sz="8" w:space="0" w:color="auto"/>
              <w:right w:val="single" w:sz="4" w:space="0" w:color="auto"/>
            </w:tcBorders>
            <w:shd w:val="clear" w:color="000000" w:fill="FDE9D9"/>
            <w:vAlign w:val="center"/>
            <w:hideMark/>
          </w:tcPr>
          <w:p w14:paraId="17228C82"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00" w:type="dxa"/>
            <w:vMerge/>
            <w:tcBorders>
              <w:top w:val="nil"/>
              <w:left w:val="single" w:sz="4" w:space="0" w:color="auto"/>
              <w:bottom w:val="single" w:sz="8" w:space="0" w:color="000000"/>
              <w:right w:val="single" w:sz="4" w:space="0" w:color="auto"/>
            </w:tcBorders>
            <w:vAlign w:val="center"/>
            <w:hideMark/>
          </w:tcPr>
          <w:p w14:paraId="237515B8"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320" w:type="dxa"/>
            <w:tcBorders>
              <w:top w:val="nil"/>
              <w:left w:val="nil"/>
              <w:bottom w:val="single" w:sz="8" w:space="0" w:color="auto"/>
              <w:right w:val="single" w:sz="4" w:space="0" w:color="auto"/>
            </w:tcBorders>
            <w:shd w:val="clear" w:color="000000" w:fill="FDE9D9"/>
            <w:vAlign w:val="center"/>
            <w:hideMark/>
          </w:tcPr>
          <w:p w14:paraId="5DCEFA0D"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960" w:type="dxa"/>
            <w:tcBorders>
              <w:top w:val="nil"/>
              <w:left w:val="nil"/>
              <w:bottom w:val="single" w:sz="8" w:space="0" w:color="auto"/>
              <w:right w:val="single" w:sz="8" w:space="0" w:color="auto"/>
            </w:tcBorders>
            <w:shd w:val="clear" w:color="000000" w:fill="FDE9D9"/>
            <w:vAlign w:val="center"/>
            <w:hideMark/>
          </w:tcPr>
          <w:p w14:paraId="685BA62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r>
      <w:tr w:rsidR="00784CA0" w:rsidRPr="00427B62" w14:paraId="1CD75BCF" w14:textId="77777777" w:rsidTr="00784CA0">
        <w:trPr>
          <w:trHeight w:val="588"/>
        </w:trPr>
        <w:tc>
          <w:tcPr>
            <w:tcW w:w="1900" w:type="dxa"/>
            <w:tcBorders>
              <w:top w:val="nil"/>
              <w:left w:val="single" w:sz="8" w:space="0" w:color="auto"/>
              <w:bottom w:val="nil"/>
              <w:right w:val="single" w:sz="8" w:space="0" w:color="auto"/>
            </w:tcBorders>
            <w:shd w:val="clear" w:color="000000" w:fill="D8E4BC"/>
            <w:vAlign w:val="center"/>
            <w:hideMark/>
          </w:tcPr>
          <w:p w14:paraId="090C22E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Instituții publice locale</w:t>
            </w:r>
          </w:p>
        </w:tc>
        <w:tc>
          <w:tcPr>
            <w:tcW w:w="1580" w:type="dxa"/>
            <w:tcBorders>
              <w:top w:val="nil"/>
              <w:left w:val="single" w:sz="4" w:space="0" w:color="auto"/>
              <w:bottom w:val="nil"/>
              <w:right w:val="single" w:sz="4" w:space="0" w:color="auto"/>
            </w:tcBorders>
            <w:shd w:val="clear" w:color="000000" w:fill="FDE9D9"/>
            <w:vAlign w:val="center"/>
            <w:hideMark/>
          </w:tcPr>
          <w:p w14:paraId="31A378E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960" w:type="dxa"/>
            <w:tcBorders>
              <w:top w:val="nil"/>
              <w:left w:val="nil"/>
              <w:bottom w:val="nil"/>
              <w:right w:val="single" w:sz="4" w:space="0" w:color="auto"/>
            </w:tcBorders>
            <w:shd w:val="clear" w:color="000000" w:fill="FDE9D9"/>
            <w:vAlign w:val="center"/>
            <w:hideMark/>
          </w:tcPr>
          <w:p w14:paraId="6761AA87"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700" w:type="dxa"/>
            <w:tcBorders>
              <w:top w:val="nil"/>
              <w:left w:val="nil"/>
              <w:bottom w:val="nil"/>
              <w:right w:val="single" w:sz="4" w:space="0" w:color="auto"/>
            </w:tcBorders>
            <w:shd w:val="clear" w:color="000000" w:fill="FDE9D9"/>
            <w:vAlign w:val="center"/>
            <w:hideMark/>
          </w:tcPr>
          <w:p w14:paraId="28D7E5D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tcBorders>
              <w:top w:val="nil"/>
              <w:left w:val="nil"/>
              <w:bottom w:val="nil"/>
              <w:right w:val="single" w:sz="4" w:space="0" w:color="auto"/>
            </w:tcBorders>
            <w:shd w:val="clear" w:color="auto" w:fill="auto"/>
            <w:vAlign w:val="center"/>
            <w:hideMark/>
          </w:tcPr>
          <w:p w14:paraId="7D9A53E8"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tcBorders>
              <w:top w:val="nil"/>
              <w:left w:val="nil"/>
              <w:bottom w:val="nil"/>
              <w:right w:val="single" w:sz="4" w:space="0" w:color="auto"/>
            </w:tcBorders>
            <w:shd w:val="clear" w:color="000000" w:fill="00B0F0"/>
            <w:vAlign w:val="center"/>
            <w:hideMark/>
          </w:tcPr>
          <w:p w14:paraId="2491D87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nil"/>
              <w:left w:val="nil"/>
              <w:bottom w:val="nil"/>
              <w:right w:val="single" w:sz="4" w:space="0" w:color="auto"/>
            </w:tcBorders>
            <w:shd w:val="clear" w:color="000000" w:fill="FDE9D9"/>
            <w:vAlign w:val="center"/>
            <w:hideMark/>
          </w:tcPr>
          <w:p w14:paraId="0A29A6A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00" w:type="dxa"/>
            <w:tcBorders>
              <w:top w:val="nil"/>
              <w:left w:val="nil"/>
              <w:bottom w:val="nil"/>
              <w:right w:val="single" w:sz="4" w:space="0" w:color="auto"/>
            </w:tcBorders>
            <w:shd w:val="clear" w:color="000000" w:fill="FDE9D9"/>
            <w:vAlign w:val="center"/>
            <w:hideMark/>
          </w:tcPr>
          <w:p w14:paraId="7AEACCD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20" w:type="dxa"/>
            <w:tcBorders>
              <w:top w:val="nil"/>
              <w:left w:val="nil"/>
              <w:bottom w:val="nil"/>
              <w:right w:val="single" w:sz="4" w:space="0" w:color="auto"/>
            </w:tcBorders>
            <w:shd w:val="clear" w:color="000000" w:fill="FDE9D9"/>
            <w:vAlign w:val="center"/>
            <w:hideMark/>
          </w:tcPr>
          <w:p w14:paraId="1CC28B6A"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960" w:type="dxa"/>
            <w:tcBorders>
              <w:top w:val="nil"/>
              <w:left w:val="nil"/>
              <w:bottom w:val="nil"/>
              <w:right w:val="single" w:sz="8" w:space="0" w:color="auto"/>
            </w:tcBorders>
            <w:shd w:val="clear" w:color="000000" w:fill="FDE9D9"/>
            <w:vAlign w:val="center"/>
            <w:hideMark/>
          </w:tcPr>
          <w:p w14:paraId="6E6B137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r>
      <w:tr w:rsidR="00784CA0" w:rsidRPr="00427B62" w14:paraId="3840DBCE" w14:textId="77777777" w:rsidTr="00784CA0">
        <w:trPr>
          <w:trHeight w:val="588"/>
        </w:trPr>
        <w:tc>
          <w:tcPr>
            <w:tcW w:w="1900" w:type="dxa"/>
            <w:tcBorders>
              <w:top w:val="single" w:sz="8" w:space="0" w:color="auto"/>
              <w:left w:val="single" w:sz="8" w:space="0" w:color="auto"/>
              <w:bottom w:val="single" w:sz="8" w:space="0" w:color="auto"/>
              <w:right w:val="single" w:sz="8" w:space="0" w:color="auto"/>
            </w:tcBorders>
            <w:shd w:val="clear" w:color="000000" w:fill="D8E4BC"/>
            <w:vAlign w:val="center"/>
            <w:hideMark/>
          </w:tcPr>
          <w:p w14:paraId="0CE9CD13"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Furnizori de servicii sociale</w:t>
            </w:r>
          </w:p>
        </w:tc>
        <w:tc>
          <w:tcPr>
            <w:tcW w:w="1580" w:type="dxa"/>
            <w:tcBorders>
              <w:top w:val="single" w:sz="8" w:space="0" w:color="auto"/>
              <w:left w:val="nil"/>
              <w:bottom w:val="single" w:sz="8" w:space="0" w:color="auto"/>
              <w:right w:val="single" w:sz="4" w:space="0" w:color="auto"/>
            </w:tcBorders>
            <w:shd w:val="clear" w:color="auto" w:fill="auto"/>
            <w:vAlign w:val="center"/>
            <w:hideMark/>
          </w:tcPr>
          <w:p w14:paraId="006D003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960" w:type="dxa"/>
            <w:tcBorders>
              <w:top w:val="single" w:sz="8" w:space="0" w:color="auto"/>
              <w:left w:val="nil"/>
              <w:bottom w:val="single" w:sz="8" w:space="0" w:color="auto"/>
              <w:right w:val="single" w:sz="4" w:space="0" w:color="auto"/>
            </w:tcBorders>
            <w:shd w:val="clear" w:color="auto" w:fill="auto"/>
            <w:vAlign w:val="center"/>
            <w:hideMark/>
          </w:tcPr>
          <w:p w14:paraId="70ADD4D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700" w:type="dxa"/>
            <w:tcBorders>
              <w:top w:val="single" w:sz="8" w:space="0" w:color="auto"/>
              <w:left w:val="nil"/>
              <w:bottom w:val="single" w:sz="8" w:space="0" w:color="auto"/>
              <w:right w:val="single" w:sz="4" w:space="0" w:color="auto"/>
            </w:tcBorders>
            <w:shd w:val="clear" w:color="auto" w:fill="auto"/>
            <w:vAlign w:val="center"/>
            <w:hideMark/>
          </w:tcPr>
          <w:p w14:paraId="57CAD89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520" w:type="dxa"/>
            <w:tcBorders>
              <w:top w:val="single" w:sz="8" w:space="0" w:color="auto"/>
              <w:left w:val="nil"/>
              <w:bottom w:val="single" w:sz="8" w:space="0" w:color="auto"/>
              <w:right w:val="single" w:sz="4" w:space="0" w:color="auto"/>
            </w:tcBorders>
            <w:shd w:val="clear" w:color="auto" w:fill="auto"/>
            <w:vAlign w:val="center"/>
            <w:hideMark/>
          </w:tcPr>
          <w:p w14:paraId="1BE38C0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tcBorders>
              <w:top w:val="single" w:sz="8" w:space="0" w:color="auto"/>
              <w:left w:val="nil"/>
              <w:bottom w:val="single" w:sz="8" w:space="0" w:color="auto"/>
              <w:right w:val="single" w:sz="4" w:space="0" w:color="auto"/>
            </w:tcBorders>
            <w:shd w:val="clear" w:color="auto" w:fill="auto"/>
            <w:vAlign w:val="center"/>
            <w:hideMark/>
          </w:tcPr>
          <w:p w14:paraId="0380598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single" w:sz="8" w:space="0" w:color="auto"/>
              <w:left w:val="nil"/>
              <w:bottom w:val="single" w:sz="8" w:space="0" w:color="auto"/>
              <w:right w:val="single" w:sz="4" w:space="0" w:color="auto"/>
            </w:tcBorders>
            <w:shd w:val="clear" w:color="auto" w:fill="auto"/>
            <w:vAlign w:val="center"/>
            <w:hideMark/>
          </w:tcPr>
          <w:p w14:paraId="6DF6D66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00" w:type="dxa"/>
            <w:tcBorders>
              <w:top w:val="single" w:sz="8" w:space="0" w:color="auto"/>
              <w:left w:val="nil"/>
              <w:bottom w:val="single" w:sz="8" w:space="0" w:color="auto"/>
              <w:right w:val="single" w:sz="4" w:space="0" w:color="auto"/>
            </w:tcBorders>
            <w:shd w:val="clear" w:color="auto" w:fill="auto"/>
            <w:vAlign w:val="center"/>
            <w:hideMark/>
          </w:tcPr>
          <w:p w14:paraId="318CD34A"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single" w:sz="8" w:space="0" w:color="auto"/>
              <w:left w:val="nil"/>
              <w:bottom w:val="single" w:sz="8" w:space="0" w:color="auto"/>
              <w:right w:val="single" w:sz="4" w:space="0" w:color="auto"/>
            </w:tcBorders>
            <w:shd w:val="clear" w:color="000000" w:fill="FDE9D9"/>
            <w:vAlign w:val="center"/>
            <w:hideMark/>
          </w:tcPr>
          <w:p w14:paraId="029280A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960" w:type="dxa"/>
            <w:tcBorders>
              <w:top w:val="single" w:sz="8" w:space="0" w:color="auto"/>
              <w:left w:val="nil"/>
              <w:bottom w:val="single" w:sz="8" w:space="0" w:color="auto"/>
              <w:right w:val="single" w:sz="8" w:space="0" w:color="auto"/>
            </w:tcBorders>
            <w:shd w:val="clear" w:color="000000" w:fill="00B0F0"/>
            <w:vAlign w:val="center"/>
            <w:hideMark/>
          </w:tcPr>
          <w:p w14:paraId="495E0DB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r>
      <w:tr w:rsidR="00784CA0" w:rsidRPr="00427B62" w14:paraId="1104DF3A" w14:textId="77777777" w:rsidTr="00784CA0">
        <w:trPr>
          <w:trHeight w:val="588"/>
        </w:trPr>
        <w:tc>
          <w:tcPr>
            <w:tcW w:w="1900" w:type="dxa"/>
            <w:tcBorders>
              <w:top w:val="nil"/>
              <w:left w:val="single" w:sz="8" w:space="0" w:color="auto"/>
              <w:bottom w:val="single" w:sz="8" w:space="0" w:color="auto"/>
              <w:right w:val="single" w:sz="8" w:space="0" w:color="auto"/>
            </w:tcBorders>
            <w:shd w:val="clear" w:color="000000" w:fill="D8E4BC"/>
            <w:vAlign w:val="center"/>
            <w:hideMark/>
          </w:tcPr>
          <w:p w14:paraId="2B3D52C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Unități de învățământ</w:t>
            </w:r>
          </w:p>
        </w:tc>
        <w:tc>
          <w:tcPr>
            <w:tcW w:w="1580" w:type="dxa"/>
            <w:tcBorders>
              <w:top w:val="nil"/>
              <w:left w:val="single" w:sz="4" w:space="0" w:color="auto"/>
              <w:bottom w:val="single" w:sz="8" w:space="0" w:color="auto"/>
              <w:right w:val="single" w:sz="4" w:space="0" w:color="auto"/>
            </w:tcBorders>
            <w:shd w:val="clear" w:color="000000" w:fill="FDE9D9"/>
            <w:vAlign w:val="center"/>
            <w:hideMark/>
          </w:tcPr>
          <w:p w14:paraId="6A9CF66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960" w:type="dxa"/>
            <w:tcBorders>
              <w:top w:val="nil"/>
              <w:left w:val="nil"/>
              <w:bottom w:val="single" w:sz="8" w:space="0" w:color="auto"/>
              <w:right w:val="single" w:sz="4" w:space="0" w:color="auto"/>
            </w:tcBorders>
            <w:shd w:val="clear" w:color="000000" w:fill="FDE9D9"/>
            <w:vAlign w:val="center"/>
            <w:hideMark/>
          </w:tcPr>
          <w:p w14:paraId="22A4C487"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700" w:type="dxa"/>
            <w:tcBorders>
              <w:top w:val="nil"/>
              <w:left w:val="nil"/>
              <w:bottom w:val="single" w:sz="8" w:space="0" w:color="auto"/>
              <w:right w:val="single" w:sz="4" w:space="0" w:color="auto"/>
            </w:tcBorders>
            <w:shd w:val="clear" w:color="000000" w:fill="FDE9D9"/>
            <w:vAlign w:val="center"/>
            <w:hideMark/>
          </w:tcPr>
          <w:p w14:paraId="261427FE"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tcBorders>
              <w:top w:val="nil"/>
              <w:left w:val="nil"/>
              <w:bottom w:val="single" w:sz="8" w:space="0" w:color="auto"/>
              <w:right w:val="single" w:sz="4" w:space="0" w:color="auto"/>
            </w:tcBorders>
            <w:shd w:val="clear" w:color="auto" w:fill="auto"/>
            <w:vAlign w:val="center"/>
            <w:hideMark/>
          </w:tcPr>
          <w:p w14:paraId="6E4EF08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tcBorders>
              <w:top w:val="nil"/>
              <w:left w:val="nil"/>
              <w:bottom w:val="single" w:sz="8" w:space="0" w:color="auto"/>
              <w:right w:val="single" w:sz="4" w:space="0" w:color="auto"/>
            </w:tcBorders>
            <w:shd w:val="clear" w:color="auto" w:fill="auto"/>
            <w:vAlign w:val="center"/>
            <w:hideMark/>
          </w:tcPr>
          <w:p w14:paraId="656F0A5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nil"/>
              <w:left w:val="nil"/>
              <w:bottom w:val="single" w:sz="8" w:space="0" w:color="auto"/>
              <w:right w:val="single" w:sz="4" w:space="0" w:color="auto"/>
            </w:tcBorders>
            <w:shd w:val="clear" w:color="000000" w:fill="FDE9D9"/>
            <w:vAlign w:val="center"/>
            <w:hideMark/>
          </w:tcPr>
          <w:p w14:paraId="6FEBAF2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00" w:type="dxa"/>
            <w:tcBorders>
              <w:top w:val="nil"/>
              <w:left w:val="nil"/>
              <w:bottom w:val="single" w:sz="8" w:space="0" w:color="auto"/>
              <w:right w:val="single" w:sz="4" w:space="0" w:color="auto"/>
            </w:tcBorders>
            <w:shd w:val="clear" w:color="000000" w:fill="00B0F0"/>
            <w:vAlign w:val="center"/>
            <w:hideMark/>
          </w:tcPr>
          <w:p w14:paraId="3FAB29F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nil"/>
              <w:left w:val="nil"/>
              <w:bottom w:val="single" w:sz="8" w:space="0" w:color="auto"/>
              <w:right w:val="single" w:sz="4" w:space="0" w:color="auto"/>
            </w:tcBorders>
            <w:shd w:val="clear" w:color="auto" w:fill="auto"/>
            <w:vAlign w:val="center"/>
            <w:hideMark/>
          </w:tcPr>
          <w:p w14:paraId="24757E3D"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960" w:type="dxa"/>
            <w:tcBorders>
              <w:top w:val="nil"/>
              <w:left w:val="nil"/>
              <w:bottom w:val="single" w:sz="8" w:space="0" w:color="auto"/>
              <w:right w:val="single" w:sz="8" w:space="0" w:color="auto"/>
            </w:tcBorders>
            <w:shd w:val="clear" w:color="auto" w:fill="auto"/>
            <w:vAlign w:val="center"/>
            <w:hideMark/>
          </w:tcPr>
          <w:p w14:paraId="4A78A2A8"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r>
      <w:tr w:rsidR="00784CA0" w:rsidRPr="00427B62" w14:paraId="0B129047" w14:textId="77777777" w:rsidTr="00784CA0">
        <w:trPr>
          <w:trHeight w:val="588"/>
        </w:trPr>
        <w:tc>
          <w:tcPr>
            <w:tcW w:w="1900" w:type="dxa"/>
            <w:tcBorders>
              <w:top w:val="nil"/>
              <w:left w:val="single" w:sz="8" w:space="0" w:color="auto"/>
              <w:bottom w:val="single" w:sz="8" w:space="0" w:color="auto"/>
              <w:right w:val="single" w:sz="8" w:space="0" w:color="auto"/>
            </w:tcBorders>
            <w:shd w:val="clear" w:color="000000" w:fill="D8E4BC"/>
            <w:vAlign w:val="center"/>
            <w:hideMark/>
          </w:tcPr>
          <w:p w14:paraId="02F45F88"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Unități sanitare</w:t>
            </w:r>
          </w:p>
        </w:tc>
        <w:tc>
          <w:tcPr>
            <w:tcW w:w="1580" w:type="dxa"/>
            <w:tcBorders>
              <w:top w:val="nil"/>
              <w:left w:val="nil"/>
              <w:bottom w:val="single" w:sz="8" w:space="0" w:color="auto"/>
              <w:right w:val="single" w:sz="4" w:space="0" w:color="auto"/>
            </w:tcBorders>
            <w:shd w:val="clear" w:color="auto" w:fill="auto"/>
            <w:vAlign w:val="center"/>
            <w:hideMark/>
          </w:tcPr>
          <w:p w14:paraId="7401A55E"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960" w:type="dxa"/>
            <w:tcBorders>
              <w:top w:val="nil"/>
              <w:left w:val="nil"/>
              <w:bottom w:val="single" w:sz="8" w:space="0" w:color="auto"/>
              <w:right w:val="single" w:sz="4" w:space="0" w:color="auto"/>
            </w:tcBorders>
            <w:shd w:val="clear" w:color="000000" w:fill="FDE9D9"/>
            <w:vAlign w:val="center"/>
            <w:hideMark/>
          </w:tcPr>
          <w:p w14:paraId="7E31F37E"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700" w:type="dxa"/>
            <w:tcBorders>
              <w:top w:val="nil"/>
              <w:left w:val="nil"/>
              <w:bottom w:val="single" w:sz="8" w:space="0" w:color="auto"/>
              <w:right w:val="single" w:sz="4" w:space="0" w:color="auto"/>
            </w:tcBorders>
            <w:shd w:val="clear" w:color="000000" w:fill="FDE9D9"/>
            <w:vAlign w:val="center"/>
            <w:hideMark/>
          </w:tcPr>
          <w:p w14:paraId="5D5732B7"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tcBorders>
              <w:top w:val="nil"/>
              <w:left w:val="nil"/>
              <w:bottom w:val="single" w:sz="8" w:space="0" w:color="auto"/>
              <w:right w:val="single" w:sz="4" w:space="0" w:color="auto"/>
            </w:tcBorders>
            <w:shd w:val="clear" w:color="auto" w:fill="auto"/>
            <w:vAlign w:val="center"/>
            <w:hideMark/>
          </w:tcPr>
          <w:p w14:paraId="75417FC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tcBorders>
              <w:top w:val="nil"/>
              <w:left w:val="nil"/>
              <w:bottom w:val="single" w:sz="8" w:space="0" w:color="auto"/>
              <w:right w:val="single" w:sz="4" w:space="0" w:color="auto"/>
            </w:tcBorders>
            <w:shd w:val="clear" w:color="auto" w:fill="auto"/>
            <w:vAlign w:val="center"/>
            <w:hideMark/>
          </w:tcPr>
          <w:p w14:paraId="6CCEF0D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nil"/>
              <w:left w:val="nil"/>
              <w:bottom w:val="single" w:sz="8" w:space="0" w:color="auto"/>
              <w:right w:val="single" w:sz="4" w:space="0" w:color="auto"/>
            </w:tcBorders>
            <w:shd w:val="clear" w:color="auto" w:fill="auto"/>
            <w:vAlign w:val="center"/>
            <w:hideMark/>
          </w:tcPr>
          <w:p w14:paraId="59F97CBB"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00" w:type="dxa"/>
            <w:tcBorders>
              <w:top w:val="nil"/>
              <w:left w:val="nil"/>
              <w:bottom w:val="single" w:sz="8" w:space="0" w:color="auto"/>
              <w:right w:val="single" w:sz="4" w:space="0" w:color="auto"/>
            </w:tcBorders>
            <w:shd w:val="clear" w:color="auto" w:fill="auto"/>
            <w:vAlign w:val="center"/>
            <w:hideMark/>
          </w:tcPr>
          <w:p w14:paraId="5333070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nil"/>
              <w:left w:val="nil"/>
              <w:bottom w:val="single" w:sz="8" w:space="0" w:color="auto"/>
              <w:right w:val="single" w:sz="4" w:space="0" w:color="auto"/>
            </w:tcBorders>
            <w:shd w:val="clear" w:color="000000" w:fill="00B0F0"/>
            <w:vAlign w:val="center"/>
            <w:hideMark/>
          </w:tcPr>
          <w:p w14:paraId="67A22D86"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960" w:type="dxa"/>
            <w:tcBorders>
              <w:top w:val="nil"/>
              <w:left w:val="nil"/>
              <w:bottom w:val="single" w:sz="8" w:space="0" w:color="auto"/>
              <w:right w:val="single" w:sz="8" w:space="0" w:color="auto"/>
            </w:tcBorders>
            <w:shd w:val="clear" w:color="000000" w:fill="FDE9D9"/>
            <w:vAlign w:val="center"/>
            <w:hideMark/>
          </w:tcPr>
          <w:p w14:paraId="53B9698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r>
      <w:tr w:rsidR="00784CA0" w:rsidRPr="00427B62" w14:paraId="5CDD35B2" w14:textId="77777777" w:rsidTr="00784CA0">
        <w:trPr>
          <w:trHeight w:val="588"/>
        </w:trPr>
        <w:tc>
          <w:tcPr>
            <w:tcW w:w="1900" w:type="dxa"/>
            <w:tcBorders>
              <w:top w:val="nil"/>
              <w:left w:val="single" w:sz="8" w:space="0" w:color="auto"/>
              <w:bottom w:val="nil"/>
              <w:right w:val="single" w:sz="8" w:space="0" w:color="auto"/>
            </w:tcBorders>
            <w:shd w:val="clear" w:color="000000" w:fill="D8E4BC"/>
            <w:vAlign w:val="center"/>
            <w:hideMark/>
          </w:tcPr>
          <w:p w14:paraId="6235AFA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Unități de cult</w:t>
            </w:r>
          </w:p>
        </w:tc>
        <w:tc>
          <w:tcPr>
            <w:tcW w:w="1580" w:type="dxa"/>
            <w:tcBorders>
              <w:top w:val="nil"/>
              <w:left w:val="nil"/>
              <w:bottom w:val="nil"/>
              <w:right w:val="single" w:sz="4" w:space="0" w:color="auto"/>
            </w:tcBorders>
            <w:shd w:val="clear" w:color="auto" w:fill="auto"/>
            <w:vAlign w:val="center"/>
            <w:hideMark/>
          </w:tcPr>
          <w:p w14:paraId="40A0C54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960" w:type="dxa"/>
            <w:tcBorders>
              <w:top w:val="nil"/>
              <w:left w:val="nil"/>
              <w:bottom w:val="nil"/>
              <w:right w:val="single" w:sz="4" w:space="0" w:color="auto"/>
            </w:tcBorders>
            <w:shd w:val="clear" w:color="auto" w:fill="auto"/>
            <w:vAlign w:val="center"/>
            <w:hideMark/>
          </w:tcPr>
          <w:p w14:paraId="72BC26CD"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700" w:type="dxa"/>
            <w:tcBorders>
              <w:top w:val="nil"/>
              <w:left w:val="nil"/>
              <w:bottom w:val="nil"/>
              <w:right w:val="single" w:sz="4" w:space="0" w:color="auto"/>
            </w:tcBorders>
            <w:shd w:val="clear" w:color="000000" w:fill="FDE9D9"/>
            <w:vAlign w:val="center"/>
            <w:hideMark/>
          </w:tcPr>
          <w:p w14:paraId="37297EA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tcBorders>
              <w:top w:val="nil"/>
              <w:left w:val="nil"/>
              <w:bottom w:val="nil"/>
              <w:right w:val="single" w:sz="4" w:space="0" w:color="auto"/>
            </w:tcBorders>
            <w:shd w:val="clear" w:color="auto" w:fill="auto"/>
            <w:vAlign w:val="center"/>
            <w:hideMark/>
          </w:tcPr>
          <w:p w14:paraId="4DECDA5B"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tcBorders>
              <w:top w:val="nil"/>
              <w:left w:val="nil"/>
              <w:bottom w:val="nil"/>
              <w:right w:val="single" w:sz="4" w:space="0" w:color="auto"/>
            </w:tcBorders>
            <w:shd w:val="clear" w:color="auto" w:fill="auto"/>
            <w:vAlign w:val="center"/>
            <w:hideMark/>
          </w:tcPr>
          <w:p w14:paraId="1281C168"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nil"/>
              <w:left w:val="nil"/>
              <w:bottom w:val="nil"/>
              <w:right w:val="single" w:sz="4" w:space="0" w:color="auto"/>
            </w:tcBorders>
            <w:shd w:val="clear" w:color="000000" w:fill="00B0F0"/>
            <w:vAlign w:val="center"/>
            <w:hideMark/>
          </w:tcPr>
          <w:p w14:paraId="16E57F4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00" w:type="dxa"/>
            <w:tcBorders>
              <w:top w:val="nil"/>
              <w:left w:val="nil"/>
              <w:bottom w:val="nil"/>
              <w:right w:val="single" w:sz="4" w:space="0" w:color="auto"/>
            </w:tcBorders>
            <w:shd w:val="clear" w:color="000000" w:fill="FDE9D9"/>
            <w:vAlign w:val="center"/>
            <w:hideMark/>
          </w:tcPr>
          <w:p w14:paraId="7D50D873"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20" w:type="dxa"/>
            <w:tcBorders>
              <w:top w:val="nil"/>
              <w:left w:val="nil"/>
              <w:bottom w:val="nil"/>
              <w:right w:val="single" w:sz="4" w:space="0" w:color="auto"/>
            </w:tcBorders>
            <w:shd w:val="clear" w:color="auto" w:fill="auto"/>
            <w:vAlign w:val="center"/>
            <w:hideMark/>
          </w:tcPr>
          <w:p w14:paraId="218CB82E"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960" w:type="dxa"/>
            <w:tcBorders>
              <w:top w:val="nil"/>
              <w:left w:val="nil"/>
              <w:bottom w:val="nil"/>
              <w:right w:val="single" w:sz="8" w:space="0" w:color="auto"/>
            </w:tcBorders>
            <w:shd w:val="clear" w:color="000000" w:fill="FDE9D9"/>
            <w:vAlign w:val="center"/>
            <w:hideMark/>
          </w:tcPr>
          <w:p w14:paraId="2E826EB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r>
      <w:tr w:rsidR="00784CA0" w:rsidRPr="00427B62" w14:paraId="76262B14" w14:textId="77777777" w:rsidTr="00784CA0">
        <w:trPr>
          <w:trHeight w:val="576"/>
        </w:trPr>
        <w:tc>
          <w:tcPr>
            <w:tcW w:w="1900" w:type="dxa"/>
            <w:vMerge w:val="restart"/>
            <w:tcBorders>
              <w:top w:val="single" w:sz="8" w:space="0" w:color="auto"/>
              <w:left w:val="single" w:sz="8" w:space="0" w:color="auto"/>
              <w:bottom w:val="single" w:sz="8" w:space="0" w:color="000000"/>
              <w:right w:val="single" w:sz="8" w:space="0" w:color="auto"/>
            </w:tcBorders>
            <w:shd w:val="clear" w:color="000000" w:fill="D8E4BC"/>
            <w:vAlign w:val="center"/>
            <w:hideMark/>
          </w:tcPr>
          <w:p w14:paraId="2D61CCC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Societate civilă</w:t>
            </w:r>
          </w:p>
        </w:tc>
        <w:tc>
          <w:tcPr>
            <w:tcW w:w="1580" w:type="dxa"/>
            <w:tcBorders>
              <w:top w:val="single" w:sz="8" w:space="0" w:color="auto"/>
              <w:left w:val="single" w:sz="4" w:space="0" w:color="auto"/>
              <w:bottom w:val="single" w:sz="4" w:space="0" w:color="auto"/>
              <w:right w:val="single" w:sz="4" w:space="0" w:color="auto"/>
            </w:tcBorders>
            <w:shd w:val="clear" w:color="000000" w:fill="00B0F0"/>
            <w:vAlign w:val="center"/>
            <w:hideMark/>
          </w:tcPr>
          <w:p w14:paraId="1BF8A87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96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D646282"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700" w:type="dxa"/>
            <w:tcBorders>
              <w:top w:val="single" w:sz="8" w:space="0" w:color="auto"/>
              <w:left w:val="nil"/>
              <w:bottom w:val="single" w:sz="4" w:space="0" w:color="auto"/>
              <w:right w:val="single" w:sz="4" w:space="0" w:color="auto"/>
            </w:tcBorders>
            <w:shd w:val="clear" w:color="000000" w:fill="00B0F0"/>
            <w:vAlign w:val="center"/>
            <w:hideMark/>
          </w:tcPr>
          <w:p w14:paraId="7F23D74F"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52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1D07F9D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608AEF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vMerge w:val="restart"/>
            <w:tcBorders>
              <w:top w:val="single" w:sz="8" w:space="0" w:color="auto"/>
              <w:left w:val="single" w:sz="4" w:space="0" w:color="auto"/>
              <w:bottom w:val="single" w:sz="8" w:space="0" w:color="000000"/>
              <w:right w:val="single" w:sz="4" w:space="0" w:color="auto"/>
            </w:tcBorders>
            <w:shd w:val="clear" w:color="000000" w:fill="00B0F0"/>
            <w:vAlign w:val="center"/>
            <w:hideMark/>
          </w:tcPr>
          <w:p w14:paraId="262CBE87"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00" w:type="dxa"/>
            <w:vMerge w:val="restart"/>
            <w:tcBorders>
              <w:top w:val="single" w:sz="8" w:space="0" w:color="auto"/>
              <w:left w:val="single" w:sz="4" w:space="0" w:color="auto"/>
              <w:bottom w:val="single" w:sz="8" w:space="0" w:color="000000"/>
              <w:right w:val="single" w:sz="4" w:space="0" w:color="auto"/>
            </w:tcBorders>
            <w:shd w:val="clear" w:color="000000" w:fill="00B0F0"/>
            <w:vAlign w:val="center"/>
            <w:hideMark/>
          </w:tcPr>
          <w:p w14:paraId="1D960C8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1320" w:type="dxa"/>
            <w:tcBorders>
              <w:top w:val="single" w:sz="8" w:space="0" w:color="auto"/>
              <w:left w:val="nil"/>
              <w:bottom w:val="single" w:sz="4" w:space="0" w:color="auto"/>
              <w:right w:val="single" w:sz="4" w:space="0" w:color="auto"/>
            </w:tcBorders>
            <w:shd w:val="clear" w:color="000000" w:fill="00B0F0"/>
            <w:vAlign w:val="center"/>
            <w:hideMark/>
          </w:tcPr>
          <w:p w14:paraId="206A3A9B"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c>
          <w:tcPr>
            <w:tcW w:w="960" w:type="dxa"/>
            <w:tcBorders>
              <w:top w:val="single" w:sz="8" w:space="0" w:color="auto"/>
              <w:left w:val="nil"/>
              <w:bottom w:val="single" w:sz="4" w:space="0" w:color="auto"/>
              <w:right w:val="single" w:sz="8" w:space="0" w:color="auto"/>
            </w:tcBorders>
            <w:shd w:val="clear" w:color="000000" w:fill="00B0F0"/>
            <w:vAlign w:val="center"/>
            <w:hideMark/>
          </w:tcPr>
          <w:p w14:paraId="2657175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proiecte proprii</w:t>
            </w:r>
          </w:p>
        </w:tc>
      </w:tr>
      <w:tr w:rsidR="00784CA0" w:rsidRPr="00427B62" w14:paraId="634CE357" w14:textId="77777777" w:rsidTr="00784CA0">
        <w:trPr>
          <w:trHeight w:val="300"/>
        </w:trPr>
        <w:tc>
          <w:tcPr>
            <w:tcW w:w="1900" w:type="dxa"/>
            <w:vMerge/>
            <w:tcBorders>
              <w:top w:val="single" w:sz="8" w:space="0" w:color="auto"/>
              <w:left w:val="single" w:sz="8" w:space="0" w:color="auto"/>
              <w:bottom w:val="single" w:sz="8" w:space="0" w:color="000000"/>
              <w:right w:val="single" w:sz="8" w:space="0" w:color="auto"/>
            </w:tcBorders>
            <w:vAlign w:val="center"/>
            <w:hideMark/>
          </w:tcPr>
          <w:p w14:paraId="314FA85C"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580" w:type="dxa"/>
            <w:tcBorders>
              <w:top w:val="nil"/>
              <w:left w:val="single" w:sz="4" w:space="0" w:color="auto"/>
              <w:bottom w:val="single" w:sz="8" w:space="0" w:color="auto"/>
              <w:right w:val="single" w:sz="4" w:space="0" w:color="auto"/>
            </w:tcBorders>
            <w:shd w:val="clear" w:color="000000" w:fill="FDE9D9"/>
            <w:vAlign w:val="center"/>
            <w:hideMark/>
          </w:tcPr>
          <w:p w14:paraId="57FAA24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960" w:type="dxa"/>
            <w:vMerge/>
            <w:tcBorders>
              <w:top w:val="single" w:sz="8" w:space="0" w:color="auto"/>
              <w:left w:val="single" w:sz="4" w:space="0" w:color="auto"/>
              <w:bottom w:val="single" w:sz="8" w:space="0" w:color="000000"/>
              <w:right w:val="single" w:sz="4" w:space="0" w:color="auto"/>
            </w:tcBorders>
            <w:vAlign w:val="center"/>
            <w:hideMark/>
          </w:tcPr>
          <w:p w14:paraId="45300A88"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700" w:type="dxa"/>
            <w:tcBorders>
              <w:top w:val="nil"/>
              <w:left w:val="nil"/>
              <w:bottom w:val="single" w:sz="8" w:space="0" w:color="auto"/>
              <w:right w:val="single" w:sz="4" w:space="0" w:color="auto"/>
            </w:tcBorders>
            <w:shd w:val="clear" w:color="000000" w:fill="FDE9D9"/>
            <w:vAlign w:val="center"/>
            <w:hideMark/>
          </w:tcPr>
          <w:p w14:paraId="5F10D89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520" w:type="dxa"/>
            <w:vMerge/>
            <w:tcBorders>
              <w:top w:val="single" w:sz="8" w:space="0" w:color="auto"/>
              <w:left w:val="single" w:sz="4" w:space="0" w:color="auto"/>
              <w:bottom w:val="single" w:sz="8" w:space="0" w:color="000000"/>
              <w:right w:val="single" w:sz="4" w:space="0" w:color="auto"/>
            </w:tcBorders>
            <w:vAlign w:val="center"/>
            <w:hideMark/>
          </w:tcPr>
          <w:p w14:paraId="24525394"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420" w:type="dxa"/>
            <w:vMerge/>
            <w:tcBorders>
              <w:top w:val="single" w:sz="8" w:space="0" w:color="auto"/>
              <w:left w:val="single" w:sz="4" w:space="0" w:color="auto"/>
              <w:bottom w:val="single" w:sz="8" w:space="0" w:color="000000"/>
              <w:right w:val="single" w:sz="4" w:space="0" w:color="auto"/>
            </w:tcBorders>
            <w:vAlign w:val="center"/>
            <w:hideMark/>
          </w:tcPr>
          <w:p w14:paraId="055D211F"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320" w:type="dxa"/>
            <w:vMerge/>
            <w:tcBorders>
              <w:top w:val="single" w:sz="8" w:space="0" w:color="auto"/>
              <w:left w:val="single" w:sz="4" w:space="0" w:color="auto"/>
              <w:bottom w:val="single" w:sz="8" w:space="0" w:color="000000"/>
              <w:right w:val="single" w:sz="4" w:space="0" w:color="auto"/>
            </w:tcBorders>
            <w:vAlign w:val="center"/>
            <w:hideMark/>
          </w:tcPr>
          <w:p w14:paraId="60CC5942"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300" w:type="dxa"/>
            <w:vMerge/>
            <w:tcBorders>
              <w:top w:val="single" w:sz="8" w:space="0" w:color="auto"/>
              <w:left w:val="single" w:sz="4" w:space="0" w:color="auto"/>
              <w:bottom w:val="single" w:sz="8" w:space="0" w:color="000000"/>
              <w:right w:val="single" w:sz="4" w:space="0" w:color="auto"/>
            </w:tcBorders>
            <w:vAlign w:val="center"/>
            <w:hideMark/>
          </w:tcPr>
          <w:p w14:paraId="1A891F42" w14:textId="77777777" w:rsidR="00784CA0" w:rsidRPr="00427B62" w:rsidRDefault="00784CA0" w:rsidP="00784CA0">
            <w:pPr>
              <w:spacing w:after="0" w:line="240" w:lineRule="auto"/>
              <w:rPr>
                <w:rFonts w:ascii="Calibri" w:eastAsia="Times New Roman" w:hAnsi="Calibri" w:cs="Times New Roman"/>
                <w:noProof/>
                <w:color w:val="000000"/>
                <w:lang w:val="ro-RO"/>
              </w:rPr>
            </w:pPr>
          </w:p>
        </w:tc>
        <w:tc>
          <w:tcPr>
            <w:tcW w:w="1320" w:type="dxa"/>
            <w:tcBorders>
              <w:top w:val="nil"/>
              <w:left w:val="nil"/>
              <w:bottom w:val="single" w:sz="8" w:space="0" w:color="auto"/>
              <w:right w:val="single" w:sz="4" w:space="0" w:color="auto"/>
            </w:tcBorders>
            <w:shd w:val="clear" w:color="000000" w:fill="FDE9D9"/>
            <w:vAlign w:val="center"/>
            <w:hideMark/>
          </w:tcPr>
          <w:p w14:paraId="1980D822"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960" w:type="dxa"/>
            <w:tcBorders>
              <w:top w:val="nil"/>
              <w:left w:val="nil"/>
              <w:bottom w:val="single" w:sz="8" w:space="0" w:color="auto"/>
              <w:right w:val="single" w:sz="8" w:space="0" w:color="auto"/>
            </w:tcBorders>
            <w:shd w:val="clear" w:color="000000" w:fill="FDE9D9"/>
            <w:vAlign w:val="center"/>
            <w:hideMark/>
          </w:tcPr>
          <w:p w14:paraId="7EF049D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r>
      <w:tr w:rsidR="00784CA0" w:rsidRPr="00427B62" w14:paraId="77C93595" w14:textId="77777777" w:rsidTr="00784CA0">
        <w:trPr>
          <w:trHeight w:val="648"/>
        </w:trPr>
        <w:tc>
          <w:tcPr>
            <w:tcW w:w="1900" w:type="dxa"/>
            <w:tcBorders>
              <w:top w:val="nil"/>
              <w:left w:val="single" w:sz="8" w:space="0" w:color="auto"/>
              <w:bottom w:val="single" w:sz="8" w:space="0" w:color="auto"/>
              <w:right w:val="single" w:sz="8" w:space="0" w:color="auto"/>
            </w:tcBorders>
            <w:shd w:val="clear" w:color="000000" w:fill="D8E4BC"/>
            <w:vAlign w:val="center"/>
            <w:hideMark/>
          </w:tcPr>
          <w:p w14:paraId="17BA69BC"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Mediu de afaceri</w:t>
            </w:r>
          </w:p>
        </w:tc>
        <w:tc>
          <w:tcPr>
            <w:tcW w:w="1580" w:type="dxa"/>
            <w:tcBorders>
              <w:top w:val="nil"/>
              <w:left w:val="single" w:sz="4" w:space="0" w:color="auto"/>
              <w:bottom w:val="single" w:sz="8" w:space="0" w:color="auto"/>
              <w:right w:val="single" w:sz="4" w:space="0" w:color="auto"/>
            </w:tcBorders>
            <w:shd w:val="clear" w:color="000000" w:fill="00B0F0"/>
            <w:vAlign w:val="center"/>
            <w:hideMark/>
          </w:tcPr>
          <w:p w14:paraId="6576FEB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960" w:type="dxa"/>
            <w:tcBorders>
              <w:top w:val="nil"/>
              <w:left w:val="nil"/>
              <w:bottom w:val="single" w:sz="8" w:space="0" w:color="auto"/>
              <w:right w:val="single" w:sz="4" w:space="0" w:color="auto"/>
            </w:tcBorders>
            <w:shd w:val="clear" w:color="000000" w:fill="00B0F0"/>
            <w:vAlign w:val="center"/>
            <w:hideMark/>
          </w:tcPr>
          <w:p w14:paraId="21161C14"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700" w:type="dxa"/>
            <w:tcBorders>
              <w:top w:val="nil"/>
              <w:left w:val="nil"/>
              <w:bottom w:val="single" w:sz="8" w:space="0" w:color="auto"/>
              <w:right w:val="single" w:sz="4" w:space="0" w:color="auto"/>
            </w:tcBorders>
            <w:shd w:val="clear" w:color="000000" w:fill="00B0F0"/>
            <w:vAlign w:val="center"/>
            <w:hideMark/>
          </w:tcPr>
          <w:p w14:paraId="683FF930"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investiții proprii</w:t>
            </w:r>
          </w:p>
        </w:tc>
        <w:tc>
          <w:tcPr>
            <w:tcW w:w="1520" w:type="dxa"/>
            <w:tcBorders>
              <w:top w:val="nil"/>
              <w:left w:val="nil"/>
              <w:bottom w:val="single" w:sz="8" w:space="0" w:color="auto"/>
              <w:right w:val="single" w:sz="4" w:space="0" w:color="auto"/>
            </w:tcBorders>
            <w:shd w:val="clear" w:color="auto" w:fill="auto"/>
            <w:vAlign w:val="center"/>
            <w:hideMark/>
          </w:tcPr>
          <w:p w14:paraId="7947A30A"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420" w:type="dxa"/>
            <w:tcBorders>
              <w:top w:val="nil"/>
              <w:left w:val="nil"/>
              <w:bottom w:val="single" w:sz="8" w:space="0" w:color="auto"/>
              <w:right w:val="single" w:sz="4" w:space="0" w:color="auto"/>
            </w:tcBorders>
            <w:shd w:val="clear" w:color="auto" w:fill="auto"/>
            <w:vAlign w:val="center"/>
            <w:hideMark/>
          </w:tcPr>
          <w:p w14:paraId="4C46B975"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1320" w:type="dxa"/>
            <w:tcBorders>
              <w:top w:val="nil"/>
              <w:left w:val="nil"/>
              <w:bottom w:val="single" w:sz="8" w:space="0" w:color="auto"/>
              <w:right w:val="single" w:sz="4" w:space="0" w:color="auto"/>
            </w:tcBorders>
            <w:shd w:val="clear" w:color="000000" w:fill="FDE9D9"/>
            <w:vAlign w:val="center"/>
            <w:hideMark/>
          </w:tcPr>
          <w:p w14:paraId="50459D0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00" w:type="dxa"/>
            <w:tcBorders>
              <w:top w:val="nil"/>
              <w:left w:val="nil"/>
              <w:bottom w:val="single" w:sz="8" w:space="0" w:color="auto"/>
              <w:right w:val="single" w:sz="4" w:space="0" w:color="auto"/>
            </w:tcBorders>
            <w:shd w:val="clear" w:color="000000" w:fill="FDE9D9"/>
            <w:vAlign w:val="center"/>
            <w:hideMark/>
          </w:tcPr>
          <w:p w14:paraId="19A652D1"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sprijin</w:t>
            </w:r>
          </w:p>
        </w:tc>
        <w:tc>
          <w:tcPr>
            <w:tcW w:w="1320" w:type="dxa"/>
            <w:tcBorders>
              <w:top w:val="nil"/>
              <w:left w:val="nil"/>
              <w:bottom w:val="single" w:sz="8" w:space="0" w:color="auto"/>
              <w:right w:val="single" w:sz="4" w:space="0" w:color="auto"/>
            </w:tcBorders>
            <w:shd w:val="clear" w:color="auto" w:fill="auto"/>
            <w:vAlign w:val="center"/>
            <w:hideMark/>
          </w:tcPr>
          <w:p w14:paraId="1CC3C8A9"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c>
          <w:tcPr>
            <w:tcW w:w="960" w:type="dxa"/>
            <w:tcBorders>
              <w:top w:val="nil"/>
              <w:left w:val="nil"/>
              <w:bottom w:val="single" w:sz="8" w:space="0" w:color="auto"/>
              <w:right w:val="single" w:sz="8" w:space="0" w:color="auto"/>
            </w:tcBorders>
            <w:shd w:val="clear" w:color="auto" w:fill="auto"/>
            <w:vAlign w:val="center"/>
            <w:hideMark/>
          </w:tcPr>
          <w:p w14:paraId="1DF5BFBB" w14:textId="77777777" w:rsidR="00784CA0" w:rsidRPr="00427B62" w:rsidRDefault="00784CA0" w:rsidP="00784CA0">
            <w:pPr>
              <w:spacing w:after="0" w:line="240" w:lineRule="auto"/>
              <w:jc w:val="center"/>
              <w:rPr>
                <w:rFonts w:ascii="Calibri" w:eastAsia="Times New Roman" w:hAnsi="Calibri" w:cs="Times New Roman"/>
                <w:noProof/>
                <w:color w:val="000000"/>
                <w:lang w:val="ro-RO"/>
              </w:rPr>
            </w:pPr>
            <w:r w:rsidRPr="00427B62">
              <w:rPr>
                <w:rFonts w:ascii="Calibri" w:eastAsia="Times New Roman" w:hAnsi="Calibri" w:cs="Times New Roman"/>
                <w:noProof/>
                <w:color w:val="000000"/>
                <w:lang w:val="ro-RO"/>
              </w:rPr>
              <w:t> </w:t>
            </w:r>
          </w:p>
        </w:tc>
      </w:tr>
    </w:tbl>
    <w:p w14:paraId="7D198E5C" w14:textId="77777777" w:rsidR="00187FE1" w:rsidRPr="00427B62" w:rsidRDefault="00187FE1">
      <w:pPr>
        <w:rPr>
          <w:rFonts w:asciiTheme="majorHAnsi" w:eastAsiaTheme="majorEastAsia" w:hAnsiTheme="majorHAnsi" w:cstheme="majorBidi"/>
          <w:b/>
          <w:noProof/>
          <w:color w:val="2E74B5" w:themeColor="accent1" w:themeShade="BF"/>
          <w:sz w:val="26"/>
          <w:szCs w:val="26"/>
          <w:lang w:val="ro-RO"/>
        </w:rPr>
      </w:pPr>
    </w:p>
    <w:p w14:paraId="58775BBA" w14:textId="77777777" w:rsidR="00187FE1" w:rsidRPr="00427B62" w:rsidRDefault="00187FE1" w:rsidP="00E81CBE">
      <w:pPr>
        <w:pStyle w:val="Heading2"/>
        <w:numPr>
          <w:ilvl w:val="1"/>
          <w:numId w:val="3"/>
        </w:numPr>
        <w:rPr>
          <w:b/>
          <w:noProof/>
          <w:lang w:val="ro-RO"/>
        </w:rPr>
        <w:sectPr w:rsidR="00187FE1" w:rsidRPr="00427B62" w:rsidSect="00187FE1">
          <w:headerReference w:type="first" r:id="rId39"/>
          <w:pgSz w:w="16834" w:h="11909" w:orient="landscape" w:code="9"/>
          <w:pgMar w:top="2250" w:right="2304" w:bottom="1152" w:left="1152" w:header="720" w:footer="720" w:gutter="0"/>
          <w:cols w:space="720"/>
          <w:titlePg/>
          <w:docGrid w:linePitch="360"/>
        </w:sectPr>
      </w:pPr>
    </w:p>
    <w:p w14:paraId="7606D598" w14:textId="77777777" w:rsidR="006D72A8" w:rsidRPr="00427B62" w:rsidRDefault="006D72A8" w:rsidP="006D72A8">
      <w:pPr>
        <w:spacing w:after="120" w:line="240" w:lineRule="auto"/>
        <w:ind w:firstLine="720"/>
        <w:jc w:val="both"/>
        <w:rPr>
          <w:b/>
          <w:noProof/>
          <w:sz w:val="24"/>
          <w:szCs w:val="24"/>
          <w:lang w:val="ro-RO"/>
        </w:rPr>
      </w:pPr>
      <w:r w:rsidRPr="00427B62">
        <w:rPr>
          <w:b/>
          <w:noProof/>
          <w:sz w:val="24"/>
          <w:szCs w:val="24"/>
          <w:lang w:val="ro-RO"/>
        </w:rPr>
        <w:t xml:space="preserve">Descrierea părților interesate </w:t>
      </w:r>
      <w:r w:rsidR="0005296B">
        <w:rPr>
          <w:b/>
          <w:noProof/>
          <w:sz w:val="24"/>
          <w:szCs w:val="24"/>
          <w:lang w:val="ro-RO"/>
        </w:rPr>
        <w:t xml:space="preserve"> </w:t>
      </w:r>
    </w:p>
    <w:p w14:paraId="7F3D1F0D" w14:textId="77777777" w:rsidR="0005296B" w:rsidRDefault="0005296B" w:rsidP="0005296B">
      <w:pPr>
        <w:spacing w:after="0" w:line="276" w:lineRule="auto"/>
        <w:ind w:firstLine="720"/>
        <w:jc w:val="both"/>
        <w:rPr>
          <w:noProof/>
          <w:sz w:val="24"/>
          <w:szCs w:val="24"/>
          <w:lang w:val="ro-RO"/>
        </w:rPr>
      </w:pPr>
    </w:p>
    <w:p w14:paraId="66DD3938" w14:textId="77777777" w:rsidR="0005296B" w:rsidRPr="0005296B" w:rsidRDefault="0005296B" w:rsidP="0005296B">
      <w:pPr>
        <w:spacing w:after="0" w:line="276" w:lineRule="auto"/>
        <w:ind w:firstLine="720"/>
        <w:jc w:val="both"/>
        <w:rPr>
          <w:noProof/>
          <w:sz w:val="24"/>
          <w:szCs w:val="24"/>
          <w:lang w:val="ro-RO"/>
        </w:rPr>
      </w:pPr>
      <w:r w:rsidRPr="0005296B">
        <w:rPr>
          <w:noProof/>
          <w:sz w:val="24"/>
          <w:szCs w:val="24"/>
          <w:lang w:val="ro-RO"/>
        </w:rPr>
        <w:t>Identificarea și organizarea întâlnirilor cu părțile interesate reprezintă un factor critic pentru atingerea obiectivul general al proiectului. În urma întâlnirilor am obținut informații necesare legate de inițiativele noi sau ideile de proiect în diferite faze de dezvoltare (fază de idee, fază de pregătire sau fază de implementare). Concluzia a fost după fiecare întâlnire că inițiativa trebuie continuată, echoul acestui proiect a fost una pozitiv. În mai multe cazuri am folosit metoda bulgărelui de zăpadă pentru identificarea noilor părți interesate.</w:t>
      </w:r>
    </w:p>
    <w:p w14:paraId="4FE91127" w14:textId="77777777" w:rsidR="0005296B" w:rsidRPr="0005296B" w:rsidRDefault="0005296B" w:rsidP="0005296B">
      <w:pPr>
        <w:spacing w:after="0" w:line="276" w:lineRule="auto"/>
        <w:ind w:firstLine="720"/>
        <w:jc w:val="both"/>
        <w:rPr>
          <w:noProof/>
          <w:sz w:val="24"/>
          <w:szCs w:val="24"/>
          <w:lang w:val="ro-RO"/>
        </w:rPr>
      </w:pPr>
    </w:p>
    <w:p w14:paraId="3B43F004" w14:textId="77777777" w:rsidR="006D72A8" w:rsidRPr="0005296B" w:rsidRDefault="006D72A8" w:rsidP="0005296B">
      <w:pPr>
        <w:spacing w:after="0" w:line="276" w:lineRule="auto"/>
        <w:ind w:firstLine="720"/>
        <w:jc w:val="both"/>
        <w:rPr>
          <w:b/>
          <w:noProof/>
          <w:sz w:val="24"/>
          <w:szCs w:val="24"/>
          <w:lang w:val="ro-RO"/>
        </w:rPr>
      </w:pPr>
      <w:r w:rsidRPr="0005296B">
        <w:rPr>
          <w:b/>
          <w:noProof/>
          <w:sz w:val="24"/>
          <w:szCs w:val="24"/>
          <w:lang w:val="ro-RO"/>
        </w:rPr>
        <w:t>Consiliul Județean</w:t>
      </w:r>
    </w:p>
    <w:p w14:paraId="385BA40B" w14:textId="77777777" w:rsidR="0005296B" w:rsidRPr="0005296B" w:rsidRDefault="0005296B" w:rsidP="0005296B">
      <w:pPr>
        <w:spacing w:after="0" w:line="276" w:lineRule="auto"/>
        <w:ind w:firstLine="720"/>
        <w:jc w:val="both"/>
        <w:rPr>
          <w:noProof/>
          <w:sz w:val="24"/>
          <w:szCs w:val="24"/>
          <w:lang w:val="ro-RO"/>
        </w:rPr>
      </w:pPr>
      <w:r w:rsidRPr="0005296B">
        <w:rPr>
          <w:noProof/>
          <w:sz w:val="24"/>
          <w:szCs w:val="24"/>
          <w:lang w:val="ro-RO"/>
        </w:rPr>
        <w:t>În conformitate cu prevederile art.87, al.1, din Legea nr. 215/2001 a administraţiei publice locale modificată şi republicată, Consiliul Judeţean este „autoritatea administraţiei publice locale, constituită la nivel judeţean pentru coordonarea activităţii consiliilor comunale, orăşeneşti şi municipale, în vederea realizării serviciilor publice de interes judeţean”. Atribuţiile Consiliului Judeţean sunt prevăzute la art. 91 din Legea 215/2001.</w:t>
      </w:r>
    </w:p>
    <w:p w14:paraId="2EB104A0" w14:textId="77777777" w:rsidR="0005296B" w:rsidRPr="0005296B" w:rsidRDefault="0005296B" w:rsidP="0005296B">
      <w:pPr>
        <w:spacing w:after="0" w:line="276" w:lineRule="auto"/>
        <w:ind w:firstLine="720"/>
        <w:jc w:val="both"/>
        <w:rPr>
          <w:noProof/>
          <w:sz w:val="24"/>
          <w:szCs w:val="24"/>
          <w:lang w:val="ro-RO"/>
        </w:rPr>
      </w:pPr>
      <w:r w:rsidRPr="0005296B">
        <w:rPr>
          <w:noProof/>
          <w:sz w:val="24"/>
          <w:szCs w:val="24"/>
          <w:lang w:val="ro-RO"/>
        </w:rPr>
        <w:t>Consiliul Judeţean îndeplineşte următoarele categorii principale de atribuţii:</w:t>
      </w:r>
    </w:p>
    <w:p w14:paraId="580B44AB" w14:textId="77777777" w:rsidR="0005296B" w:rsidRPr="0005296B" w:rsidRDefault="0005296B" w:rsidP="0005296B">
      <w:pPr>
        <w:pStyle w:val="ListParagraph"/>
        <w:numPr>
          <w:ilvl w:val="0"/>
          <w:numId w:val="37"/>
        </w:numPr>
        <w:spacing w:after="0" w:line="276" w:lineRule="auto"/>
        <w:jc w:val="both"/>
        <w:rPr>
          <w:noProof/>
          <w:sz w:val="24"/>
          <w:szCs w:val="24"/>
          <w:lang w:val="ro-RO"/>
        </w:rPr>
      </w:pPr>
      <w:r w:rsidRPr="0005296B">
        <w:rPr>
          <w:noProof/>
          <w:sz w:val="24"/>
          <w:szCs w:val="24"/>
          <w:lang w:val="ro-RO"/>
        </w:rPr>
        <w:t>atribuţii privind organizarea şi funcţionarea aparatului de specialitate al consiliului judeţean, ale instituţiilor şi serviciilor publice de interes judeţean şi ale societăţilor comerciale şi regiilor autonome de interes judeţean;</w:t>
      </w:r>
    </w:p>
    <w:p w14:paraId="43562618" w14:textId="77777777" w:rsidR="0005296B" w:rsidRPr="0005296B" w:rsidRDefault="0005296B" w:rsidP="0005296B">
      <w:pPr>
        <w:pStyle w:val="ListParagraph"/>
        <w:numPr>
          <w:ilvl w:val="0"/>
          <w:numId w:val="37"/>
        </w:numPr>
        <w:spacing w:after="0" w:line="276" w:lineRule="auto"/>
        <w:jc w:val="both"/>
        <w:rPr>
          <w:noProof/>
          <w:sz w:val="24"/>
          <w:szCs w:val="24"/>
          <w:lang w:val="ro-RO"/>
        </w:rPr>
      </w:pPr>
      <w:r w:rsidRPr="0005296B">
        <w:rPr>
          <w:noProof/>
          <w:sz w:val="24"/>
          <w:szCs w:val="24"/>
          <w:lang w:val="ro-RO"/>
        </w:rPr>
        <w:t>atribuţii privind dezvoltarea economico-socială a judeţului;</w:t>
      </w:r>
    </w:p>
    <w:p w14:paraId="5B00359E" w14:textId="77777777" w:rsidR="0005296B" w:rsidRPr="0005296B" w:rsidRDefault="0005296B" w:rsidP="0005296B">
      <w:pPr>
        <w:pStyle w:val="ListParagraph"/>
        <w:numPr>
          <w:ilvl w:val="0"/>
          <w:numId w:val="37"/>
        </w:numPr>
        <w:spacing w:after="0" w:line="276" w:lineRule="auto"/>
        <w:jc w:val="both"/>
        <w:rPr>
          <w:noProof/>
          <w:sz w:val="24"/>
          <w:szCs w:val="24"/>
          <w:lang w:val="ro-RO"/>
        </w:rPr>
      </w:pPr>
      <w:r w:rsidRPr="0005296B">
        <w:rPr>
          <w:noProof/>
          <w:sz w:val="24"/>
          <w:szCs w:val="24"/>
          <w:lang w:val="ro-RO"/>
        </w:rPr>
        <w:t>atribuţii privind gestionarea patrimoniului judeţului;</w:t>
      </w:r>
    </w:p>
    <w:p w14:paraId="3215D281" w14:textId="77777777" w:rsidR="0005296B" w:rsidRPr="0005296B" w:rsidRDefault="0005296B" w:rsidP="0005296B">
      <w:pPr>
        <w:pStyle w:val="ListParagraph"/>
        <w:numPr>
          <w:ilvl w:val="0"/>
          <w:numId w:val="37"/>
        </w:numPr>
        <w:spacing w:after="0" w:line="276" w:lineRule="auto"/>
        <w:jc w:val="both"/>
        <w:rPr>
          <w:noProof/>
          <w:sz w:val="24"/>
          <w:szCs w:val="24"/>
          <w:lang w:val="ro-RO"/>
        </w:rPr>
      </w:pPr>
      <w:r w:rsidRPr="0005296B">
        <w:rPr>
          <w:noProof/>
          <w:sz w:val="24"/>
          <w:szCs w:val="24"/>
          <w:lang w:val="ro-RO"/>
        </w:rPr>
        <w:t>atribuţii privind gestionarea serviciilor publice din subordine;</w:t>
      </w:r>
    </w:p>
    <w:p w14:paraId="0A396C1E" w14:textId="77777777" w:rsidR="0005296B" w:rsidRPr="0005296B" w:rsidRDefault="0005296B" w:rsidP="0005296B">
      <w:pPr>
        <w:pStyle w:val="ListParagraph"/>
        <w:numPr>
          <w:ilvl w:val="0"/>
          <w:numId w:val="37"/>
        </w:numPr>
        <w:spacing w:after="0" w:line="276" w:lineRule="auto"/>
        <w:jc w:val="both"/>
        <w:rPr>
          <w:noProof/>
          <w:sz w:val="24"/>
          <w:szCs w:val="24"/>
          <w:lang w:val="ro-RO"/>
        </w:rPr>
      </w:pPr>
      <w:r w:rsidRPr="0005296B">
        <w:rPr>
          <w:noProof/>
          <w:sz w:val="24"/>
          <w:szCs w:val="24"/>
          <w:lang w:val="ro-RO"/>
        </w:rPr>
        <w:t>atribuţii privind cooperarea interinstituţională;</w:t>
      </w:r>
    </w:p>
    <w:p w14:paraId="57F578CA" w14:textId="77777777" w:rsidR="0005296B" w:rsidRDefault="0005296B" w:rsidP="0005296B">
      <w:pPr>
        <w:pStyle w:val="ListParagraph"/>
        <w:numPr>
          <w:ilvl w:val="0"/>
          <w:numId w:val="37"/>
        </w:numPr>
        <w:spacing w:after="0" w:line="276" w:lineRule="auto"/>
        <w:jc w:val="both"/>
        <w:rPr>
          <w:noProof/>
          <w:sz w:val="24"/>
          <w:szCs w:val="24"/>
          <w:lang w:val="ro-RO"/>
        </w:rPr>
      </w:pPr>
      <w:r w:rsidRPr="0005296B">
        <w:rPr>
          <w:noProof/>
          <w:sz w:val="24"/>
          <w:szCs w:val="24"/>
          <w:lang w:val="ro-RO"/>
        </w:rPr>
        <w:t>alte atribuţii prevăzute de lege.</w:t>
      </w:r>
    </w:p>
    <w:p w14:paraId="7F27B891" w14:textId="77777777" w:rsidR="0005296B" w:rsidRPr="0005296B" w:rsidRDefault="0005296B" w:rsidP="0005296B">
      <w:pPr>
        <w:pStyle w:val="ListParagraph"/>
        <w:spacing w:after="0" w:line="276" w:lineRule="auto"/>
        <w:ind w:left="1440"/>
        <w:jc w:val="both"/>
        <w:rPr>
          <w:noProof/>
          <w:sz w:val="24"/>
          <w:szCs w:val="24"/>
          <w:lang w:val="ro-RO"/>
        </w:rPr>
      </w:pPr>
    </w:p>
    <w:p w14:paraId="31E0950D" w14:textId="77777777" w:rsidR="0005296B" w:rsidRDefault="0005296B" w:rsidP="0005296B">
      <w:pPr>
        <w:spacing w:after="0" w:line="276" w:lineRule="auto"/>
        <w:ind w:firstLine="720"/>
        <w:jc w:val="both"/>
        <w:rPr>
          <w:noProof/>
          <w:sz w:val="24"/>
          <w:szCs w:val="24"/>
          <w:lang w:val="ro-RO"/>
        </w:rPr>
      </w:pPr>
      <w:r>
        <w:rPr>
          <w:noProof/>
          <w:sz w:val="24"/>
          <w:szCs w:val="24"/>
          <w:lang w:val="ro-RO"/>
        </w:rPr>
        <w:t>În procesul de consultare a Consiliului Județean au avut loc:</w:t>
      </w:r>
    </w:p>
    <w:p w14:paraId="0FC2EFAA" w14:textId="77777777" w:rsidR="0005296B" w:rsidRPr="0005296B" w:rsidRDefault="0005296B" w:rsidP="0005296B">
      <w:pPr>
        <w:spacing w:after="0" w:line="276" w:lineRule="auto"/>
        <w:ind w:firstLine="720"/>
        <w:jc w:val="both"/>
        <w:rPr>
          <w:noProof/>
          <w:sz w:val="24"/>
          <w:szCs w:val="24"/>
          <w:lang w:val="ro-RO"/>
        </w:rPr>
      </w:pPr>
      <w:r w:rsidRPr="0005296B">
        <w:rPr>
          <w:noProof/>
          <w:sz w:val="24"/>
          <w:szCs w:val="24"/>
          <w:lang w:val="ro-RO"/>
        </w:rPr>
        <w:t>Întâlnir</w:t>
      </w:r>
      <w:r w:rsidR="005F5AAE">
        <w:rPr>
          <w:noProof/>
          <w:sz w:val="24"/>
          <w:szCs w:val="24"/>
          <w:lang w:val="ro-RO"/>
        </w:rPr>
        <w:t>i</w:t>
      </w:r>
      <w:r w:rsidRPr="0005296B">
        <w:rPr>
          <w:noProof/>
          <w:sz w:val="24"/>
          <w:szCs w:val="24"/>
          <w:lang w:val="ro-RO"/>
        </w:rPr>
        <w:t xml:space="preserve"> direct</w:t>
      </w:r>
      <w:r w:rsidR="005F5AAE">
        <w:rPr>
          <w:noProof/>
          <w:sz w:val="24"/>
          <w:szCs w:val="24"/>
          <w:lang w:val="ro-RO"/>
        </w:rPr>
        <w:t>e cu</w:t>
      </w:r>
      <w:r w:rsidRPr="0005296B">
        <w:rPr>
          <w:noProof/>
          <w:sz w:val="24"/>
          <w:szCs w:val="24"/>
          <w:lang w:val="ro-RO"/>
        </w:rPr>
        <w:t>:</w:t>
      </w:r>
    </w:p>
    <w:p w14:paraId="4470FB5D" w14:textId="77777777" w:rsidR="0005296B" w:rsidRPr="0005296B" w:rsidRDefault="0005296B" w:rsidP="0005296B">
      <w:pPr>
        <w:pStyle w:val="ListParagraph"/>
        <w:numPr>
          <w:ilvl w:val="0"/>
          <w:numId w:val="10"/>
        </w:numPr>
        <w:spacing w:after="0" w:line="276" w:lineRule="auto"/>
        <w:jc w:val="both"/>
        <w:rPr>
          <w:noProof/>
          <w:sz w:val="24"/>
          <w:szCs w:val="24"/>
          <w:lang w:val="ro-RO"/>
        </w:rPr>
      </w:pPr>
      <w:r w:rsidRPr="0005296B">
        <w:rPr>
          <w:noProof/>
          <w:sz w:val="24"/>
          <w:szCs w:val="24"/>
          <w:lang w:val="ro-RO"/>
        </w:rPr>
        <w:t>Biroul de Analiză si Sinteză – Dobos Erika, Lorincz Csaba</w:t>
      </w:r>
    </w:p>
    <w:p w14:paraId="3D67F7E0" w14:textId="77777777" w:rsidR="0005296B" w:rsidRPr="0005296B" w:rsidRDefault="0005296B" w:rsidP="0005296B">
      <w:pPr>
        <w:pStyle w:val="ListParagraph"/>
        <w:numPr>
          <w:ilvl w:val="0"/>
          <w:numId w:val="10"/>
        </w:numPr>
        <w:spacing w:after="0" w:line="276" w:lineRule="auto"/>
        <w:jc w:val="both"/>
        <w:rPr>
          <w:noProof/>
          <w:sz w:val="24"/>
          <w:szCs w:val="24"/>
          <w:lang w:val="ro-RO"/>
        </w:rPr>
      </w:pPr>
      <w:r w:rsidRPr="0005296B">
        <w:rPr>
          <w:noProof/>
          <w:sz w:val="24"/>
          <w:szCs w:val="24"/>
          <w:lang w:val="ro-RO"/>
        </w:rPr>
        <w:t>Președintele Consiliului Județean Harghita – Borboly Csaba</w:t>
      </w:r>
    </w:p>
    <w:p w14:paraId="589D2517" w14:textId="77777777" w:rsidR="005F5AAE" w:rsidRDefault="0005296B" w:rsidP="005F5AAE">
      <w:pPr>
        <w:pStyle w:val="ListParagraph"/>
        <w:numPr>
          <w:ilvl w:val="0"/>
          <w:numId w:val="10"/>
        </w:numPr>
        <w:spacing w:after="0" w:line="276" w:lineRule="auto"/>
        <w:jc w:val="both"/>
        <w:rPr>
          <w:noProof/>
          <w:sz w:val="24"/>
          <w:szCs w:val="24"/>
          <w:lang w:val="ro-RO"/>
        </w:rPr>
      </w:pPr>
      <w:r w:rsidRPr="005F5AAE">
        <w:rPr>
          <w:noProof/>
          <w:sz w:val="24"/>
          <w:szCs w:val="24"/>
          <w:lang w:val="ro-RO"/>
        </w:rPr>
        <w:t>Consilierii județen</w:t>
      </w:r>
      <w:r w:rsidR="005F5AAE">
        <w:rPr>
          <w:noProof/>
          <w:sz w:val="24"/>
          <w:szCs w:val="24"/>
          <w:lang w:val="ro-RO"/>
        </w:rPr>
        <w:t>i</w:t>
      </w:r>
    </w:p>
    <w:p w14:paraId="1FA4BF98" w14:textId="75D05A60" w:rsidR="0005296B" w:rsidRPr="005F5AAE" w:rsidRDefault="00A90216" w:rsidP="005F5AAE">
      <w:pPr>
        <w:pStyle w:val="ListParagraph"/>
        <w:numPr>
          <w:ilvl w:val="0"/>
          <w:numId w:val="10"/>
        </w:numPr>
        <w:spacing w:after="0" w:line="276" w:lineRule="auto"/>
        <w:jc w:val="both"/>
        <w:rPr>
          <w:noProof/>
          <w:sz w:val="24"/>
          <w:szCs w:val="24"/>
          <w:lang w:val="ro-RO"/>
        </w:rPr>
      </w:pPr>
      <w:r>
        <w:rPr>
          <w:noProof/>
          <w:sz w:val="24"/>
          <w:szCs w:val="24"/>
          <w:lang w:val="ro-RO"/>
        </w:rPr>
        <w:t>Deputați ai</w:t>
      </w:r>
      <w:r w:rsidR="0005296B" w:rsidRPr="005F5AAE">
        <w:rPr>
          <w:noProof/>
          <w:sz w:val="24"/>
          <w:szCs w:val="24"/>
          <w:lang w:val="ro-RO"/>
        </w:rPr>
        <w:t xml:space="preserve"> județului în Parlamentul României: Senatorul Tánczos Barna, Deputatul Koródi Attila.</w:t>
      </w:r>
    </w:p>
    <w:p w14:paraId="0E56F4B3" w14:textId="77777777" w:rsidR="0005296B" w:rsidRPr="0005296B" w:rsidRDefault="0005296B" w:rsidP="0005296B">
      <w:pPr>
        <w:spacing w:after="0" w:line="276" w:lineRule="auto"/>
        <w:ind w:firstLine="720"/>
        <w:jc w:val="both"/>
        <w:rPr>
          <w:noProof/>
          <w:sz w:val="24"/>
          <w:szCs w:val="24"/>
          <w:lang w:val="ro-RO"/>
        </w:rPr>
      </w:pPr>
    </w:p>
    <w:p w14:paraId="38F63FA2" w14:textId="77777777" w:rsidR="0005296B" w:rsidRPr="005F5AAE" w:rsidRDefault="0005296B" w:rsidP="0005296B">
      <w:pPr>
        <w:spacing w:after="0" w:line="276" w:lineRule="auto"/>
        <w:ind w:firstLine="720"/>
        <w:jc w:val="both"/>
        <w:rPr>
          <w:b/>
          <w:noProof/>
          <w:sz w:val="24"/>
          <w:szCs w:val="24"/>
          <w:lang w:val="ro-RO"/>
        </w:rPr>
      </w:pPr>
      <w:r w:rsidRPr="005F5AAE">
        <w:rPr>
          <w:b/>
          <w:noProof/>
          <w:sz w:val="24"/>
          <w:szCs w:val="24"/>
          <w:lang w:val="ro-RO"/>
        </w:rPr>
        <w:t>Unități administrativ – teritoriale</w:t>
      </w:r>
    </w:p>
    <w:p w14:paraId="59F40410" w14:textId="77777777" w:rsidR="0005296B" w:rsidRPr="0005296B" w:rsidRDefault="0005296B" w:rsidP="0005296B">
      <w:pPr>
        <w:spacing w:after="0" w:line="276" w:lineRule="auto"/>
        <w:ind w:firstLine="720"/>
        <w:jc w:val="both"/>
        <w:rPr>
          <w:noProof/>
          <w:sz w:val="24"/>
          <w:szCs w:val="24"/>
          <w:lang w:val="ro-RO"/>
        </w:rPr>
      </w:pPr>
      <w:r w:rsidRPr="0005296B">
        <w:rPr>
          <w:noProof/>
          <w:sz w:val="24"/>
          <w:szCs w:val="24"/>
          <w:lang w:val="ro-RO"/>
        </w:rPr>
        <w:t>Unități administrativ – teritoriale sunt reprezentate de autorităţile administraţiei publice locale ale</w:t>
      </w:r>
      <w:r w:rsidR="005F5AAE">
        <w:rPr>
          <w:noProof/>
          <w:sz w:val="24"/>
          <w:szCs w:val="24"/>
          <w:lang w:val="ro-RO"/>
        </w:rPr>
        <w:t xml:space="preserve"> </w:t>
      </w:r>
      <w:r w:rsidRPr="0005296B">
        <w:rPr>
          <w:noProof/>
          <w:sz w:val="24"/>
          <w:szCs w:val="24"/>
          <w:lang w:val="ro-RO"/>
        </w:rPr>
        <w:t>comunelor, municipiilor şi oraşelor, inclusiv pentru satele componente ale acestora.</w:t>
      </w:r>
    </w:p>
    <w:p w14:paraId="014CCE55" w14:textId="77777777" w:rsidR="0005296B" w:rsidRPr="0005296B" w:rsidRDefault="0005296B" w:rsidP="0005296B">
      <w:pPr>
        <w:spacing w:after="0" w:line="276" w:lineRule="auto"/>
        <w:ind w:firstLine="720"/>
        <w:jc w:val="both"/>
        <w:rPr>
          <w:noProof/>
          <w:sz w:val="24"/>
          <w:szCs w:val="24"/>
          <w:lang w:val="ro-RO"/>
        </w:rPr>
      </w:pPr>
      <w:r w:rsidRPr="0005296B">
        <w:rPr>
          <w:noProof/>
          <w:sz w:val="24"/>
          <w:szCs w:val="24"/>
          <w:lang w:val="ro-RO"/>
        </w:rPr>
        <w:t>În urma consultării UAT-urilor:</w:t>
      </w:r>
    </w:p>
    <w:p w14:paraId="7A94314C" w14:textId="77777777" w:rsidR="0005296B" w:rsidRPr="005F5AAE" w:rsidRDefault="0005296B" w:rsidP="005F5AAE">
      <w:pPr>
        <w:pStyle w:val="ListParagraph"/>
        <w:numPr>
          <w:ilvl w:val="0"/>
          <w:numId w:val="38"/>
        </w:numPr>
        <w:spacing w:after="0" w:line="276" w:lineRule="auto"/>
        <w:jc w:val="both"/>
        <w:rPr>
          <w:noProof/>
          <w:sz w:val="24"/>
          <w:szCs w:val="24"/>
          <w:lang w:val="ro-RO"/>
        </w:rPr>
      </w:pPr>
      <w:r w:rsidRPr="005F5AAE">
        <w:rPr>
          <w:noProof/>
          <w:sz w:val="24"/>
          <w:szCs w:val="24"/>
          <w:lang w:val="ro-RO"/>
        </w:rPr>
        <w:t>A fost completate 52 de chestionare (aproximativ 50% din primării au fost contactate prin telefon) și au fost obținute idei de proiecte.</w:t>
      </w:r>
    </w:p>
    <w:p w14:paraId="22342713" w14:textId="77777777" w:rsidR="006D72A8" w:rsidRPr="005F5AAE" w:rsidRDefault="0005296B" w:rsidP="005F5AAE">
      <w:pPr>
        <w:pStyle w:val="ListParagraph"/>
        <w:numPr>
          <w:ilvl w:val="0"/>
          <w:numId w:val="38"/>
        </w:numPr>
        <w:spacing w:after="0" w:line="276" w:lineRule="auto"/>
        <w:jc w:val="both"/>
        <w:rPr>
          <w:noProof/>
          <w:sz w:val="24"/>
          <w:szCs w:val="24"/>
          <w:lang w:val="ro-RO"/>
        </w:rPr>
      </w:pPr>
      <w:r w:rsidRPr="005F5AAE">
        <w:rPr>
          <w:noProof/>
          <w:sz w:val="24"/>
          <w:szCs w:val="24"/>
          <w:lang w:val="ro-RO"/>
        </w:rPr>
        <w:t>Au avut loc întâlniri directe cu peste 30 de reprezentanți al primăriilor municipale, a orașelor și a comunelor.</w:t>
      </w:r>
    </w:p>
    <w:p w14:paraId="45CBC9A9" w14:textId="77777777" w:rsidR="0005296B" w:rsidRPr="0005296B" w:rsidRDefault="0005296B" w:rsidP="0005296B">
      <w:pPr>
        <w:spacing w:after="0" w:line="276" w:lineRule="auto"/>
        <w:ind w:firstLine="720"/>
        <w:jc w:val="both"/>
        <w:rPr>
          <w:noProof/>
          <w:sz w:val="24"/>
          <w:szCs w:val="24"/>
          <w:lang w:val="ro-RO"/>
        </w:rPr>
      </w:pPr>
    </w:p>
    <w:p w14:paraId="3604365B" w14:textId="77777777" w:rsidR="006D72A8" w:rsidRPr="005F5AAE" w:rsidRDefault="006D72A8" w:rsidP="0005296B">
      <w:pPr>
        <w:spacing w:after="0" w:line="276" w:lineRule="auto"/>
        <w:ind w:firstLine="720"/>
        <w:jc w:val="both"/>
        <w:rPr>
          <w:b/>
          <w:noProof/>
          <w:sz w:val="24"/>
          <w:szCs w:val="24"/>
          <w:lang w:val="ro-RO"/>
        </w:rPr>
      </w:pPr>
      <w:r w:rsidRPr="005F5AAE">
        <w:rPr>
          <w:b/>
          <w:noProof/>
          <w:sz w:val="24"/>
          <w:szCs w:val="24"/>
          <w:lang w:val="ro-RO"/>
        </w:rPr>
        <w:t>Asociații de Dezvoltare Intercomunitară</w:t>
      </w:r>
    </w:p>
    <w:p w14:paraId="5AA6125B" w14:textId="77777777" w:rsidR="00356E66" w:rsidRDefault="00356E66" w:rsidP="0005296B">
      <w:pPr>
        <w:spacing w:after="0" w:line="276" w:lineRule="auto"/>
        <w:ind w:firstLine="720"/>
        <w:jc w:val="both"/>
        <w:rPr>
          <w:noProof/>
          <w:sz w:val="24"/>
          <w:szCs w:val="24"/>
          <w:lang w:val="ro-RO"/>
        </w:rPr>
      </w:pPr>
      <w:r>
        <w:rPr>
          <w:noProof/>
          <w:sz w:val="24"/>
          <w:szCs w:val="24"/>
          <w:lang w:val="ro-RO"/>
        </w:rPr>
        <w:t>ADI-urile sunt</w:t>
      </w:r>
      <w:r w:rsidRPr="00356E66">
        <w:rPr>
          <w:noProof/>
          <w:sz w:val="24"/>
          <w:szCs w:val="24"/>
          <w:lang w:val="ro-RO"/>
        </w:rPr>
        <w:t xml:space="preserve"> structuri de cooperare cu personalitate juridică, de drept privat </w:t>
      </w:r>
      <w:r>
        <w:rPr>
          <w:noProof/>
          <w:sz w:val="24"/>
          <w:szCs w:val="24"/>
          <w:lang w:val="ro-RO"/>
        </w:rPr>
        <w:t xml:space="preserve">care </w:t>
      </w:r>
      <w:r w:rsidRPr="00356E66">
        <w:rPr>
          <w:noProof/>
          <w:sz w:val="24"/>
          <w:szCs w:val="24"/>
          <w:lang w:val="ro-RO"/>
        </w:rPr>
        <w:t>au fost înfiinţate, în condiţiile legii, de unităţi administrativ-teritoriale</w:t>
      </w:r>
      <w:r w:rsidR="006D6FDB">
        <w:rPr>
          <w:noProof/>
          <w:sz w:val="24"/>
          <w:szCs w:val="24"/>
          <w:lang w:val="ro-RO"/>
        </w:rPr>
        <w:t>,</w:t>
      </w:r>
      <w:r w:rsidRPr="00356E66">
        <w:rPr>
          <w:noProof/>
          <w:sz w:val="24"/>
          <w:szCs w:val="24"/>
          <w:lang w:val="ro-RO"/>
        </w:rPr>
        <w:t xml:space="preserve"> pentru realizarea în comun a unor proiecte de dezvoltare de interes zonal sau regional, ori pentru furnizarea în comun a unor servicii publice, fiind promotori a unor idei menite să crească nivelul de trai al cetățenilor, o punte de legătură între cetățeni și entitățile juridice din teritoriul corespunzător, cu aceleași nevoi și aparatul public menit să aplice soluțiile ce se impun.</w:t>
      </w:r>
    </w:p>
    <w:p w14:paraId="301B09F9" w14:textId="77777777" w:rsidR="0005296B" w:rsidRPr="0005296B" w:rsidRDefault="005F5AAE" w:rsidP="0005296B">
      <w:pPr>
        <w:spacing w:after="0" w:line="276" w:lineRule="auto"/>
        <w:ind w:firstLine="720"/>
        <w:jc w:val="both"/>
        <w:rPr>
          <w:noProof/>
          <w:sz w:val="24"/>
          <w:szCs w:val="24"/>
          <w:lang w:val="ro-RO"/>
        </w:rPr>
      </w:pPr>
      <w:r>
        <w:rPr>
          <w:noProof/>
          <w:sz w:val="24"/>
          <w:szCs w:val="24"/>
          <w:lang w:val="ro-RO"/>
        </w:rPr>
        <w:t>În procesul de consultare a ADI-urilor, au avut loc întâlniri cu</w:t>
      </w:r>
      <w:r w:rsidR="0005296B" w:rsidRPr="0005296B">
        <w:rPr>
          <w:noProof/>
          <w:sz w:val="24"/>
          <w:szCs w:val="24"/>
          <w:lang w:val="ro-RO"/>
        </w:rPr>
        <w:t>:</w:t>
      </w:r>
    </w:p>
    <w:p w14:paraId="185A51ED" w14:textId="77777777" w:rsidR="005F5AAE" w:rsidRDefault="005F5AAE" w:rsidP="005F5AAE">
      <w:pPr>
        <w:pStyle w:val="ListParagraph"/>
        <w:numPr>
          <w:ilvl w:val="0"/>
          <w:numId w:val="38"/>
        </w:numPr>
        <w:spacing w:after="0" w:line="276" w:lineRule="auto"/>
        <w:jc w:val="both"/>
        <w:rPr>
          <w:noProof/>
          <w:sz w:val="24"/>
          <w:szCs w:val="24"/>
          <w:lang w:val="ro-RO"/>
        </w:rPr>
      </w:pPr>
      <w:r>
        <w:rPr>
          <w:noProof/>
          <w:sz w:val="24"/>
          <w:szCs w:val="24"/>
          <w:lang w:val="ro-RO"/>
        </w:rPr>
        <w:t>Întâlniri directe:</w:t>
      </w:r>
    </w:p>
    <w:p w14:paraId="5C05BAFA" w14:textId="77777777" w:rsidR="0005296B" w:rsidRPr="005F5AAE" w:rsidRDefault="0005296B" w:rsidP="005F5AAE">
      <w:pPr>
        <w:pStyle w:val="ListParagraph"/>
        <w:numPr>
          <w:ilvl w:val="1"/>
          <w:numId w:val="38"/>
        </w:numPr>
        <w:spacing w:after="0" w:line="276" w:lineRule="auto"/>
        <w:jc w:val="both"/>
        <w:rPr>
          <w:noProof/>
          <w:sz w:val="24"/>
          <w:szCs w:val="24"/>
          <w:lang w:val="ro-RO"/>
        </w:rPr>
      </w:pPr>
      <w:r w:rsidRPr="005F5AAE">
        <w:rPr>
          <w:noProof/>
          <w:sz w:val="24"/>
          <w:szCs w:val="24"/>
          <w:lang w:val="ro-RO"/>
        </w:rPr>
        <w:t>ADI Alcsik</w:t>
      </w:r>
    </w:p>
    <w:p w14:paraId="62E2E667" w14:textId="77777777" w:rsidR="0005296B"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Întâlniri indirecte:</w:t>
      </w:r>
    </w:p>
    <w:p w14:paraId="35ADF89A"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ADI Harghita</w:t>
      </w:r>
    </w:p>
    <w:p w14:paraId="6E26F719"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Microregională Felcsik</w:t>
      </w:r>
    </w:p>
    <w:p w14:paraId="67E25B0A" w14:textId="77777777" w:rsidR="0005296B"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ADI G10</w:t>
      </w:r>
    </w:p>
    <w:p w14:paraId="6E5123EA" w14:textId="456A893F" w:rsidR="000E5245" w:rsidRPr="005F5AAE" w:rsidRDefault="000E5245" w:rsidP="005F5AAE">
      <w:pPr>
        <w:pStyle w:val="ListParagraph"/>
        <w:numPr>
          <w:ilvl w:val="1"/>
          <w:numId w:val="39"/>
        </w:numPr>
        <w:spacing w:after="0" w:line="276" w:lineRule="auto"/>
        <w:jc w:val="both"/>
        <w:rPr>
          <w:noProof/>
          <w:sz w:val="24"/>
          <w:szCs w:val="24"/>
          <w:lang w:val="ro-RO"/>
        </w:rPr>
      </w:pPr>
      <w:r>
        <w:rPr>
          <w:noProof/>
          <w:sz w:val="24"/>
          <w:szCs w:val="24"/>
          <w:lang w:val="ro-RO"/>
        </w:rPr>
        <w:t xml:space="preserve">ADI Călimani – Giurgeu </w:t>
      </w:r>
    </w:p>
    <w:p w14:paraId="71CB6A44" w14:textId="77777777" w:rsidR="006D72A8" w:rsidRPr="0005296B" w:rsidRDefault="006D72A8" w:rsidP="0005296B">
      <w:pPr>
        <w:spacing w:after="0" w:line="276" w:lineRule="auto"/>
        <w:ind w:firstLine="720"/>
        <w:jc w:val="both"/>
        <w:rPr>
          <w:noProof/>
          <w:sz w:val="24"/>
          <w:szCs w:val="24"/>
          <w:lang w:val="ro-RO"/>
        </w:rPr>
      </w:pPr>
    </w:p>
    <w:p w14:paraId="23B8B887" w14:textId="77777777" w:rsidR="006D72A8" w:rsidRPr="005F5AAE" w:rsidRDefault="006D72A8" w:rsidP="0005296B">
      <w:pPr>
        <w:spacing w:after="0" w:line="276" w:lineRule="auto"/>
        <w:ind w:firstLine="720"/>
        <w:jc w:val="both"/>
        <w:rPr>
          <w:b/>
          <w:noProof/>
          <w:sz w:val="24"/>
          <w:szCs w:val="24"/>
          <w:lang w:val="ro-RO"/>
        </w:rPr>
      </w:pPr>
      <w:r w:rsidRPr="005F5AAE">
        <w:rPr>
          <w:b/>
          <w:noProof/>
          <w:sz w:val="24"/>
          <w:szCs w:val="24"/>
          <w:lang w:val="ro-RO"/>
        </w:rPr>
        <w:t>Unități de cult</w:t>
      </w:r>
    </w:p>
    <w:p w14:paraId="008BD668" w14:textId="77777777" w:rsidR="005F5AAE" w:rsidRPr="0005296B" w:rsidRDefault="005F5AAE" w:rsidP="005F5AAE">
      <w:pPr>
        <w:spacing w:after="0" w:line="276" w:lineRule="auto"/>
        <w:ind w:firstLine="720"/>
        <w:jc w:val="both"/>
        <w:rPr>
          <w:noProof/>
          <w:sz w:val="24"/>
          <w:szCs w:val="24"/>
          <w:lang w:val="ro-RO"/>
        </w:rPr>
      </w:pPr>
      <w:r>
        <w:rPr>
          <w:noProof/>
          <w:sz w:val="24"/>
          <w:szCs w:val="24"/>
          <w:lang w:val="ro-RO"/>
        </w:rPr>
        <w:t>În procesul de consultare a unităților de cult, au avut loc întâlniri directe cu</w:t>
      </w:r>
      <w:r w:rsidRPr="0005296B">
        <w:rPr>
          <w:noProof/>
          <w:sz w:val="24"/>
          <w:szCs w:val="24"/>
          <w:lang w:val="ro-RO"/>
        </w:rPr>
        <w:t>:</w:t>
      </w:r>
    </w:p>
    <w:p w14:paraId="0FAD1293" w14:textId="73FBE555" w:rsidR="0005296B" w:rsidRPr="005F5AAE" w:rsidRDefault="00A90216" w:rsidP="005F5AAE">
      <w:pPr>
        <w:pStyle w:val="ListParagraph"/>
        <w:numPr>
          <w:ilvl w:val="0"/>
          <w:numId w:val="39"/>
        </w:numPr>
        <w:spacing w:after="0" w:line="276" w:lineRule="auto"/>
        <w:jc w:val="both"/>
        <w:rPr>
          <w:noProof/>
          <w:sz w:val="24"/>
          <w:szCs w:val="24"/>
          <w:lang w:val="ro-RO"/>
        </w:rPr>
      </w:pPr>
      <w:r>
        <w:rPr>
          <w:noProof/>
          <w:sz w:val="24"/>
          <w:szCs w:val="24"/>
          <w:lang w:val="ro-RO"/>
        </w:rPr>
        <w:t>r</w:t>
      </w:r>
      <w:r w:rsidR="0005296B" w:rsidRPr="005F5AAE">
        <w:rPr>
          <w:noProof/>
          <w:sz w:val="24"/>
          <w:szCs w:val="24"/>
          <w:lang w:val="ro-RO"/>
        </w:rPr>
        <w:t>eprezentanții bisericii Romano‐Catolice</w:t>
      </w:r>
    </w:p>
    <w:p w14:paraId="7DAE4D1E" w14:textId="77777777" w:rsidR="0005296B"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reprezentanții Bisericii Unitariene</w:t>
      </w:r>
    </w:p>
    <w:p w14:paraId="22D17AB0" w14:textId="77777777" w:rsidR="0005296B"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reprezentanții Bisericii Reformate</w:t>
      </w:r>
    </w:p>
    <w:p w14:paraId="595C7AB1" w14:textId="77777777" w:rsidR="006D72A8"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reprezentanții Bisericii Evanghelico‐Lutherane</w:t>
      </w:r>
    </w:p>
    <w:p w14:paraId="4BDBC073" w14:textId="77777777" w:rsidR="005F5AAE" w:rsidRDefault="005F5AAE" w:rsidP="0005296B">
      <w:pPr>
        <w:spacing w:after="0" w:line="276" w:lineRule="auto"/>
        <w:ind w:firstLine="720"/>
        <w:jc w:val="both"/>
        <w:rPr>
          <w:noProof/>
          <w:sz w:val="24"/>
          <w:szCs w:val="24"/>
          <w:lang w:val="ro-RO"/>
        </w:rPr>
      </w:pPr>
    </w:p>
    <w:p w14:paraId="4872E80C" w14:textId="77777777" w:rsidR="006D72A8" w:rsidRPr="005F5AAE" w:rsidRDefault="006D72A8" w:rsidP="0005296B">
      <w:pPr>
        <w:spacing w:after="0" w:line="276" w:lineRule="auto"/>
        <w:ind w:firstLine="720"/>
        <w:jc w:val="both"/>
        <w:rPr>
          <w:b/>
          <w:noProof/>
          <w:sz w:val="24"/>
          <w:szCs w:val="24"/>
          <w:lang w:val="ro-RO"/>
        </w:rPr>
      </w:pPr>
      <w:r w:rsidRPr="005F5AAE">
        <w:rPr>
          <w:b/>
          <w:noProof/>
          <w:sz w:val="24"/>
          <w:szCs w:val="24"/>
          <w:lang w:val="ro-RO"/>
        </w:rPr>
        <w:t>Societatea civilă:</w:t>
      </w:r>
    </w:p>
    <w:p w14:paraId="7B3D0041" w14:textId="77777777" w:rsidR="006D6FDB" w:rsidRDefault="006D6FDB" w:rsidP="005F5AAE">
      <w:pPr>
        <w:spacing w:after="0" w:line="276" w:lineRule="auto"/>
        <w:ind w:firstLine="720"/>
        <w:jc w:val="both"/>
        <w:rPr>
          <w:noProof/>
          <w:sz w:val="24"/>
          <w:szCs w:val="24"/>
          <w:lang w:val="ro-RO"/>
        </w:rPr>
      </w:pPr>
      <w:r w:rsidRPr="006D6FDB">
        <w:rPr>
          <w:noProof/>
          <w:sz w:val="24"/>
          <w:szCs w:val="24"/>
          <w:lang w:val="ro-RO"/>
        </w:rPr>
        <w:t>În județul Harghita există 2.861</w:t>
      </w:r>
      <w:r>
        <w:rPr>
          <w:rStyle w:val="FootnoteReference"/>
          <w:noProof/>
          <w:sz w:val="24"/>
          <w:szCs w:val="24"/>
          <w:lang w:val="ro-RO"/>
        </w:rPr>
        <w:footnoteReference w:id="3"/>
      </w:r>
      <w:r w:rsidRPr="006D6FDB">
        <w:rPr>
          <w:noProof/>
          <w:sz w:val="24"/>
          <w:szCs w:val="24"/>
          <w:lang w:val="ro-RO"/>
        </w:rPr>
        <w:t xml:space="preserve">  de organizații cu caracter nonprofit, din care 2.119 asociaţii, 582 fundaţii, 148 uniuni şi 12 federaţii.</w:t>
      </w:r>
    </w:p>
    <w:p w14:paraId="6E3FAD07" w14:textId="77777777" w:rsidR="005F5AAE" w:rsidRPr="0005296B" w:rsidRDefault="005F5AAE" w:rsidP="005F5AAE">
      <w:pPr>
        <w:spacing w:after="0" w:line="276" w:lineRule="auto"/>
        <w:ind w:firstLine="720"/>
        <w:jc w:val="both"/>
        <w:rPr>
          <w:noProof/>
          <w:sz w:val="24"/>
          <w:szCs w:val="24"/>
          <w:lang w:val="ro-RO"/>
        </w:rPr>
      </w:pPr>
      <w:r>
        <w:rPr>
          <w:noProof/>
          <w:sz w:val="24"/>
          <w:szCs w:val="24"/>
          <w:lang w:val="ro-RO"/>
        </w:rPr>
        <w:t>În procesul de consultare a societății civile, au avut loc întâlniri directe cu</w:t>
      </w:r>
      <w:r w:rsidRPr="0005296B">
        <w:rPr>
          <w:noProof/>
          <w:sz w:val="24"/>
          <w:szCs w:val="24"/>
          <w:lang w:val="ro-RO"/>
        </w:rPr>
        <w:t>:</w:t>
      </w:r>
    </w:p>
    <w:p w14:paraId="1BDDE9A5" w14:textId="1D9B402E" w:rsidR="0005296B"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Grupuri de Acțiune Local</w:t>
      </w:r>
      <w:r w:rsidR="000E5245">
        <w:rPr>
          <w:noProof/>
          <w:sz w:val="24"/>
          <w:szCs w:val="24"/>
          <w:lang w:val="ro-RO"/>
        </w:rPr>
        <w:t>ă</w:t>
      </w:r>
    </w:p>
    <w:p w14:paraId="2B591B69"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Leader Csík</w:t>
      </w:r>
    </w:p>
    <w:p w14:paraId="147D5507"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GAL pentru dezvoltarea regiunii Giurgeu G10</w:t>
      </w:r>
    </w:p>
    <w:p w14:paraId="2733A4C4"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GAL Sóvidek‐Hegyalja HACS Egyesület</w:t>
      </w:r>
    </w:p>
    <w:p w14:paraId="0344C807" w14:textId="77777777" w:rsidR="006D72A8"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Microregională „Felső Homorodmente”</w:t>
      </w:r>
    </w:p>
    <w:p w14:paraId="00BA5956" w14:textId="77777777" w:rsidR="0005296B"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Asociații, fundații, organizații neguvernamentale</w:t>
      </w:r>
    </w:p>
    <w:p w14:paraId="0801F2D8"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Ținutului Secuiesc Verde – președinte Csonta Laszlo</w:t>
      </w:r>
    </w:p>
    <w:p w14:paraId="4DCDEE3A"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Transilvania Vie – președinte Boda Szabolcs</w:t>
      </w:r>
    </w:p>
    <w:p w14:paraId="703902C3"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Organizația GeoEcologica ACCENT – proiect manager Butyka Lorand</w:t>
      </w:r>
    </w:p>
    <w:p w14:paraId="562BE122" w14:textId="1DE10CC5"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 xml:space="preserve">Fundația Civitas – </w:t>
      </w:r>
      <w:r w:rsidR="00A90216">
        <w:rPr>
          <w:noProof/>
          <w:sz w:val="24"/>
          <w:szCs w:val="24"/>
          <w:lang w:val="ro-RO"/>
        </w:rPr>
        <w:t>director regional</w:t>
      </w:r>
      <w:r w:rsidRPr="005F5AAE">
        <w:rPr>
          <w:noProof/>
          <w:sz w:val="24"/>
          <w:szCs w:val="24"/>
          <w:lang w:val="ro-RO"/>
        </w:rPr>
        <w:t xml:space="preserve"> Orban Arpad, </w:t>
      </w:r>
      <w:r w:rsidR="00A90216">
        <w:rPr>
          <w:noProof/>
          <w:sz w:val="24"/>
          <w:szCs w:val="24"/>
          <w:lang w:val="ro-RO"/>
        </w:rPr>
        <w:t>Kolumb</w:t>
      </w:r>
      <w:r w:rsidR="00A90216">
        <w:rPr>
          <w:noProof/>
          <w:sz w:val="24"/>
          <w:szCs w:val="24"/>
        </w:rPr>
        <w:t>án</w:t>
      </w:r>
      <w:r w:rsidRPr="005F5AAE">
        <w:rPr>
          <w:noProof/>
          <w:sz w:val="24"/>
          <w:szCs w:val="24"/>
          <w:lang w:val="ro-RO"/>
        </w:rPr>
        <w:t xml:space="preserve"> Gabor</w:t>
      </w:r>
    </w:p>
    <w:p w14:paraId="6C68BD93"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Culturală Visus – președinte Fazakas Szabolcs</w:t>
      </w:r>
    </w:p>
    <w:p w14:paraId="093DA3A5" w14:textId="77777777" w:rsidR="0005296B" w:rsidRPr="005F5AAE" w:rsidRDefault="0005296B" w:rsidP="005F5AAE">
      <w:pPr>
        <w:pStyle w:val="ListParagraph"/>
        <w:numPr>
          <w:ilvl w:val="1"/>
          <w:numId w:val="39"/>
        </w:numPr>
        <w:spacing w:after="0" w:line="276" w:lineRule="auto"/>
        <w:jc w:val="both"/>
        <w:rPr>
          <w:noProof/>
          <w:sz w:val="24"/>
          <w:szCs w:val="24"/>
          <w:lang w:val="ro-RO"/>
        </w:rPr>
      </w:pPr>
      <w:r w:rsidRPr="005F5AAE">
        <w:rPr>
          <w:noProof/>
          <w:sz w:val="24"/>
          <w:szCs w:val="24"/>
          <w:lang w:val="ro-RO"/>
        </w:rPr>
        <w:t>Asociația ErGo – Simon Károly, președinte</w:t>
      </w:r>
    </w:p>
    <w:p w14:paraId="1CBBB282" w14:textId="77777777" w:rsidR="0005296B" w:rsidRPr="005F5AAE" w:rsidRDefault="0005296B" w:rsidP="005F5AAE">
      <w:pPr>
        <w:pStyle w:val="ListParagraph"/>
        <w:numPr>
          <w:ilvl w:val="0"/>
          <w:numId w:val="39"/>
        </w:numPr>
        <w:spacing w:after="0" w:line="276" w:lineRule="auto"/>
        <w:jc w:val="both"/>
        <w:rPr>
          <w:noProof/>
          <w:sz w:val="24"/>
          <w:szCs w:val="24"/>
          <w:lang w:val="ro-RO"/>
        </w:rPr>
      </w:pPr>
      <w:r w:rsidRPr="005F5AAE">
        <w:rPr>
          <w:noProof/>
          <w:sz w:val="24"/>
          <w:szCs w:val="24"/>
          <w:lang w:val="ro-RO"/>
        </w:rPr>
        <w:t>Composesorate</w:t>
      </w:r>
      <w:r w:rsidR="005F5AAE">
        <w:rPr>
          <w:noProof/>
          <w:sz w:val="24"/>
          <w:szCs w:val="24"/>
          <w:lang w:val="ro-RO"/>
        </w:rPr>
        <w:t xml:space="preserve"> (întâlniri indirecte):</w:t>
      </w:r>
    </w:p>
    <w:p w14:paraId="67BBD63A" w14:textId="77777777" w:rsidR="0005296B" w:rsidRPr="0005296B" w:rsidRDefault="0005296B" w:rsidP="005F5AAE">
      <w:pPr>
        <w:pStyle w:val="ListParagraph"/>
        <w:numPr>
          <w:ilvl w:val="1"/>
          <w:numId w:val="39"/>
        </w:numPr>
        <w:spacing w:after="0" w:line="276" w:lineRule="auto"/>
        <w:jc w:val="both"/>
        <w:rPr>
          <w:noProof/>
          <w:sz w:val="24"/>
          <w:szCs w:val="24"/>
          <w:lang w:val="ro-RO"/>
        </w:rPr>
      </w:pPr>
      <w:r w:rsidRPr="0005296B">
        <w:rPr>
          <w:noProof/>
          <w:sz w:val="24"/>
          <w:szCs w:val="24"/>
          <w:lang w:val="ro-RO"/>
        </w:rPr>
        <w:t>Composesoratul Zetea (GAL Sovidek‐Hegyalja)</w:t>
      </w:r>
    </w:p>
    <w:p w14:paraId="2C166755" w14:textId="77777777" w:rsidR="0005296B" w:rsidRPr="0005296B" w:rsidRDefault="0005296B" w:rsidP="005F5AAE">
      <w:pPr>
        <w:pStyle w:val="ListParagraph"/>
        <w:numPr>
          <w:ilvl w:val="1"/>
          <w:numId w:val="39"/>
        </w:numPr>
        <w:spacing w:after="0" w:line="276" w:lineRule="auto"/>
        <w:jc w:val="both"/>
        <w:rPr>
          <w:noProof/>
          <w:sz w:val="24"/>
          <w:szCs w:val="24"/>
          <w:lang w:val="ro-RO"/>
        </w:rPr>
      </w:pPr>
      <w:r w:rsidRPr="0005296B">
        <w:rPr>
          <w:noProof/>
          <w:sz w:val="24"/>
          <w:szCs w:val="24"/>
          <w:lang w:val="ro-RO"/>
        </w:rPr>
        <w:t>Composesoratul Porumbeni Mari (GAL Sovidek‐Hegyalja)</w:t>
      </w:r>
    </w:p>
    <w:p w14:paraId="7286EFCF" w14:textId="77777777" w:rsidR="0005296B" w:rsidRPr="0005296B" w:rsidRDefault="0005296B" w:rsidP="005F5AAE">
      <w:pPr>
        <w:pStyle w:val="ListParagraph"/>
        <w:numPr>
          <w:ilvl w:val="1"/>
          <w:numId w:val="39"/>
        </w:numPr>
        <w:spacing w:after="0" w:line="276" w:lineRule="auto"/>
        <w:jc w:val="both"/>
        <w:rPr>
          <w:noProof/>
          <w:sz w:val="24"/>
          <w:szCs w:val="24"/>
          <w:lang w:val="ro-RO"/>
        </w:rPr>
      </w:pPr>
      <w:r w:rsidRPr="0005296B">
        <w:rPr>
          <w:noProof/>
          <w:sz w:val="24"/>
          <w:szCs w:val="24"/>
          <w:lang w:val="ro-RO"/>
        </w:rPr>
        <w:t>Composesoratul Lueta (GAL Sovidek‐Hegyalja)</w:t>
      </w:r>
    </w:p>
    <w:p w14:paraId="3DAAC06D" w14:textId="77777777" w:rsidR="0005296B" w:rsidRPr="0005296B" w:rsidRDefault="0005296B" w:rsidP="005F5AAE">
      <w:pPr>
        <w:pStyle w:val="ListParagraph"/>
        <w:numPr>
          <w:ilvl w:val="1"/>
          <w:numId w:val="39"/>
        </w:numPr>
        <w:spacing w:after="0" w:line="276" w:lineRule="auto"/>
        <w:jc w:val="both"/>
        <w:rPr>
          <w:noProof/>
          <w:sz w:val="24"/>
          <w:szCs w:val="24"/>
          <w:lang w:val="ro-RO"/>
        </w:rPr>
      </w:pPr>
      <w:r w:rsidRPr="0005296B">
        <w:rPr>
          <w:noProof/>
          <w:sz w:val="24"/>
          <w:szCs w:val="24"/>
          <w:lang w:val="ro-RO"/>
        </w:rPr>
        <w:t>Composesoratul Mărtiniș (GAL Sovidek‐Hegyalja)</w:t>
      </w:r>
    </w:p>
    <w:p w14:paraId="5AA4E28C" w14:textId="77777777" w:rsidR="005F5AAE" w:rsidRDefault="005F5AAE" w:rsidP="0005296B">
      <w:pPr>
        <w:spacing w:after="0" w:line="276" w:lineRule="auto"/>
        <w:ind w:firstLine="720"/>
        <w:jc w:val="both"/>
        <w:rPr>
          <w:noProof/>
          <w:sz w:val="24"/>
          <w:szCs w:val="24"/>
          <w:lang w:val="ro-RO"/>
        </w:rPr>
      </w:pPr>
    </w:p>
    <w:p w14:paraId="0294039C" w14:textId="77777777" w:rsidR="0005296B" w:rsidRPr="005F5AAE" w:rsidRDefault="0005296B" w:rsidP="0005296B">
      <w:pPr>
        <w:spacing w:after="0" w:line="276" w:lineRule="auto"/>
        <w:ind w:firstLine="720"/>
        <w:jc w:val="both"/>
        <w:rPr>
          <w:b/>
          <w:noProof/>
          <w:sz w:val="24"/>
          <w:szCs w:val="24"/>
          <w:lang w:val="ro-RO"/>
        </w:rPr>
      </w:pPr>
      <w:r w:rsidRPr="005F5AAE">
        <w:rPr>
          <w:b/>
          <w:noProof/>
          <w:sz w:val="24"/>
          <w:szCs w:val="24"/>
          <w:lang w:val="ro-RO"/>
        </w:rPr>
        <w:t>Mediu de afaceri (entități economice)</w:t>
      </w:r>
    </w:p>
    <w:p w14:paraId="035B169F" w14:textId="77777777" w:rsidR="0005296B" w:rsidRPr="005F5AAE" w:rsidRDefault="0005296B" w:rsidP="005F5AAE">
      <w:pPr>
        <w:pStyle w:val="ListParagraph"/>
        <w:numPr>
          <w:ilvl w:val="0"/>
          <w:numId w:val="41"/>
        </w:numPr>
        <w:spacing w:after="0" w:line="276" w:lineRule="auto"/>
        <w:jc w:val="both"/>
        <w:rPr>
          <w:noProof/>
          <w:sz w:val="24"/>
          <w:szCs w:val="24"/>
          <w:lang w:val="ro-RO"/>
        </w:rPr>
      </w:pPr>
      <w:r w:rsidRPr="005F5AAE">
        <w:rPr>
          <w:noProof/>
          <w:sz w:val="24"/>
          <w:szCs w:val="24"/>
          <w:lang w:val="ro-RO"/>
        </w:rPr>
        <w:t>Întâlniri directe:</w:t>
      </w:r>
    </w:p>
    <w:p w14:paraId="587F85EA" w14:textId="77777777" w:rsidR="0005296B" w:rsidRPr="005F5AAE" w:rsidRDefault="0005296B" w:rsidP="005F5AAE">
      <w:pPr>
        <w:pStyle w:val="ListParagraph"/>
        <w:numPr>
          <w:ilvl w:val="1"/>
          <w:numId w:val="41"/>
        </w:numPr>
        <w:spacing w:after="0" w:line="276" w:lineRule="auto"/>
        <w:jc w:val="both"/>
        <w:rPr>
          <w:noProof/>
          <w:sz w:val="24"/>
          <w:szCs w:val="24"/>
          <w:lang w:val="ro-RO"/>
        </w:rPr>
      </w:pPr>
      <w:r w:rsidRPr="005F5AAE">
        <w:rPr>
          <w:noProof/>
          <w:sz w:val="24"/>
          <w:szCs w:val="24"/>
          <w:lang w:val="ro-RO"/>
        </w:rPr>
        <w:t>IT Plus Cluster – presedinte Kozma Istvan</w:t>
      </w:r>
    </w:p>
    <w:p w14:paraId="2F413CAA" w14:textId="77777777" w:rsidR="0005296B" w:rsidRPr="005F5AAE" w:rsidRDefault="0005296B" w:rsidP="005F5AAE">
      <w:pPr>
        <w:pStyle w:val="ListParagraph"/>
        <w:numPr>
          <w:ilvl w:val="1"/>
          <w:numId w:val="41"/>
        </w:numPr>
        <w:spacing w:after="0" w:line="276" w:lineRule="auto"/>
        <w:jc w:val="both"/>
        <w:rPr>
          <w:noProof/>
          <w:sz w:val="24"/>
          <w:szCs w:val="24"/>
          <w:lang w:val="ro-RO"/>
        </w:rPr>
      </w:pPr>
      <w:r w:rsidRPr="005F5AAE">
        <w:rPr>
          <w:noProof/>
          <w:sz w:val="24"/>
          <w:szCs w:val="24"/>
          <w:lang w:val="ro-RO"/>
        </w:rPr>
        <w:t>SCDC Miercurea‐Ciuc – director dr. Ing. Galfi Nandor</w:t>
      </w:r>
    </w:p>
    <w:p w14:paraId="74C10811" w14:textId="77777777" w:rsidR="0005296B" w:rsidRPr="005F5AAE" w:rsidRDefault="0005296B" w:rsidP="005F5AAE">
      <w:pPr>
        <w:pStyle w:val="ListParagraph"/>
        <w:numPr>
          <w:ilvl w:val="1"/>
          <w:numId w:val="41"/>
        </w:numPr>
        <w:spacing w:after="0" w:line="276" w:lineRule="auto"/>
        <w:jc w:val="both"/>
        <w:rPr>
          <w:noProof/>
          <w:sz w:val="24"/>
          <w:szCs w:val="24"/>
          <w:lang w:val="ro-RO"/>
        </w:rPr>
      </w:pPr>
      <w:r w:rsidRPr="005F5AAE">
        <w:rPr>
          <w:noProof/>
          <w:sz w:val="24"/>
          <w:szCs w:val="24"/>
          <w:lang w:val="ro-RO"/>
        </w:rPr>
        <w:t>UKKSz – Asociația IMM‐urilor din Zona Odorheiu Secuiesc – președinte, Nagy György</w:t>
      </w:r>
    </w:p>
    <w:p w14:paraId="2C5F6ADD" w14:textId="77777777" w:rsidR="0005296B" w:rsidRPr="0005296B" w:rsidRDefault="0005296B" w:rsidP="005F5AAE">
      <w:pPr>
        <w:pStyle w:val="ListParagraph"/>
        <w:numPr>
          <w:ilvl w:val="0"/>
          <w:numId w:val="41"/>
        </w:numPr>
        <w:spacing w:after="0" w:line="276" w:lineRule="auto"/>
        <w:jc w:val="both"/>
        <w:rPr>
          <w:noProof/>
          <w:sz w:val="24"/>
          <w:szCs w:val="24"/>
          <w:lang w:val="ro-RO"/>
        </w:rPr>
      </w:pPr>
      <w:r w:rsidRPr="0005296B">
        <w:rPr>
          <w:noProof/>
          <w:sz w:val="24"/>
          <w:szCs w:val="24"/>
          <w:lang w:val="ro-RO"/>
        </w:rPr>
        <w:t>Întâlniri indirecte:</w:t>
      </w:r>
    </w:p>
    <w:p w14:paraId="63936F55" w14:textId="77777777" w:rsidR="0005296B" w:rsidRPr="0005296B" w:rsidRDefault="0005296B" w:rsidP="005F5AAE">
      <w:pPr>
        <w:pStyle w:val="ListParagraph"/>
        <w:numPr>
          <w:ilvl w:val="1"/>
          <w:numId w:val="41"/>
        </w:numPr>
        <w:spacing w:after="0" w:line="276" w:lineRule="auto"/>
        <w:jc w:val="both"/>
        <w:rPr>
          <w:noProof/>
          <w:sz w:val="24"/>
          <w:szCs w:val="24"/>
          <w:lang w:val="ro-RO"/>
        </w:rPr>
      </w:pPr>
      <w:r w:rsidRPr="0005296B">
        <w:rPr>
          <w:noProof/>
          <w:sz w:val="24"/>
          <w:szCs w:val="24"/>
          <w:lang w:val="ro-RO"/>
        </w:rPr>
        <w:t>Grupul de producători de lapte din zona Odorheiu Secuiesc și Cristuru Secuiesc</w:t>
      </w:r>
    </w:p>
    <w:p w14:paraId="2A2301EC" w14:textId="77777777" w:rsidR="006D72A8" w:rsidRPr="0005296B" w:rsidRDefault="0005296B" w:rsidP="005F5AAE">
      <w:pPr>
        <w:pStyle w:val="ListParagraph"/>
        <w:numPr>
          <w:ilvl w:val="1"/>
          <w:numId w:val="41"/>
        </w:numPr>
        <w:spacing w:after="0" w:line="276" w:lineRule="auto"/>
        <w:jc w:val="both"/>
        <w:rPr>
          <w:noProof/>
          <w:sz w:val="24"/>
          <w:szCs w:val="24"/>
          <w:lang w:val="ro-RO"/>
        </w:rPr>
      </w:pPr>
      <w:r w:rsidRPr="0005296B">
        <w:rPr>
          <w:noProof/>
          <w:sz w:val="24"/>
          <w:szCs w:val="24"/>
          <w:lang w:val="ro-RO"/>
        </w:rPr>
        <w:t>Mai multe firme prin întâlniri inițiate de GAL‐uri și alte evenimente din județul Harghita</w:t>
      </w:r>
      <w:r w:rsidR="006D72A8" w:rsidRPr="0005296B">
        <w:rPr>
          <w:noProof/>
          <w:sz w:val="24"/>
          <w:szCs w:val="24"/>
          <w:lang w:val="ro-RO"/>
        </w:rPr>
        <w:t xml:space="preserve"> </w:t>
      </w:r>
    </w:p>
    <w:p w14:paraId="1C0D7FBF" w14:textId="77777777" w:rsidR="00690E12" w:rsidRPr="00427B62" w:rsidRDefault="00690E12">
      <w:pPr>
        <w:rPr>
          <w:rFonts w:asciiTheme="majorHAnsi" w:eastAsiaTheme="majorEastAsia" w:hAnsiTheme="majorHAnsi" w:cstheme="majorBidi"/>
          <w:b/>
          <w:noProof/>
          <w:color w:val="2E74B5" w:themeColor="accent1" w:themeShade="BF"/>
          <w:sz w:val="26"/>
          <w:szCs w:val="26"/>
          <w:lang w:val="ro-RO"/>
        </w:rPr>
      </w:pPr>
      <w:r w:rsidRPr="00427B62">
        <w:rPr>
          <w:b/>
          <w:noProof/>
          <w:lang w:val="ro-RO"/>
        </w:rPr>
        <w:br w:type="page"/>
      </w:r>
    </w:p>
    <w:p w14:paraId="4CEA8107" w14:textId="77777777" w:rsidR="00D807AE" w:rsidRPr="00427B62" w:rsidRDefault="00D807AE" w:rsidP="00E81CBE">
      <w:pPr>
        <w:pStyle w:val="Heading2"/>
        <w:numPr>
          <w:ilvl w:val="1"/>
          <w:numId w:val="3"/>
        </w:numPr>
        <w:rPr>
          <w:b/>
          <w:noProof/>
          <w:lang w:val="ro-RO"/>
        </w:rPr>
      </w:pPr>
      <w:bookmarkStart w:id="14" w:name="_Toc456108935"/>
      <w:r w:rsidRPr="00427B62">
        <w:rPr>
          <w:b/>
          <w:noProof/>
          <w:lang w:val="ro-RO"/>
        </w:rPr>
        <w:t>Analiza obiectivelor</w:t>
      </w:r>
      <w:bookmarkEnd w:id="14"/>
      <w:r w:rsidRPr="00427B62">
        <w:rPr>
          <w:b/>
          <w:noProof/>
          <w:lang w:val="ro-RO"/>
        </w:rPr>
        <w:t xml:space="preserve">  </w:t>
      </w:r>
    </w:p>
    <w:p w14:paraId="5B64BDB0" w14:textId="77777777" w:rsidR="009F1017" w:rsidRPr="00427B62" w:rsidRDefault="000B3282" w:rsidP="000B3282">
      <w:pPr>
        <w:tabs>
          <w:tab w:val="left" w:pos="1775"/>
        </w:tabs>
        <w:spacing w:after="0" w:line="276" w:lineRule="auto"/>
        <w:ind w:left="720"/>
        <w:jc w:val="both"/>
        <w:rPr>
          <w:noProof/>
          <w:sz w:val="24"/>
          <w:szCs w:val="24"/>
          <w:lang w:val="ro-RO"/>
        </w:rPr>
      </w:pPr>
      <w:r w:rsidRPr="00427B62">
        <w:rPr>
          <w:noProof/>
          <w:sz w:val="24"/>
          <w:szCs w:val="24"/>
          <w:lang w:val="ro-RO"/>
        </w:rPr>
        <w:tab/>
      </w:r>
    </w:p>
    <w:p w14:paraId="42CDE21A" w14:textId="77777777" w:rsidR="004A10DC" w:rsidRDefault="004A10DC" w:rsidP="004A10DC">
      <w:pPr>
        <w:tabs>
          <w:tab w:val="left" w:pos="720"/>
          <w:tab w:val="left" w:pos="1775"/>
        </w:tabs>
        <w:spacing w:after="0" w:line="276" w:lineRule="auto"/>
        <w:jc w:val="both"/>
        <w:rPr>
          <w:noProof/>
          <w:sz w:val="24"/>
          <w:szCs w:val="24"/>
          <w:lang w:val="ro-RO"/>
        </w:rPr>
      </w:pPr>
      <w:r>
        <w:rPr>
          <w:noProof/>
          <w:sz w:val="24"/>
          <w:szCs w:val="24"/>
          <w:lang w:val="ro-RO"/>
        </w:rPr>
        <w:tab/>
      </w:r>
      <w:r w:rsidR="000B3282" w:rsidRPr="00427B62">
        <w:rPr>
          <w:noProof/>
          <w:sz w:val="24"/>
          <w:szCs w:val="24"/>
          <w:lang w:val="ro-RO"/>
        </w:rPr>
        <w:t xml:space="preserve">Analizând necesitățile identificate la nivelul județului vor fi definite obiectivele ce trebuie atinse pentru soluționarea acestor nevoi pe fiecare domeniu de activitate. </w:t>
      </w:r>
    </w:p>
    <w:p w14:paraId="6F67DF20" w14:textId="77777777" w:rsidR="000B3282" w:rsidRPr="00427B62" w:rsidRDefault="004A10DC" w:rsidP="004A10DC">
      <w:pPr>
        <w:tabs>
          <w:tab w:val="left" w:pos="720"/>
          <w:tab w:val="left" w:pos="1775"/>
        </w:tabs>
        <w:spacing w:after="0" w:line="276" w:lineRule="auto"/>
        <w:jc w:val="both"/>
        <w:rPr>
          <w:noProof/>
          <w:sz w:val="24"/>
          <w:szCs w:val="24"/>
          <w:lang w:val="ro-RO"/>
        </w:rPr>
      </w:pPr>
      <w:r>
        <w:rPr>
          <w:noProof/>
          <w:sz w:val="24"/>
          <w:szCs w:val="24"/>
          <w:lang w:val="ro-RO"/>
        </w:rPr>
        <w:tab/>
      </w:r>
      <w:r w:rsidR="000B3282" w:rsidRPr="00427B62">
        <w:rPr>
          <w:noProof/>
          <w:sz w:val="24"/>
          <w:szCs w:val="24"/>
          <w:lang w:val="ro-RO"/>
        </w:rPr>
        <w:t xml:space="preserve">Astfel, pentru fiecare domeniu </w:t>
      </w:r>
      <w:r>
        <w:rPr>
          <w:noProof/>
          <w:sz w:val="24"/>
          <w:szCs w:val="24"/>
          <w:lang w:val="ro-RO"/>
        </w:rPr>
        <w:t>a fost stabilit</w:t>
      </w:r>
      <w:r w:rsidR="000B3282" w:rsidRPr="00427B62">
        <w:rPr>
          <w:noProof/>
          <w:sz w:val="24"/>
          <w:szCs w:val="24"/>
          <w:lang w:val="ro-RO"/>
        </w:rPr>
        <w:t xml:space="preserve"> un set de obiective a căror îndeplinire va fi urmărită prin propunerea proiectelor strategice.</w:t>
      </w:r>
    </w:p>
    <w:p w14:paraId="7EE7CD1A" w14:textId="77777777" w:rsidR="000B3282" w:rsidRPr="00427B62" w:rsidRDefault="000B3282" w:rsidP="000B3282">
      <w:pPr>
        <w:tabs>
          <w:tab w:val="left" w:pos="1775"/>
        </w:tabs>
        <w:spacing w:after="0" w:line="276" w:lineRule="auto"/>
        <w:jc w:val="both"/>
        <w:rPr>
          <w:noProof/>
          <w:sz w:val="24"/>
          <w:szCs w:val="24"/>
          <w:lang w:val="ro-RO"/>
        </w:rPr>
      </w:pPr>
    </w:p>
    <w:p w14:paraId="1DB44FAA" w14:textId="77777777" w:rsidR="00391E77" w:rsidRPr="00427B62" w:rsidRDefault="000B3282" w:rsidP="00391E7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Agricultură, zootehnie și silvicultură</w:t>
      </w:r>
      <w:r w:rsidRPr="00427B62">
        <w:rPr>
          <w:i/>
          <w:noProof/>
          <w:sz w:val="24"/>
          <w:szCs w:val="24"/>
          <w:lang w:val="ro-RO"/>
        </w:rPr>
        <w:t xml:space="preserve">, </w:t>
      </w:r>
      <w:r w:rsidR="00D2796B" w:rsidRPr="00427B62">
        <w:rPr>
          <w:noProof/>
          <w:sz w:val="24"/>
          <w:szCs w:val="24"/>
          <w:lang w:val="ro-RO"/>
        </w:rPr>
        <w:t>setul de obiective propus</w:t>
      </w:r>
      <w:r w:rsidRPr="00427B62">
        <w:rPr>
          <w:noProof/>
          <w:sz w:val="24"/>
          <w:szCs w:val="24"/>
          <w:lang w:val="ro-RO"/>
        </w:rPr>
        <w:t xml:space="preserve"> este următorul:</w:t>
      </w:r>
      <w:r w:rsidR="009F1017" w:rsidRPr="00427B62">
        <w:rPr>
          <w:noProof/>
          <w:sz w:val="24"/>
          <w:szCs w:val="24"/>
          <w:lang w:val="ro-RO"/>
        </w:rPr>
        <w:t xml:space="preserve"> </w:t>
      </w:r>
    </w:p>
    <w:p w14:paraId="2960F1EB" w14:textId="77777777" w:rsidR="00391E77" w:rsidRPr="00427B62" w:rsidRDefault="00391E77" w:rsidP="00391E77">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Rezolvarea problemelor structurale la nivelul sectorului agro-zootehnic și forestier</w:t>
      </w:r>
    </w:p>
    <w:p w14:paraId="072D90F4" w14:textId="77777777" w:rsidR="00A05356" w:rsidRPr="00427B62" w:rsidRDefault="00494AAF" w:rsidP="00391E77">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unor lanțuri valorice producție-procesare-comercializare</w:t>
      </w:r>
      <w:r w:rsidR="00391E77" w:rsidRPr="00427B62">
        <w:rPr>
          <w:noProof/>
          <w:sz w:val="24"/>
          <w:szCs w:val="24"/>
          <w:lang w:val="ro-RO"/>
        </w:rPr>
        <w:t xml:space="preserve">, inclusiv </w:t>
      </w:r>
      <w:r w:rsidR="00F80268" w:rsidRPr="00427B62">
        <w:rPr>
          <w:noProof/>
          <w:sz w:val="24"/>
          <w:szCs w:val="24"/>
          <w:lang w:val="ro-RO"/>
        </w:rPr>
        <w:t>prin încurajarea grupurilor de producători</w:t>
      </w:r>
    </w:p>
    <w:p w14:paraId="7A1E862D" w14:textId="77777777" w:rsidR="00391E77" w:rsidRPr="00427B62" w:rsidRDefault="00252CE5" w:rsidP="00391E77">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 xml:space="preserve">Încurajarea activității de cercetare-dezvoltare și valorificarea rezultatelor în </w:t>
      </w:r>
      <w:r w:rsidR="00A64D7B" w:rsidRPr="00427B62">
        <w:rPr>
          <w:noProof/>
          <w:sz w:val="24"/>
          <w:szCs w:val="24"/>
          <w:lang w:val="ro-RO"/>
        </w:rPr>
        <w:t>activitatea curentă din sector</w:t>
      </w:r>
    </w:p>
    <w:p w14:paraId="000E6CA1" w14:textId="77777777" w:rsidR="009F1017" w:rsidRPr="00427B62" w:rsidRDefault="009F1017" w:rsidP="009F1017">
      <w:pPr>
        <w:spacing w:after="0" w:line="276" w:lineRule="auto"/>
        <w:jc w:val="both"/>
        <w:rPr>
          <w:noProof/>
          <w:sz w:val="24"/>
          <w:szCs w:val="24"/>
          <w:lang w:val="ro-RO"/>
        </w:rPr>
      </w:pPr>
    </w:p>
    <w:p w14:paraId="446A0EC4" w14:textId="77777777" w:rsidR="009F1017" w:rsidRPr="00427B62" w:rsidRDefault="00494D15" w:rsidP="00494D15">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Economie</w:t>
      </w:r>
      <w:r w:rsidRPr="00427B62">
        <w:rPr>
          <w:noProof/>
          <w:sz w:val="24"/>
          <w:szCs w:val="24"/>
          <w:lang w:val="ro-RO"/>
        </w:rPr>
        <w:t xml:space="preserve">, setul de obiective propus este următorul: </w:t>
      </w:r>
    </w:p>
    <w:p w14:paraId="33C54A79" w14:textId="77777777" w:rsidR="009F1017" w:rsidRPr="00427B62" w:rsidRDefault="00541FC2" w:rsidP="00541FC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structurilor de sprijinire a afacerilor</w:t>
      </w:r>
    </w:p>
    <w:p w14:paraId="32C6E032" w14:textId="77777777" w:rsidR="00541FC2" w:rsidRPr="00427B62" w:rsidRDefault="00494D15" w:rsidP="00690E1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Sprijinirea sectoarelor economice cu potențial de dezvoltare inteligentă (industria textilă și industria de prelucrare a lemnului)</w:t>
      </w:r>
    </w:p>
    <w:p w14:paraId="1293A8A5" w14:textId="77777777" w:rsidR="00541FC2" w:rsidRPr="00427B62" w:rsidRDefault="00541FC2" w:rsidP="009F1017">
      <w:pPr>
        <w:spacing w:after="0" w:line="276" w:lineRule="auto"/>
        <w:jc w:val="both"/>
        <w:rPr>
          <w:noProof/>
          <w:sz w:val="24"/>
          <w:szCs w:val="24"/>
          <w:lang w:val="ro-RO"/>
        </w:rPr>
      </w:pPr>
    </w:p>
    <w:p w14:paraId="45B98A8C"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T</w:t>
      </w:r>
      <w:r w:rsidR="00C81348" w:rsidRPr="00427B62">
        <w:rPr>
          <w:i/>
          <w:noProof/>
          <w:sz w:val="24"/>
          <w:szCs w:val="24"/>
          <w:lang w:val="ro-RO"/>
        </w:rPr>
        <w:t>urism</w:t>
      </w:r>
      <w:r w:rsidR="00C81348" w:rsidRPr="00427B62">
        <w:rPr>
          <w:noProof/>
          <w:sz w:val="24"/>
          <w:szCs w:val="24"/>
          <w:lang w:val="ro-RO"/>
        </w:rPr>
        <w:t xml:space="preserve">, setul de obiective </w:t>
      </w:r>
      <w:r w:rsidR="00D2796B" w:rsidRPr="00427B62">
        <w:rPr>
          <w:noProof/>
          <w:sz w:val="24"/>
          <w:szCs w:val="24"/>
          <w:lang w:val="ro-RO"/>
        </w:rPr>
        <w:t>propus</w:t>
      </w:r>
      <w:r w:rsidR="00C81348" w:rsidRPr="00427B62">
        <w:rPr>
          <w:noProof/>
          <w:sz w:val="24"/>
          <w:szCs w:val="24"/>
          <w:lang w:val="ro-RO"/>
        </w:rPr>
        <w:t xml:space="preserve"> este următorul:</w:t>
      </w:r>
    </w:p>
    <w:p w14:paraId="7A04F712" w14:textId="77777777" w:rsidR="00C81348" w:rsidRPr="00427B62" w:rsidRDefault="00C81348" w:rsidP="00C81348">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și modernizarea infrastructurii turistice de agrement și de acces de la nivelul județului</w:t>
      </w:r>
    </w:p>
    <w:p w14:paraId="2B87620E" w14:textId="77777777" w:rsidR="00C81348" w:rsidRPr="00427B62" w:rsidRDefault="00C81348" w:rsidP="00C81348">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serviciilor turistice și impunerea unor standarde ridicate pentru calitatea serviciilor oferite</w:t>
      </w:r>
    </w:p>
    <w:p w14:paraId="03C977F3" w14:textId="77777777" w:rsidR="009F1017" w:rsidRPr="00427B62" w:rsidRDefault="009F1017" w:rsidP="009F1017">
      <w:pPr>
        <w:spacing w:after="0" w:line="276" w:lineRule="auto"/>
        <w:jc w:val="both"/>
        <w:rPr>
          <w:noProof/>
          <w:sz w:val="24"/>
          <w:szCs w:val="24"/>
          <w:lang w:val="ro-RO"/>
        </w:rPr>
      </w:pPr>
    </w:p>
    <w:p w14:paraId="630B55FB"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Infrastructură</w:t>
      </w:r>
      <w:r w:rsidR="00FD71D1" w:rsidRPr="00427B62">
        <w:rPr>
          <w:i/>
          <w:noProof/>
          <w:sz w:val="24"/>
          <w:szCs w:val="24"/>
          <w:lang w:val="ro-RO"/>
        </w:rPr>
        <w:t>, energie, resurse naturale și mediu</w:t>
      </w:r>
      <w:r w:rsidR="00D2796B" w:rsidRPr="00427B62">
        <w:rPr>
          <w:noProof/>
          <w:sz w:val="24"/>
          <w:szCs w:val="24"/>
          <w:lang w:val="ro-RO"/>
        </w:rPr>
        <w:t>, setul de obiective propus</w:t>
      </w:r>
      <w:r w:rsidR="00C81348" w:rsidRPr="00427B62">
        <w:rPr>
          <w:noProof/>
          <w:sz w:val="24"/>
          <w:szCs w:val="24"/>
          <w:lang w:val="ro-RO"/>
        </w:rPr>
        <w:t xml:space="preserve"> este următorul:</w:t>
      </w:r>
    </w:p>
    <w:p w14:paraId="44EE5A92" w14:textId="77777777" w:rsidR="00F50F02" w:rsidRPr="00427B62" w:rsidRDefault="00F50F02" w:rsidP="00F50F0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infrastructurii edilitare (apă, canalizare, de transport, electricitate, distribuție gaze, comunicații)</w:t>
      </w:r>
    </w:p>
    <w:p w14:paraId="07156B75" w14:textId="77777777" w:rsidR="009F1017" w:rsidRPr="00427B62" w:rsidRDefault="00F50F02" w:rsidP="00690E1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Creșterea calității locuirii</w:t>
      </w:r>
    </w:p>
    <w:p w14:paraId="5BC827DE" w14:textId="77777777" w:rsidR="002A6C44" w:rsidRPr="00427B62" w:rsidRDefault="002A6C44" w:rsidP="00690E1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Protecția mediului înconjurător și valorificarea energiei alternative</w:t>
      </w:r>
    </w:p>
    <w:p w14:paraId="28AE4A9D" w14:textId="77777777" w:rsidR="002A6C44" w:rsidRPr="00427B62" w:rsidRDefault="002A6C44" w:rsidP="002A6C44">
      <w:pPr>
        <w:pStyle w:val="ListParagraph"/>
        <w:spacing w:after="0" w:line="276" w:lineRule="auto"/>
        <w:ind w:left="1800"/>
        <w:contextualSpacing w:val="0"/>
        <w:jc w:val="both"/>
        <w:rPr>
          <w:noProof/>
          <w:sz w:val="24"/>
          <w:szCs w:val="24"/>
          <w:lang w:val="ro-RO"/>
        </w:rPr>
      </w:pPr>
    </w:p>
    <w:p w14:paraId="41713024"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Capacitate administrativă</w:t>
      </w:r>
      <w:r w:rsidR="00C81348" w:rsidRPr="00427B62">
        <w:rPr>
          <w:noProof/>
          <w:sz w:val="24"/>
          <w:szCs w:val="24"/>
          <w:lang w:val="ro-RO"/>
        </w:rPr>
        <w:t>, setul de obiective propus este următorul:</w:t>
      </w:r>
    </w:p>
    <w:p w14:paraId="2E50BD61" w14:textId="77777777" w:rsidR="00F50F02" w:rsidRPr="00427B62" w:rsidRDefault="00D036F3" w:rsidP="00F50F0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capacității administrative</w:t>
      </w:r>
    </w:p>
    <w:p w14:paraId="6A7E0615" w14:textId="77777777" w:rsidR="00427B62" w:rsidRPr="00427B62" w:rsidRDefault="00427B62" w:rsidP="00F50F0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Creșterea calității serviciilor publice oferite</w:t>
      </w:r>
    </w:p>
    <w:p w14:paraId="7FBC3748" w14:textId="77777777" w:rsidR="009F1017" w:rsidRPr="00427B62" w:rsidRDefault="009F1017" w:rsidP="009F1017">
      <w:pPr>
        <w:spacing w:after="0" w:line="276" w:lineRule="auto"/>
        <w:jc w:val="both"/>
        <w:rPr>
          <w:noProof/>
          <w:sz w:val="24"/>
          <w:szCs w:val="24"/>
          <w:lang w:val="ro-RO"/>
        </w:rPr>
      </w:pPr>
    </w:p>
    <w:p w14:paraId="72A1B552" w14:textId="77777777" w:rsidR="00D2796B" w:rsidRPr="00427B62" w:rsidRDefault="00D2796B" w:rsidP="009F1017">
      <w:pPr>
        <w:spacing w:after="0" w:line="276" w:lineRule="auto"/>
        <w:jc w:val="both"/>
        <w:rPr>
          <w:noProof/>
          <w:sz w:val="24"/>
          <w:szCs w:val="24"/>
          <w:lang w:val="ro-RO"/>
        </w:rPr>
      </w:pPr>
    </w:p>
    <w:p w14:paraId="40B607D8"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Cultură</w:t>
      </w:r>
      <w:r w:rsidR="00FD71D1" w:rsidRPr="00427B62">
        <w:rPr>
          <w:i/>
          <w:noProof/>
          <w:sz w:val="24"/>
          <w:szCs w:val="24"/>
          <w:lang w:val="ro-RO"/>
        </w:rPr>
        <w:t xml:space="preserve"> si petrecerea timpului liber</w:t>
      </w:r>
      <w:r w:rsidR="00D036F3" w:rsidRPr="00427B62">
        <w:rPr>
          <w:noProof/>
          <w:sz w:val="24"/>
          <w:szCs w:val="24"/>
          <w:lang w:val="ro-RO"/>
        </w:rPr>
        <w:t>,</w:t>
      </w:r>
      <w:r w:rsidR="009F1017" w:rsidRPr="00427B62">
        <w:rPr>
          <w:noProof/>
          <w:sz w:val="24"/>
          <w:szCs w:val="24"/>
          <w:lang w:val="ro-RO"/>
        </w:rPr>
        <w:t xml:space="preserve"> </w:t>
      </w:r>
      <w:r w:rsidR="00D036F3" w:rsidRPr="00427B62">
        <w:rPr>
          <w:noProof/>
          <w:sz w:val="24"/>
          <w:szCs w:val="24"/>
          <w:lang w:val="ro-RO"/>
        </w:rPr>
        <w:t xml:space="preserve">setul de obiective </w:t>
      </w:r>
      <w:r w:rsidR="00D2796B" w:rsidRPr="00427B62">
        <w:rPr>
          <w:noProof/>
          <w:sz w:val="24"/>
          <w:szCs w:val="24"/>
          <w:lang w:val="ro-RO"/>
        </w:rPr>
        <w:t>propus</w:t>
      </w:r>
      <w:r w:rsidR="00D036F3" w:rsidRPr="00427B62">
        <w:rPr>
          <w:noProof/>
          <w:sz w:val="24"/>
          <w:szCs w:val="24"/>
          <w:lang w:val="ro-RO"/>
        </w:rPr>
        <w:t xml:space="preserve"> este următorul</w:t>
      </w:r>
      <w:r w:rsidR="00E30CC3" w:rsidRPr="00427B62">
        <w:rPr>
          <w:noProof/>
          <w:sz w:val="24"/>
          <w:szCs w:val="24"/>
          <w:lang w:val="ro-RO"/>
        </w:rPr>
        <w:t>:</w:t>
      </w:r>
    </w:p>
    <w:p w14:paraId="2257C974" w14:textId="77777777" w:rsidR="00D036F3" w:rsidRPr="00427B62" w:rsidRDefault="005D2AE3" w:rsidP="00D036F3">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Conservare</w:t>
      </w:r>
      <w:r w:rsidR="00FD71D1" w:rsidRPr="00427B62">
        <w:rPr>
          <w:noProof/>
          <w:sz w:val="24"/>
          <w:szCs w:val="24"/>
          <w:lang w:val="ro-RO"/>
        </w:rPr>
        <w:t>a patrimoniului cultural</w:t>
      </w:r>
      <w:r w:rsidR="00D2796B" w:rsidRPr="00427B62">
        <w:rPr>
          <w:noProof/>
          <w:sz w:val="24"/>
          <w:szCs w:val="24"/>
          <w:lang w:val="ro-RO"/>
        </w:rPr>
        <w:t xml:space="preserve"> și punerea î</w:t>
      </w:r>
      <w:r w:rsidRPr="00427B62">
        <w:rPr>
          <w:noProof/>
          <w:sz w:val="24"/>
          <w:szCs w:val="24"/>
          <w:lang w:val="ro-RO"/>
        </w:rPr>
        <w:t>n valoare a specificului local</w:t>
      </w:r>
    </w:p>
    <w:p w14:paraId="1CD834C5" w14:textId="77777777" w:rsidR="00FD71D1" w:rsidRPr="00427B62" w:rsidRDefault="00D2796B" w:rsidP="00D036F3">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Animarea ș</w:t>
      </w:r>
      <w:r w:rsidR="00FD71D1" w:rsidRPr="00427B62">
        <w:rPr>
          <w:noProof/>
          <w:sz w:val="24"/>
          <w:szCs w:val="24"/>
          <w:lang w:val="ro-RO"/>
        </w:rPr>
        <w:t xml:space="preserve">i diversificarea serviciilor culturale </w:t>
      </w:r>
      <w:r w:rsidR="005D2AE3" w:rsidRPr="00427B62">
        <w:rPr>
          <w:noProof/>
          <w:sz w:val="24"/>
          <w:szCs w:val="24"/>
          <w:lang w:val="ro-RO"/>
        </w:rPr>
        <w:t>oferite</w:t>
      </w:r>
    </w:p>
    <w:p w14:paraId="2D6D23F0" w14:textId="77777777" w:rsidR="002C5AEA" w:rsidRPr="00427B62" w:rsidRDefault="002C5AEA" w:rsidP="002C5AEA">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w:t>
      </w:r>
      <w:r w:rsidR="00D2796B" w:rsidRPr="00427B62">
        <w:rPr>
          <w:noProof/>
          <w:sz w:val="24"/>
          <w:szCs w:val="24"/>
          <w:lang w:val="ro-RO"/>
        </w:rPr>
        <w:t>tarea infrastructurii sportive și sporirea atractivității sportului în viaț</w:t>
      </w:r>
      <w:r w:rsidRPr="00427B62">
        <w:rPr>
          <w:noProof/>
          <w:sz w:val="24"/>
          <w:szCs w:val="24"/>
          <w:lang w:val="ro-RO"/>
        </w:rPr>
        <w:t>a tinerilor</w:t>
      </w:r>
    </w:p>
    <w:p w14:paraId="4F0874C5" w14:textId="77777777" w:rsidR="009F1017" w:rsidRPr="00427B62" w:rsidRDefault="002C5AEA" w:rsidP="002C5AEA">
      <w:pPr>
        <w:tabs>
          <w:tab w:val="left" w:pos="3285"/>
        </w:tabs>
        <w:spacing w:after="0" w:line="276" w:lineRule="auto"/>
        <w:jc w:val="both"/>
        <w:rPr>
          <w:noProof/>
          <w:sz w:val="24"/>
          <w:szCs w:val="24"/>
          <w:lang w:val="ro-RO"/>
        </w:rPr>
      </w:pPr>
      <w:r w:rsidRPr="00427B62">
        <w:rPr>
          <w:noProof/>
          <w:sz w:val="24"/>
          <w:szCs w:val="24"/>
          <w:lang w:val="ro-RO"/>
        </w:rPr>
        <w:tab/>
      </w:r>
    </w:p>
    <w:p w14:paraId="12748774"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E</w:t>
      </w:r>
      <w:r w:rsidR="008423A4" w:rsidRPr="00427B62">
        <w:rPr>
          <w:i/>
          <w:noProof/>
          <w:sz w:val="24"/>
          <w:szCs w:val="24"/>
          <w:lang w:val="ro-RO"/>
        </w:rPr>
        <w:t>ducație</w:t>
      </w:r>
      <w:r w:rsidR="00D2796B" w:rsidRPr="00427B62">
        <w:rPr>
          <w:noProof/>
          <w:sz w:val="24"/>
          <w:szCs w:val="24"/>
          <w:lang w:val="ro-RO"/>
        </w:rPr>
        <w:t>, setul de obiective propus</w:t>
      </w:r>
      <w:r w:rsidR="008423A4" w:rsidRPr="00427B62">
        <w:rPr>
          <w:noProof/>
          <w:sz w:val="24"/>
          <w:szCs w:val="24"/>
          <w:lang w:val="ro-RO"/>
        </w:rPr>
        <w:t xml:space="preserve"> este următorul</w:t>
      </w:r>
      <w:r w:rsidR="00F52BF0" w:rsidRPr="00427B62">
        <w:rPr>
          <w:noProof/>
          <w:sz w:val="24"/>
          <w:szCs w:val="24"/>
          <w:lang w:val="ro-RO"/>
        </w:rPr>
        <w:t>:</w:t>
      </w:r>
    </w:p>
    <w:p w14:paraId="1B7D3779" w14:textId="77777777" w:rsidR="005C2F12" w:rsidRPr="00427B62" w:rsidRDefault="00D2796B" w:rsidP="005C2F1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Modernizarea ș</w:t>
      </w:r>
      <w:r w:rsidR="005C2F12" w:rsidRPr="00427B62">
        <w:rPr>
          <w:noProof/>
          <w:sz w:val="24"/>
          <w:szCs w:val="24"/>
          <w:lang w:val="ro-RO"/>
        </w:rPr>
        <w:t xml:space="preserve">i </w:t>
      </w:r>
      <w:r w:rsidR="00EA4B94" w:rsidRPr="00427B62">
        <w:rPr>
          <w:noProof/>
          <w:sz w:val="24"/>
          <w:szCs w:val="24"/>
          <w:lang w:val="ro-RO"/>
        </w:rPr>
        <w:t>adaptarea</w:t>
      </w:r>
      <w:r w:rsidR="005C2F12" w:rsidRPr="00427B62">
        <w:rPr>
          <w:noProof/>
          <w:sz w:val="24"/>
          <w:szCs w:val="24"/>
          <w:lang w:val="ro-RO"/>
        </w:rPr>
        <w:t xml:space="preserve"> infrastructurii educa</w:t>
      </w:r>
      <w:r w:rsidRPr="00427B62">
        <w:rPr>
          <w:noProof/>
          <w:sz w:val="24"/>
          <w:szCs w:val="24"/>
          <w:lang w:val="ro-RO"/>
        </w:rPr>
        <w:t>ț</w:t>
      </w:r>
      <w:r w:rsidR="005C2F12" w:rsidRPr="00427B62">
        <w:rPr>
          <w:noProof/>
          <w:sz w:val="24"/>
          <w:szCs w:val="24"/>
          <w:lang w:val="ro-RO"/>
        </w:rPr>
        <w:t>ionale</w:t>
      </w:r>
    </w:p>
    <w:p w14:paraId="2DC5D7A1" w14:textId="77777777" w:rsidR="005C2F12" w:rsidRPr="00427B62" w:rsidRDefault="00D2796B" w:rsidP="005C2F12">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Creșterea calității actului educaț</w:t>
      </w:r>
      <w:r w:rsidR="005C2F12" w:rsidRPr="00427B62">
        <w:rPr>
          <w:noProof/>
          <w:sz w:val="24"/>
          <w:szCs w:val="24"/>
          <w:lang w:val="ro-RO"/>
        </w:rPr>
        <w:t>iona</w:t>
      </w:r>
      <w:r w:rsidRPr="00427B62">
        <w:rPr>
          <w:noProof/>
          <w:sz w:val="24"/>
          <w:szCs w:val="24"/>
          <w:lang w:val="ro-RO"/>
        </w:rPr>
        <w:t>l prin dezvoltarea de programe și proiecte educaționale și formare profesională</w:t>
      </w:r>
      <w:r w:rsidR="005C2F12" w:rsidRPr="00427B62">
        <w:rPr>
          <w:noProof/>
          <w:sz w:val="24"/>
          <w:szCs w:val="24"/>
          <w:lang w:val="ro-RO"/>
        </w:rPr>
        <w:t xml:space="preserve"> </w:t>
      </w:r>
      <w:r w:rsidRPr="00427B62">
        <w:rPr>
          <w:noProof/>
          <w:sz w:val="24"/>
          <w:szCs w:val="24"/>
          <w:lang w:val="ro-RO"/>
        </w:rPr>
        <w:t>corelată</w:t>
      </w:r>
      <w:r w:rsidR="0050511E" w:rsidRPr="00427B62">
        <w:rPr>
          <w:noProof/>
          <w:sz w:val="24"/>
          <w:szCs w:val="24"/>
          <w:lang w:val="ro-RO"/>
        </w:rPr>
        <w:t xml:space="preserve"> cu </w:t>
      </w:r>
      <w:r w:rsidR="004272EF" w:rsidRPr="00427B62">
        <w:rPr>
          <w:noProof/>
          <w:sz w:val="24"/>
          <w:szCs w:val="24"/>
          <w:lang w:val="ro-RO"/>
        </w:rPr>
        <w:t>trendul</w:t>
      </w:r>
      <w:r w:rsidRPr="00427B62">
        <w:rPr>
          <w:noProof/>
          <w:sz w:val="24"/>
          <w:szCs w:val="24"/>
          <w:lang w:val="ro-RO"/>
        </w:rPr>
        <w:t xml:space="preserve"> de pe piaț</w:t>
      </w:r>
      <w:r w:rsidR="0050511E" w:rsidRPr="00427B62">
        <w:rPr>
          <w:noProof/>
          <w:sz w:val="24"/>
          <w:szCs w:val="24"/>
          <w:lang w:val="ro-RO"/>
        </w:rPr>
        <w:t>a muncii</w:t>
      </w:r>
    </w:p>
    <w:p w14:paraId="19EDF795" w14:textId="77777777" w:rsidR="009F1017" w:rsidRPr="00427B62" w:rsidRDefault="009F1017" w:rsidP="009F1017">
      <w:pPr>
        <w:spacing w:after="0" w:line="276" w:lineRule="auto"/>
        <w:jc w:val="both"/>
        <w:rPr>
          <w:noProof/>
          <w:sz w:val="24"/>
          <w:szCs w:val="24"/>
          <w:lang w:val="ro-RO"/>
        </w:rPr>
      </w:pPr>
    </w:p>
    <w:p w14:paraId="593FDC87"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Sănătate</w:t>
      </w:r>
      <w:r w:rsidR="008423A4" w:rsidRPr="00427B62">
        <w:rPr>
          <w:noProof/>
          <w:sz w:val="24"/>
          <w:szCs w:val="24"/>
          <w:lang w:val="ro-RO"/>
        </w:rPr>
        <w:t>, setul de obiective propus este următorul</w:t>
      </w:r>
      <w:r w:rsidR="00F52BF0" w:rsidRPr="00427B62">
        <w:rPr>
          <w:noProof/>
          <w:sz w:val="24"/>
          <w:szCs w:val="24"/>
          <w:lang w:val="ro-RO"/>
        </w:rPr>
        <w:t>:</w:t>
      </w:r>
    </w:p>
    <w:p w14:paraId="01FC193D" w14:textId="77777777" w:rsidR="00C552D5" w:rsidRPr="00427B62" w:rsidRDefault="00C552D5" w:rsidP="00C552D5">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Modernizar</w:t>
      </w:r>
      <w:r w:rsidR="00D2796B" w:rsidRPr="00427B62">
        <w:rPr>
          <w:noProof/>
          <w:sz w:val="24"/>
          <w:szCs w:val="24"/>
          <w:lang w:val="ro-RO"/>
        </w:rPr>
        <w:t>ea elementelor de infrastructură</w:t>
      </w:r>
      <w:r w:rsidRPr="00427B62">
        <w:rPr>
          <w:noProof/>
          <w:sz w:val="24"/>
          <w:szCs w:val="24"/>
          <w:lang w:val="ro-RO"/>
        </w:rPr>
        <w:t xml:space="preserve"> de s</w:t>
      </w:r>
      <w:r w:rsidR="00D2796B" w:rsidRPr="00427B62">
        <w:rPr>
          <w:noProof/>
          <w:sz w:val="24"/>
          <w:szCs w:val="24"/>
          <w:lang w:val="ro-RO"/>
        </w:rPr>
        <w:t>ă</w:t>
      </w:r>
      <w:r w:rsidRPr="00427B62">
        <w:rPr>
          <w:noProof/>
          <w:sz w:val="24"/>
          <w:szCs w:val="24"/>
          <w:lang w:val="ro-RO"/>
        </w:rPr>
        <w:t>n</w:t>
      </w:r>
      <w:r w:rsidR="00D2796B" w:rsidRPr="00427B62">
        <w:rPr>
          <w:noProof/>
          <w:sz w:val="24"/>
          <w:szCs w:val="24"/>
          <w:lang w:val="ro-RO"/>
        </w:rPr>
        <w:t>ătate și facilitarea accesului pacienț</w:t>
      </w:r>
      <w:r w:rsidRPr="00427B62">
        <w:rPr>
          <w:noProof/>
          <w:sz w:val="24"/>
          <w:szCs w:val="24"/>
          <w:lang w:val="ro-RO"/>
        </w:rPr>
        <w:t>ilor la serviciile oferite local</w:t>
      </w:r>
    </w:p>
    <w:p w14:paraId="3F60E5BE" w14:textId="77777777" w:rsidR="00C552D5" w:rsidRPr="00427B62" w:rsidRDefault="00D2796B" w:rsidP="00C552D5">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Valorificarea potenț</w:t>
      </w:r>
      <w:r w:rsidR="00C552D5" w:rsidRPr="00427B62">
        <w:rPr>
          <w:noProof/>
          <w:sz w:val="24"/>
          <w:szCs w:val="24"/>
          <w:lang w:val="ro-RO"/>
        </w:rPr>
        <w:t>ialului de dezvoltare a serviciilor medicale specifice zonei</w:t>
      </w:r>
      <w:r w:rsidR="00187B6B" w:rsidRPr="00427B62">
        <w:rPr>
          <w:noProof/>
          <w:sz w:val="24"/>
          <w:szCs w:val="24"/>
          <w:lang w:val="ro-RO"/>
        </w:rPr>
        <w:t xml:space="preserve"> (centre balneare, mofete)</w:t>
      </w:r>
    </w:p>
    <w:p w14:paraId="035A86CB" w14:textId="77777777" w:rsidR="009F1017" w:rsidRPr="00427B62" w:rsidRDefault="009F1017" w:rsidP="009F1017">
      <w:pPr>
        <w:spacing w:after="0" w:line="276" w:lineRule="auto"/>
        <w:jc w:val="both"/>
        <w:rPr>
          <w:noProof/>
          <w:sz w:val="24"/>
          <w:szCs w:val="24"/>
          <w:lang w:val="ro-RO"/>
        </w:rPr>
      </w:pPr>
    </w:p>
    <w:p w14:paraId="42F1B8EB" w14:textId="77777777" w:rsidR="009F1017" w:rsidRPr="00427B62" w:rsidRDefault="00494D15" w:rsidP="009F1017">
      <w:pPr>
        <w:pStyle w:val="ListParagraph"/>
        <w:numPr>
          <w:ilvl w:val="0"/>
          <w:numId w:val="11"/>
        </w:numPr>
        <w:spacing w:after="0" w:line="276" w:lineRule="auto"/>
        <w:contextualSpacing w:val="0"/>
        <w:jc w:val="both"/>
        <w:rPr>
          <w:noProof/>
          <w:sz w:val="24"/>
          <w:szCs w:val="24"/>
          <w:lang w:val="ro-RO"/>
        </w:rPr>
      </w:pPr>
      <w:r w:rsidRPr="00427B62">
        <w:rPr>
          <w:noProof/>
          <w:sz w:val="24"/>
          <w:szCs w:val="24"/>
          <w:lang w:val="ro-RO"/>
        </w:rPr>
        <w:t xml:space="preserve">Pentru domeniul: </w:t>
      </w:r>
      <w:r w:rsidR="009F1017" w:rsidRPr="00427B62">
        <w:rPr>
          <w:i/>
          <w:noProof/>
          <w:sz w:val="24"/>
          <w:szCs w:val="24"/>
          <w:lang w:val="ro-RO"/>
        </w:rPr>
        <w:t>Social</w:t>
      </w:r>
      <w:r w:rsidR="008423A4" w:rsidRPr="00427B62">
        <w:rPr>
          <w:noProof/>
          <w:sz w:val="24"/>
          <w:szCs w:val="24"/>
          <w:lang w:val="ro-RO"/>
        </w:rPr>
        <w:t>, setul de obiective propus este următorul</w:t>
      </w:r>
      <w:r w:rsidR="00F52BF0" w:rsidRPr="00427B62">
        <w:rPr>
          <w:noProof/>
          <w:sz w:val="24"/>
          <w:szCs w:val="24"/>
          <w:lang w:val="ro-RO"/>
        </w:rPr>
        <w:t>:</w:t>
      </w:r>
    </w:p>
    <w:p w14:paraId="4E4FD86D" w14:textId="77777777" w:rsidR="009F1017" w:rsidRPr="00427B62" w:rsidRDefault="00C065B2" w:rsidP="00857A56">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 xml:space="preserve">Dezvoltarea </w:t>
      </w:r>
      <w:r w:rsidR="00D2796B" w:rsidRPr="00427B62">
        <w:rPr>
          <w:noProof/>
          <w:sz w:val="24"/>
          <w:szCs w:val="24"/>
          <w:lang w:val="ro-RO"/>
        </w:rPr>
        <w:t>ș</w:t>
      </w:r>
      <w:r w:rsidRPr="00427B62">
        <w:rPr>
          <w:noProof/>
          <w:sz w:val="24"/>
          <w:szCs w:val="24"/>
          <w:lang w:val="ro-RO"/>
        </w:rPr>
        <w:t>i diversifica</w:t>
      </w:r>
      <w:r w:rsidR="00D2796B" w:rsidRPr="00427B62">
        <w:rPr>
          <w:noProof/>
          <w:sz w:val="24"/>
          <w:szCs w:val="24"/>
          <w:lang w:val="ro-RO"/>
        </w:rPr>
        <w:t>rea serviciilor sociale ce vin în întâ</w:t>
      </w:r>
      <w:r w:rsidRPr="00427B62">
        <w:rPr>
          <w:noProof/>
          <w:sz w:val="24"/>
          <w:szCs w:val="24"/>
          <w:lang w:val="ro-RO"/>
        </w:rPr>
        <w:t xml:space="preserve">mpinarea grupurilor defavorizate (romi, persoane </w:t>
      </w:r>
      <w:r w:rsidR="00D2796B" w:rsidRPr="00427B62">
        <w:rPr>
          <w:noProof/>
          <w:sz w:val="24"/>
          <w:szCs w:val="24"/>
          <w:lang w:val="ro-RO"/>
        </w:rPr>
        <w:t>aflate în risc de sărăcie și excluziune socială, ș</w:t>
      </w:r>
      <w:r w:rsidRPr="00427B62">
        <w:rPr>
          <w:noProof/>
          <w:sz w:val="24"/>
          <w:szCs w:val="24"/>
          <w:lang w:val="ro-RO"/>
        </w:rPr>
        <w:t>omer</w:t>
      </w:r>
      <w:r w:rsidR="00D2796B" w:rsidRPr="00427B62">
        <w:rPr>
          <w:noProof/>
          <w:sz w:val="24"/>
          <w:szCs w:val="24"/>
          <w:lang w:val="ro-RO"/>
        </w:rPr>
        <w:t>i de lungă durată</w:t>
      </w:r>
      <w:r w:rsidRPr="00427B62">
        <w:rPr>
          <w:noProof/>
          <w:sz w:val="24"/>
          <w:szCs w:val="24"/>
          <w:lang w:val="ro-RO"/>
        </w:rPr>
        <w:t xml:space="preserve"> etc.)</w:t>
      </w:r>
    </w:p>
    <w:p w14:paraId="682EAB42" w14:textId="77777777" w:rsidR="00C065B2" w:rsidRPr="00427B62" w:rsidRDefault="00D2796B" w:rsidP="00857A56">
      <w:pPr>
        <w:pStyle w:val="ListParagraph"/>
        <w:numPr>
          <w:ilvl w:val="1"/>
          <w:numId w:val="11"/>
        </w:numPr>
        <w:spacing w:after="0" w:line="276" w:lineRule="auto"/>
        <w:contextualSpacing w:val="0"/>
        <w:jc w:val="both"/>
        <w:rPr>
          <w:noProof/>
          <w:sz w:val="24"/>
          <w:szCs w:val="24"/>
          <w:lang w:val="ro-RO"/>
        </w:rPr>
      </w:pPr>
      <w:r w:rsidRPr="00427B62">
        <w:rPr>
          <w:noProof/>
          <w:sz w:val="24"/>
          <w:szCs w:val="24"/>
          <w:lang w:val="ro-RO"/>
        </w:rPr>
        <w:t>Dezvoltarea ș</w:t>
      </w:r>
      <w:r w:rsidR="00C065B2" w:rsidRPr="00427B62">
        <w:rPr>
          <w:noProof/>
          <w:sz w:val="24"/>
          <w:szCs w:val="24"/>
          <w:lang w:val="ro-RO"/>
        </w:rPr>
        <w:t>i adap</w:t>
      </w:r>
      <w:r w:rsidRPr="00427B62">
        <w:rPr>
          <w:noProof/>
          <w:sz w:val="24"/>
          <w:szCs w:val="24"/>
          <w:lang w:val="ro-RO"/>
        </w:rPr>
        <w:t>tarea infrastructurii de protecție socială</w:t>
      </w:r>
      <w:r w:rsidR="00012EC0" w:rsidRPr="00427B62">
        <w:rPr>
          <w:noProof/>
          <w:sz w:val="24"/>
          <w:szCs w:val="24"/>
          <w:lang w:val="ro-RO"/>
        </w:rPr>
        <w:t xml:space="preserve"> și a infrastructurii edilitare la nevoile grupurilor vulnerabile</w:t>
      </w:r>
    </w:p>
    <w:p w14:paraId="616CDEC3" w14:textId="77777777" w:rsidR="00012EC0" w:rsidRPr="00427B62" w:rsidRDefault="00012EC0" w:rsidP="00012EC0">
      <w:pPr>
        <w:pStyle w:val="ListParagraph"/>
        <w:spacing w:after="0" w:line="276" w:lineRule="auto"/>
        <w:ind w:left="1800"/>
        <w:contextualSpacing w:val="0"/>
        <w:jc w:val="both"/>
        <w:rPr>
          <w:noProof/>
          <w:sz w:val="24"/>
          <w:szCs w:val="24"/>
          <w:lang w:val="ro-RO"/>
        </w:rPr>
      </w:pPr>
    </w:p>
    <w:p w14:paraId="28AACC3D" w14:textId="77777777" w:rsidR="00196133" w:rsidRDefault="00196133" w:rsidP="003A7D6E">
      <w:pPr>
        <w:spacing w:after="0" w:line="276" w:lineRule="auto"/>
        <w:ind w:firstLine="720"/>
        <w:jc w:val="both"/>
        <w:rPr>
          <w:noProof/>
          <w:sz w:val="24"/>
          <w:szCs w:val="24"/>
          <w:lang w:val="ro-RO"/>
        </w:rPr>
      </w:pPr>
      <w:r>
        <w:rPr>
          <w:noProof/>
          <w:sz w:val="24"/>
          <w:szCs w:val="24"/>
          <w:lang w:val="ro-RO"/>
        </w:rPr>
        <w:t>Analizând punctul de vedere al unităților administrativ teritoriale privind domeniul care ar trebui dezvoltat cu precădere în județul Harghita în perioada următoare, după frecvența răspunsurilor</w:t>
      </w:r>
      <w:r w:rsidR="004A10DC">
        <w:rPr>
          <w:noProof/>
          <w:sz w:val="24"/>
          <w:szCs w:val="24"/>
          <w:lang w:val="ro-RO"/>
        </w:rPr>
        <w:t>,</w:t>
      </w:r>
      <w:r>
        <w:rPr>
          <w:noProof/>
          <w:sz w:val="24"/>
          <w:szCs w:val="24"/>
          <w:lang w:val="ro-RO"/>
        </w:rPr>
        <w:t xml:space="preserve"> se desprind 3 domenii pe care s-ar putea pune accentul în ceea ce privește dezvoltarea județului: infrastructura</w:t>
      </w:r>
      <w:r w:rsidR="004A10DC">
        <w:rPr>
          <w:noProof/>
          <w:sz w:val="24"/>
          <w:szCs w:val="24"/>
          <w:lang w:val="ro-RO"/>
        </w:rPr>
        <w:t>, energie, resurse naturale și mediu</w:t>
      </w:r>
      <w:r>
        <w:rPr>
          <w:noProof/>
          <w:sz w:val="24"/>
          <w:szCs w:val="24"/>
          <w:lang w:val="ro-RO"/>
        </w:rPr>
        <w:t xml:space="preserve"> (</w:t>
      </w:r>
      <w:r w:rsidR="004A10DC">
        <w:rPr>
          <w:noProof/>
          <w:sz w:val="24"/>
          <w:szCs w:val="24"/>
          <w:lang w:val="ro-RO"/>
        </w:rPr>
        <w:t>31</w:t>
      </w:r>
      <w:r>
        <w:rPr>
          <w:noProof/>
          <w:sz w:val="24"/>
          <w:szCs w:val="24"/>
          <w:lang w:val="ro-RO"/>
        </w:rPr>
        <w:t>%), sectorul economic (22%) și turismul (20%).</w:t>
      </w:r>
    </w:p>
    <w:p w14:paraId="3B69FB21" w14:textId="77777777" w:rsidR="00220353" w:rsidRDefault="00220353" w:rsidP="009F1017">
      <w:pPr>
        <w:spacing w:after="0" w:line="276" w:lineRule="auto"/>
        <w:jc w:val="both"/>
        <w:rPr>
          <w:noProof/>
          <w:sz w:val="24"/>
          <w:szCs w:val="24"/>
          <w:lang w:val="ro-RO"/>
        </w:rPr>
      </w:pPr>
    </w:p>
    <w:p w14:paraId="6BD3F8F4" w14:textId="77777777" w:rsidR="00220353" w:rsidRDefault="00220353" w:rsidP="009F1017">
      <w:pPr>
        <w:spacing w:after="0" w:line="276" w:lineRule="auto"/>
        <w:jc w:val="both"/>
        <w:rPr>
          <w:noProof/>
          <w:sz w:val="24"/>
          <w:szCs w:val="24"/>
          <w:lang w:val="ro-RO"/>
        </w:rPr>
      </w:pPr>
    </w:p>
    <w:p w14:paraId="3E028BEC" w14:textId="77777777" w:rsidR="00220353" w:rsidRDefault="00220353" w:rsidP="009F1017">
      <w:pPr>
        <w:spacing w:after="0" w:line="276" w:lineRule="auto"/>
        <w:jc w:val="both"/>
        <w:rPr>
          <w:noProof/>
          <w:sz w:val="24"/>
          <w:szCs w:val="24"/>
          <w:lang w:val="ro-RO"/>
        </w:rPr>
      </w:pPr>
    </w:p>
    <w:p w14:paraId="02BEAA24" w14:textId="77777777" w:rsidR="00832FEC" w:rsidRDefault="00832FEC">
      <w:pPr>
        <w:rPr>
          <w:noProof/>
          <w:sz w:val="24"/>
          <w:szCs w:val="24"/>
          <w:lang w:val="ro-RO"/>
        </w:rPr>
      </w:pPr>
      <w:r>
        <w:rPr>
          <w:noProof/>
          <w:sz w:val="24"/>
          <w:szCs w:val="24"/>
          <w:lang w:val="ro-RO"/>
        </w:rPr>
        <w:br w:type="page"/>
      </w:r>
    </w:p>
    <w:p w14:paraId="6791CC8A" w14:textId="77777777" w:rsidR="00220353" w:rsidRPr="00427B62" w:rsidRDefault="00220353" w:rsidP="00220353">
      <w:pPr>
        <w:spacing w:after="0" w:line="276" w:lineRule="auto"/>
        <w:jc w:val="right"/>
        <w:rPr>
          <w:noProof/>
          <w:sz w:val="24"/>
          <w:szCs w:val="24"/>
          <w:lang w:val="ro-RO"/>
        </w:rPr>
      </w:pPr>
      <w:r>
        <w:rPr>
          <w:noProof/>
          <w:sz w:val="24"/>
          <w:szCs w:val="24"/>
          <w:lang w:val="ro-RO"/>
        </w:rPr>
        <w:t xml:space="preserve">Fig. Distribuția importanței domeniilor pe care ar trebui concentrată dezvoltarea județului, din punctul de vedere al unităților administrativ – teritoriale.  </w:t>
      </w:r>
    </w:p>
    <w:p w14:paraId="5F60C371" w14:textId="77777777" w:rsidR="00220353" w:rsidRDefault="00220353" w:rsidP="009F1017">
      <w:pPr>
        <w:spacing w:after="0" w:line="276" w:lineRule="auto"/>
        <w:jc w:val="both"/>
        <w:rPr>
          <w:noProof/>
          <w:sz w:val="24"/>
          <w:szCs w:val="24"/>
          <w:lang w:val="ro-RO"/>
        </w:rPr>
      </w:pPr>
    </w:p>
    <w:p w14:paraId="1E36B9D1" w14:textId="77777777" w:rsidR="009617D0" w:rsidRPr="00220353" w:rsidRDefault="00AC285D" w:rsidP="00220353">
      <w:pPr>
        <w:spacing w:after="0" w:line="276" w:lineRule="auto"/>
        <w:jc w:val="right"/>
        <w:rPr>
          <w:rFonts w:asciiTheme="majorHAnsi" w:eastAsiaTheme="majorEastAsia" w:hAnsiTheme="majorHAnsi" w:cstheme="majorBidi"/>
          <w:i/>
          <w:noProof/>
          <w:color w:val="2E74B5" w:themeColor="accent1" w:themeShade="BF"/>
          <w:sz w:val="32"/>
          <w:szCs w:val="32"/>
          <w:lang w:val="ro-RO"/>
        </w:rPr>
      </w:pPr>
      <w:r>
        <w:rPr>
          <w:noProof/>
          <w:lang w:val="ro-RO" w:eastAsia="ro-RO"/>
        </w:rPr>
        <w:drawing>
          <wp:inline distT="0" distB="0" distL="0" distR="0" wp14:anchorId="363F7CF2" wp14:editId="3CA91EF7">
            <wp:extent cx="6099175" cy="2940050"/>
            <wp:effectExtent l="0" t="0" r="15875" b="1270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196133">
        <w:rPr>
          <w:noProof/>
          <w:sz w:val="24"/>
          <w:szCs w:val="24"/>
          <w:lang w:val="ro-RO"/>
        </w:rPr>
        <w:t xml:space="preserve">  </w:t>
      </w:r>
      <w:r w:rsidR="00220353" w:rsidRPr="00220353">
        <w:rPr>
          <w:i/>
          <w:noProof/>
          <w:lang w:val="ro-RO"/>
        </w:rPr>
        <w:t xml:space="preserve">Sursa: </w:t>
      </w:r>
      <w:r w:rsidR="00220353">
        <w:rPr>
          <w:i/>
          <w:noProof/>
          <w:lang w:val="ro-RO"/>
        </w:rPr>
        <w:t xml:space="preserve">Analiza consultantului </w:t>
      </w:r>
      <w:r w:rsidR="003A7D6E">
        <w:rPr>
          <w:i/>
          <w:noProof/>
          <w:lang w:val="ro-RO"/>
        </w:rPr>
        <w:t xml:space="preserve"> </w:t>
      </w:r>
    </w:p>
    <w:p w14:paraId="348352C1" w14:textId="77777777" w:rsidR="00832FEC" w:rsidRDefault="00832FEC">
      <w:pPr>
        <w:rPr>
          <w:rFonts w:asciiTheme="majorHAnsi" w:eastAsiaTheme="majorEastAsia" w:hAnsiTheme="majorHAnsi" w:cstheme="majorBidi"/>
          <w:b/>
          <w:noProof/>
          <w:color w:val="2E74B5" w:themeColor="accent1" w:themeShade="BF"/>
          <w:sz w:val="32"/>
          <w:szCs w:val="32"/>
          <w:lang w:val="ro-RO"/>
        </w:rPr>
      </w:pPr>
      <w:r>
        <w:rPr>
          <w:b/>
          <w:noProof/>
          <w:lang w:val="ro-RO"/>
        </w:rPr>
        <w:br w:type="page"/>
      </w:r>
    </w:p>
    <w:p w14:paraId="2D0A890F" w14:textId="77777777" w:rsidR="00FF03DC" w:rsidRPr="00427B62" w:rsidRDefault="00FF03DC" w:rsidP="00FF03DC">
      <w:pPr>
        <w:pStyle w:val="Heading1"/>
        <w:numPr>
          <w:ilvl w:val="0"/>
          <w:numId w:val="3"/>
        </w:numPr>
        <w:rPr>
          <w:b/>
          <w:noProof/>
          <w:lang w:val="ro-RO"/>
        </w:rPr>
      </w:pPr>
      <w:bookmarkStart w:id="15" w:name="_Toc456108936"/>
      <w:r w:rsidRPr="00427B62">
        <w:rPr>
          <w:b/>
          <w:noProof/>
          <w:lang w:val="ro-RO"/>
        </w:rPr>
        <w:t>Stabilirea intervențiilor</w:t>
      </w:r>
      <w:bookmarkEnd w:id="15"/>
    </w:p>
    <w:p w14:paraId="0838E137" w14:textId="77777777" w:rsidR="00FF03DC" w:rsidRPr="00427B62" w:rsidRDefault="008D64C2" w:rsidP="00FF03DC">
      <w:pPr>
        <w:spacing w:after="0" w:line="276" w:lineRule="auto"/>
        <w:rPr>
          <w:i/>
          <w:noProof/>
          <w:color w:val="FF0000"/>
          <w:sz w:val="24"/>
          <w:szCs w:val="24"/>
          <w:lang w:val="ro-RO"/>
        </w:rPr>
      </w:pPr>
      <w:r w:rsidRPr="00427B62">
        <w:rPr>
          <w:i/>
          <w:noProof/>
          <w:color w:val="FF0000"/>
          <w:sz w:val="24"/>
          <w:szCs w:val="24"/>
          <w:lang w:val="ro-RO"/>
        </w:rPr>
        <w:t xml:space="preserve"> </w:t>
      </w:r>
    </w:p>
    <w:p w14:paraId="0924A984" w14:textId="77777777" w:rsidR="008D64C2" w:rsidRPr="00427B62" w:rsidRDefault="0015773F" w:rsidP="0015773F">
      <w:pPr>
        <w:spacing w:after="0" w:line="276" w:lineRule="auto"/>
        <w:ind w:firstLine="720"/>
        <w:jc w:val="both"/>
        <w:rPr>
          <w:noProof/>
          <w:sz w:val="24"/>
          <w:szCs w:val="24"/>
          <w:lang w:val="ro-RO"/>
        </w:rPr>
      </w:pPr>
      <w:r w:rsidRPr="00427B62">
        <w:rPr>
          <w:noProof/>
          <w:sz w:val="24"/>
          <w:szCs w:val="24"/>
          <w:lang w:val="ro-RO"/>
        </w:rPr>
        <w:t xml:space="preserve">Procesul de analiză a contextului județean descris anterior a condus la identificarea unor </w:t>
      </w:r>
      <w:r w:rsidRPr="00427B62">
        <w:rPr>
          <w:b/>
          <w:noProof/>
          <w:sz w:val="24"/>
          <w:szCs w:val="24"/>
          <w:lang w:val="ro-RO"/>
        </w:rPr>
        <w:t>domenii de intervenție</w:t>
      </w:r>
      <w:r w:rsidRPr="00427B62">
        <w:rPr>
          <w:noProof/>
          <w:sz w:val="24"/>
          <w:szCs w:val="24"/>
          <w:lang w:val="ro-RO"/>
        </w:rPr>
        <w:t xml:space="preserve">, respectiv a unor domenii de interes localizate la nivel microregional, care </w:t>
      </w:r>
      <w:r w:rsidR="008D64C2" w:rsidRPr="00427B62">
        <w:rPr>
          <w:noProof/>
          <w:sz w:val="24"/>
          <w:szCs w:val="24"/>
          <w:lang w:val="ro-RO"/>
        </w:rPr>
        <w:t>indică zona de acțiune pentru rezolvarea necesităților identificate.</w:t>
      </w:r>
      <w:r w:rsidRPr="00427B62">
        <w:rPr>
          <w:noProof/>
          <w:sz w:val="24"/>
          <w:szCs w:val="24"/>
          <w:lang w:val="ro-RO"/>
        </w:rPr>
        <w:t xml:space="preserve"> </w:t>
      </w:r>
      <w:r w:rsidR="008D64C2" w:rsidRPr="00427B62">
        <w:rPr>
          <w:noProof/>
          <w:sz w:val="24"/>
          <w:szCs w:val="24"/>
          <w:lang w:val="ro-RO"/>
        </w:rPr>
        <w:t xml:space="preserve">Aceste domenii de intervenție grupează necesități similare, dintr-un anumit domeniu de activitate, localizate într-o microregiune delimitată și care pot fi rezolvate printr-o abordare unitară care este transpusă într-o idee de </w:t>
      </w:r>
      <w:r w:rsidR="008D64C2" w:rsidRPr="00427B62">
        <w:rPr>
          <w:b/>
          <w:noProof/>
          <w:sz w:val="24"/>
          <w:szCs w:val="24"/>
          <w:lang w:val="ro-RO"/>
        </w:rPr>
        <w:t>proiect microregional</w:t>
      </w:r>
      <w:r w:rsidR="008D64C2" w:rsidRPr="00427B62">
        <w:rPr>
          <w:noProof/>
          <w:sz w:val="24"/>
          <w:szCs w:val="24"/>
          <w:lang w:val="ro-RO"/>
        </w:rPr>
        <w:t>.</w:t>
      </w:r>
    </w:p>
    <w:p w14:paraId="5E87D8B6" w14:textId="4F66F6DA" w:rsidR="008D64C2" w:rsidRPr="00427B62" w:rsidRDefault="008D64C2" w:rsidP="0015773F">
      <w:pPr>
        <w:spacing w:after="0" w:line="276" w:lineRule="auto"/>
        <w:ind w:firstLine="720"/>
        <w:jc w:val="both"/>
        <w:rPr>
          <w:noProof/>
          <w:sz w:val="24"/>
          <w:szCs w:val="24"/>
          <w:lang w:val="ro-RO"/>
        </w:rPr>
      </w:pPr>
      <w:r w:rsidRPr="00427B62">
        <w:rPr>
          <w:noProof/>
          <w:sz w:val="24"/>
          <w:szCs w:val="24"/>
          <w:lang w:val="ro-RO"/>
        </w:rPr>
        <w:t xml:space="preserve">La rândul lor, proiectele microregionale pot fi implementate fie </w:t>
      </w:r>
      <w:r w:rsidRPr="00427B62">
        <w:rPr>
          <w:b/>
          <w:noProof/>
          <w:sz w:val="24"/>
          <w:szCs w:val="24"/>
          <w:lang w:val="ro-RO"/>
        </w:rPr>
        <w:t>direct</w:t>
      </w:r>
      <w:r w:rsidRPr="00427B62">
        <w:rPr>
          <w:noProof/>
          <w:sz w:val="24"/>
          <w:szCs w:val="24"/>
          <w:lang w:val="ro-RO"/>
        </w:rPr>
        <w:t>, în cazul în care există o singură entitate (inclusiv parteneriat) care acțion</w:t>
      </w:r>
      <w:r w:rsidR="004070CE">
        <w:rPr>
          <w:noProof/>
          <w:sz w:val="24"/>
          <w:szCs w:val="24"/>
          <w:lang w:val="ro-RO"/>
        </w:rPr>
        <w:t>ează</w:t>
      </w:r>
      <w:r w:rsidRPr="00427B62">
        <w:rPr>
          <w:noProof/>
          <w:sz w:val="24"/>
          <w:szCs w:val="24"/>
          <w:lang w:val="ro-RO"/>
        </w:rPr>
        <w:t xml:space="preserve"> pentru rezolvarea necesităților identificate sau printr-o serie de </w:t>
      </w:r>
      <w:r w:rsidRPr="00427B62">
        <w:rPr>
          <w:b/>
          <w:noProof/>
          <w:sz w:val="24"/>
          <w:szCs w:val="24"/>
          <w:lang w:val="ro-RO"/>
        </w:rPr>
        <w:t>proiecte punctuale</w:t>
      </w:r>
      <w:r w:rsidRPr="00427B62">
        <w:rPr>
          <w:noProof/>
          <w:sz w:val="24"/>
          <w:szCs w:val="24"/>
          <w:lang w:val="ro-RO"/>
        </w:rPr>
        <w:t xml:space="preserve">, propuse de entități diferite, dar care acționează de comun acord pentru rezolvarea necesităților de la nivel micro-regional. </w:t>
      </w:r>
    </w:p>
    <w:p w14:paraId="1C919AF5" w14:textId="77777777" w:rsidR="008D64C2" w:rsidRPr="00427B62" w:rsidRDefault="008D64C2" w:rsidP="0015773F">
      <w:pPr>
        <w:spacing w:after="0" w:line="276" w:lineRule="auto"/>
        <w:ind w:firstLine="720"/>
        <w:jc w:val="both"/>
        <w:rPr>
          <w:noProof/>
          <w:sz w:val="24"/>
          <w:szCs w:val="24"/>
          <w:lang w:val="ro-RO"/>
        </w:rPr>
      </w:pPr>
      <w:r w:rsidRPr="00427B62">
        <w:rPr>
          <w:noProof/>
          <w:sz w:val="24"/>
          <w:szCs w:val="24"/>
          <w:lang w:val="ro-RO"/>
        </w:rPr>
        <w:t xml:space="preserve"> </w:t>
      </w:r>
    </w:p>
    <w:p w14:paraId="18F25E81" w14:textId="77777777" w:rsidR="008D64C2" w:rsidRPr="00953473" w:rsidRDefault="008D64C2" w:rsidP="008D64C2">
      <w:pPr>
        <w:spacing w:after="0" w:line="276" w:lineRule="auto"/>
        <w:ind w:firstLine="720"/>
        <w:jc w:val="both"/>
        <w:rPr>
          <w:noProof/>
          <w:sz w:val="24"/>
          <w:szCs w:val="24"/>
          <w:lang w:val="ro-RO"/>
        </w:rPr>
      </w:pPr>
      <w:r w:rsidRPr="00953473">
        <w:rPr>
          <w:noProof/>
          <w:sz w:val="24"/>
          <w:szCs w:val="24"/>
          <w:lang w:val="ro-RO"/>
        </w:rPr>
        <w:t>Pentru identificarea proiectelor microregionale, au fost aplicate criteriile prezentate mai jos:</w:t>
      </w:r>
    </w:p>
    <w:p w14:paraId="252048DE"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fie proiecte importante la nivelul comunității, rezultate din nevoile identificate și din prioritățile stabilite;</w:t>
      </w:r>
    </w:p>
    <w:p w14:paraId="6298237F"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vizeze soluționarea unor probleme majore la nivel județean și microregional, dar și la nivel local;</w:t>
      </w:r>
    </w:p>
    <w:p w14:paraId="0196977B"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fie proiecte integrate care să vizeze aspecte corelate și vor avea impact teritorial cât mai mare (cel puțin 2 UAT-uri);</w:t>
      </w:r>
    </w:p>
    <w:p w14:paraId="093E0315"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fie proiecte cu concepte integrate de dezvoltare (infrastructură, economice și sociale) – se va avea în vedere să se finanțeze din scheme de finanțare integrată;</w:t>
      </w:r>
    </w:p>
    <w:p w14:paraId="2B08F55A"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nu reprezinte o nevoie imediată (având în vedere că aceste proiecte vor fi finanțate după 2015);</w:t>
      </w:r>
    </w:p>
    <w:p w14:paraId="11B94FEF"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se analizeze mecanismele instituționale adecvate de implementare a acestor proiecte și să fie orientate spre rezultate;</w:t>
      </w:r>
    </w:p>
    <w:p w14:paraId="0D3C3192"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existe un acord între potențialii beneficiari și un angajament scris al actorilor regionali (CJ,CL) privind implementarea acestora;</w:t>
      </w:r>
    </w:p>
    <w:p w14:paraId="59467089"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propună standarde de calitate superioare celor existente;</w:t>
      </w:r>
    </w:p>
    <w:p w14:paraId="7E582CB1"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se încadreze în prioritățile de dezvoltare stabilite în programul de finanțare respectiv (fonduri structurale și alte fonduri destinate dezvoltării) și să ia în considerare prioritățile tematice europene;</w:t>
      </w:r>
    </w:p>
    <w:p w14:paraId="17B780A2"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nu aibă probleme juridice sau să aibă avea probleme juridice minore care să poată fi soluționate în 3 luni de la selecția ca proiect strategic;</w:t>
      </w:r>
    </w:p>
    <w:p w14:paraId="75CE83EA"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fie în concordanță cu una din axele prioritare din strategiile sectoriale aprobate de CJ Harghita (prin proiect să fie realizată o măsură activă prevăzută în aceste strategii sectoriale);</w:t>
      </w:r>
    </w:p>
    <w:p w14:paraId="0EA7A9A3" w14:textId="77777777" w:rsidR="008D64C2" w:rsidRPr="00427B62" w:rsidRDefault="008D64C2" w:rsidP="008D64C2">
      <w:pPr>
        <w:pStyle w:val="ListParagraph"/>
        <w:numPr>
          <w:ilvl w:val="0"/>
          <w:numId w:val="7"/>
        </w:numPr>
        <w:spacing w:after="0" w:line="276" w:lineRule="auto"/>
        <w:jc w:val="both"/>
        <w:rPr>
          <w:noProof/>
          <w:sz w:val="24"/>
          <w:szCs w:val="24"/>
          <w:lang w:val="ro-RO"/>
        </w:rPr>
      </w:pPr>
      <w:r w:rsidRPr="00427B62">
        <w:rPr>
          <w:noProof/>
          <w:sz w:val="24"/>
          <w:szCs w:val="24"/>
          <w:lang w:val="ro-RO"/>
        </w:rPr>
        <w:t>să fie clasificate în 2 categorii:</w:t>
      </w:r>
    </w:p>
    <w:p w14:paraId="51238EFB" w14:textId="77777777" w:rsidR="008D64C2" w:rsidRPr="00427B62" w:rsidRDefault="008D64C2" w:rsidP="008D64C2">
      <w:pPr>
        <w:pStyle w:val="ListParagraph"/>
        <w:numPr>
          <w:ilvl w:val="1"/>
          <w:numId w:val="7"/>
        </w:numPr>
        <w:spacing w:after="0" w:line="276" w:lineRule="auto"/>
        <w:jc w:val="both"/>
        <w:rPr>
          <w:noProof/>
          <w:sz w:val="24"/>
          <w:szCs w:val="24"/>
          <w:lang w:val="ro-RO"/>
        </w:rPr>
      </w:pPr>
      <w:r w:rsidRPr="00427B62">
        <w:rPr>
          <w:noProof/>
          <w:sz w:val="24"/>
          <w:szCs w:val="24"/>
          <w:lang w:val="ro-RO"/>
        </w:rPr>
        <w:t>Proiecte mici (cu minim 2 parteneri și cu un buget de maxim 3 milioane euro)</w:t>
      </w:r>
    </w:p>
    <w:p w14:paraId="5C3118EF" w14:textId="77777777" w:rsidR="008D64C2" w:rsidRPr="00427B62" w:rsidRDefault="008D64C2" w:rsidP="008D64C2">
      <w:pPr>
        <w:pStyle w:val="ListParagraph"/>
        <w:numPr>
          <w:ilvl w:val="1"/>
          <w:numId w:val="7"/>
        </w:numPr>
        <w:spacing w:after="0" w:line="276" w:lineRule="auto"/>
        <w:jc w:val="both"/>
        <w:rPr>
          <w:noProof/>
          <w:sz w:val="24"/>
          <w:szCs w:val="24"/>
          <w:lang w:val="ro-RO"/>
        </w:rPr>
      </w:pPr>
      <w:r w:rsidRPr="00427B62">
        <w:rPr>
          <w:noProof/>
          <w:sz w:val="24"/>
          <w:szCs w:val="24"/>
          <w:lang w:val="ro-RO"/>
        </w:rPr>
        <w:t xml:space="preserve">Proiecte mari (cu minim 4 parteneri și cu un buget de peste 3 milioane euro)  </w:t>
      </w:r>
    </w:p>
    <w:p w14:paraId="62967C49" w14:textId="77777777" w:rsidR="00E81CBE" w:rsidRPr="00427B62" w:rsidRDefault="00E81CBE" w:rsidP="00E81CBE">
      <w:pPr>
        <w:pStyle w:val="Heading1"/>
        <w:numPr>
          <w:ilvl w:val="0"/>
          <w:numId w:val="3"/>
        </w:numPr>
        <w:rPr>
          <w:b/>
          <w:noProof/>
          <w:lang w:val="ro-RO"/>
        </w:rPr>
      </w:pPr>
      <w:bookmarkStart w:id="16" w:name="_Toc456108937"/>
      <w:r w:rsidRPr="00427B62">
        <w:rPr>
          <w:b/>
          <w:noProof/>
          <w:lang w:val="ro-RO"/>
        </w:rPr>
        <w:t>Portofoliul proiectelor</w:t>
      </w:r>
      <w:bookmarkEnd w:id="16"/>
      <w:r w:rsidRPr="00427B62">
        <w:rPr>
          <w:b/>
          <w:noProof/>
          <w:lang w:val="ro-RO"/>
        </w:rPr>
        <w:t xml:space="preserve">  </w:t>
      </w:r>
    </w:p>
    <w:p w14:paraId="422AF933" w14:textId="77777777" w:rsidR="00E81CBE" w:rsidRPr="00427B62" w:rsidRDefault="00593EE0" w:rsidP="00593EE0">
      <w:pPr>
        <w:spacing w:after="0" w:line="276" w:lineRule="auto"/>
        <w:ind w:firstLine="720"/>
        <w:jc w:val="both"/>
        <w:rPr>
          <w:noProof/>
          <w:sz w:val="24"/>
          <w:szCs w:val="24"/>
          <w:lang w:val="ro-RO"/>
        </w:rPr>
      </w:pPr>
      <w:r w:rsidRPr="00427B62">
        <w:rPr>
          <w:noProof/>
          <w:sz w:val="24"/>
          <w:szCs w:val="24"/>
          <w:lang w:val="ro-RO"/>
        </w:rPr>
        <w:t xml:space="preserve">Pornind de la analiza detaliată în capitolele anterioare, au fost evaluate o serie de aspecte în vederea identificării </w:t>
      </w:r>
      <w:r w:rsidRPr="00427B62">
        <w:rPr>
          <w:i/>
          <w:noProof/>
          <w:sz w:val="24"/>
          <w:szCs w:val="24"/>
          <w:lang w:val="ro-RO"/>
        </w:rPr>
        <w:t>proiectelor strategice</w:t>
      </w:r>
      <w:r w:rsidRPr="00427B62">
        <w:rPr>
          <w:noProof/>
          <w:sz w:val="24"/>
          <w:szCs w:val="24"/>
          <w:lang w:val="ro-RO"/>
        </w:rPr>
        <w:t xml:space="preserve">, respectiv: </w:t>
      </w:r>
    </w:p>
    <w:p w14:paraId="05A6FCF6"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identificarea problemelor și a nevoilor la nivelul comunității și prioritizarea lor</w:t>
      </w:r>
      <w:r w:rsidR="00593EE0" w:rsidRPr="00427B62">
        <w:rPr>
          <w:noProof/>
          <w:sz w:val="24"/>
          <w:szCs w:val="24"/>
          <w:lang w:val="ro-RO"/>
        </w:rPr>
        <w:t>;</w:t>
      </w:r>
    </w:p>
    <w:p w14:paraId="72431E44"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stabilirea unei viziuni de dezvoltare a comunității pe termen mediu și lung, care să răspundă nevoilor identificate și să cuprindă priorități clare de dezvoltare;</w:t>
      </w:r>
    </w:p>
    <w:p w14:paraId="13ECF9B0"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implicarea comunității și a unui parteneriat larg în identificarea priorităților și a proiectelor necesare</w:t>
      </w:r>
    </w:p>
    <w:p w14:paraId="05338678"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analiza cadrului instituțional de derulare a fiecărui proiect în parte și analiza legală a ceea ce înseamnă implementarea proiectului respectiv;</w:t>
      </w:r>
    </w:p>
    <w:p w14:paraId="24BA5F8B"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analiza posibilităților de integrare a proiectului respectiv cu alte proiecte noi, în curs, sau deja implementate la nivelul comunității care să ducă la dezvoltarea economică și socială;</w:t>
      </w:r>
    </w:p>
    <w:p w14:paraId="1CF028F2"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stabilirea clară a obectivelor proiectului și a modului cum atingerea acestuia va fi măsurată – indicatori măsurabili și ușor verificabili;</w:t>
      </w:r>
    </w:p>
    <w:p w14:paraId="445F9066"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analiza resurselor necesare pentru elaborarea și implementarea proiectului și de unde vor veni aceste resurse;</w:t>
      </w:r>
    </w:p>
    <w:p w14:paraId="213373A5"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estimarea realistă a perioadei de implementare;</w:t>
      </w:r>
    </w:p>
    <w:p w14:paraId="4DE84B92"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identificarea diferitelor surse de finanțare pentru realizarea proiectului;</w:t>
      </w:r>
    </w:p>
    <w:p w14:paraId="63A7F694" w14:textId="77777777" w:rsidR="00E81CB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încadrarea proiectului în strategiile de dezvoltare de la nivel județean, regional, național;</w:t>
      </w:r>
    </w:p>
    <w:p w14:paraId="3DAB841A" w14:textId="77777777" w:rsidR="00D807AE" w:rsidRPr="00427B62" w:rsidRDefault="00E81CBE" w:rsidP="00E81CBE">
      <w:pPr>
        <w:pStyle w:val="ListParagraph"/>
        <w:numPr>
          <w:ilvl w:val="0"/>
          <w:numId w:val="6"/>
        </w:numPr>
        <w:spacing w:after="0" w:line="276" w:lineRule="auto"/>
        <w:jc w:val="both"/>
        <w:rPr>
          <w:noProof/>
          <w:sz w:val="24"/>
          <w:szCs w:val="24"/>
          <w:lang w:val="ro-RO"/>
        </w:rPr>
      </w:pPr>
      <w:r w:rsidRPr="00427B62">
        <w:rPr>
          <w:noProof/>
          <w:sz w:val="24"/>
          <w:szCs w:val="24"/>
          <w:lang w:val="ro-RO"/>
        </w:rPr>
        <w:t>realizarea registrului tuturor documentelor necesare pentru implementarea proiectului și realizarea (dacă este posibil) a unui calendar de întocmire a acestora.</w:t>
      </w:r>
    </w:p>
    <w:p w14:paraId="77F7A857" w14:textId="77777777" w:rsidR="000C58AC" w:rsidRPr="00427B62" w:rsidRDefault="000C58AC">
      <w:pPr>
        <w:rPr>
          <w:noProof/>
          <w:sz w:val="24"/>
          <w:szCs w:val="24"/>
          <w:lang w:val="ro-RO"/>
        </w:rPr>
      </w:pPr>
    </w:p>
    <w:p w14:paraId="73021C12" w14:textId="0F9BC020" w:rsidR="000C58AC" w:rsidRDefault="000C58AC" w:rsidP="004070CE">
      <w:pPr>
        <w:ind w:firstLine="720"/>
        <w:jc w:val="both"/>
        <w:rPr>
          <w:noProof/>
          <w:sz w:val="24"/>
          <w:szCs w:val="24"/>
          <w:lang w:val="ro-RO"/>
        </w:rPr>
      </w:pPr>
      <w:r w:rsidRPr="00427B62">
        <w:rPr>
          <w:noProof/>
          <w:sz w:val="24"/>
          <w:szCs w:val="24"/>
          <w:lang w:val="ro-RO"/>
        </w:rPr>
        <w:t xml:space="preserve">Din lista </w:t>
      </w:r>
      <w:r w:rsidR="004070CE">
        <w:rPr>
          <w:noProof/>
          <w:sz w:val="24"/>
          <w:szCs w:val="24"/>
          <w:lang w:val="ro-RO"/>
        </w:rPr>
        <w:t>ideilor de proiecte</w:t>
      </w:r>
      <w:r w:rsidRPr="00427B62">
        <w:rPr>
          <w:noProof/>
          <w:sz w:val="24"/>
          <w:szCs w:val="24"/>
          <w:lang w:val="ro-RO"/>
        </w:rPr>
        <w:t xml:space="preserve"> strategice identificate, a fost extrasă o listă de </w:t>
      </w:r>
      <w:r w:rsidR="00A90216">
        <w:rPr>
          <w:b/>
          <w:noProof/>
          <w:sz w:val="24"/>
          <w:szCs w:val="24"/>
          <w:lang w:val="ro-RO"/>
        </w:rPr>
        <w:t>35</w:t>
      </w:r>
      <w:r w:rsidRPr="00427B62">
        <w:rPr>
          <w:b/>
          <w:noProof/>
          <w:sz w:val="24"/>
          <w:szCs w:val="24"/>
          <w:lang w:val="ro-RO"/>
        </w:rPr>
        <w:t xml:space="preserve"> proiecte prioritare</w:t>
      </w:r>
      <w:r w:rsidRPr="00427B62">
        <w:rPr>
          <w:noProof/>
          <w:sz w:val="24"/>
          <w:szCs w:val="24"/>
          <w:lang w:val="ro-RO"/>
        </w:rPr>
        <w:t xml:space="preserve">, din care </w:t>
      </w:r>
      <w:r w:rsidR="00A90216">
        <w:rPr>
          <w:b/>
          <w:noProof/>
          <w:sz w:val="24"/>
          <w:szCs w:val="24"/>
          <w:lang w:val="ro-RO"/>
        </w:rPr>
        <w:t>10</w:t>
      </w:r>
      <w:r w:rsidRPr="00427B62">
        <w:rPr>
          <w:b/>
          <w:noProof/>
          <w:sz w:val="24"/>
          <w:szCs w:val="24"/>
          <w:lang w:val="ro-RO"/>
        </w:rPr>
        <w:t xml:space="preserve"> proiecte mari</w:t>
      </w:r>
      <w:r w:rsidRPr="00427B62">
        <w:rPr>
          <w:noProof/>
          <w:sz w:val="24"/>
          <w:szCs w:val="24"/>
          <w:lang w:val="ro-RO"/>
        </w:rPr>
        <w:t xml:space="preserve"> și </w:t>
      </w:r>
      <w:r w:rsidR="00A90216">
        <w:rPr>
          <w:b/>
          <w:noProof/>
          <w:sz w:val="24"/>
          <w:szCs w:val="24"/>
          <w:lang w:val="ro-RO"/>
        </w:rPr>
        <w:t>25</w:t>
      </w:r>
      <w:r w:rsidRPr="00427B62">
        <w:rPr>
          <w:b/>
          <w:noProof/>
          <w:sz w:val="24"/>
          <w:szCs w:val="24"/>
          <w:lang w:val="ro-RO"/>
        </w:rPr>
        <w:t xml:space="preserve"> proiecte mici</w:t>
      </w:r>
      <w:r w:rsidRPr="00427B62">
        <w:rPr>
          <w:noProof/>
          <w:sz w:val="24"/>
          <w:szCs w:val="24"/>
          <w:lang w:val="ro-RO"/>
        </w:rPr>
        <w:t>.</w:t>
      </w:r>
    </w:p>
    <w:p w14:paraId="32FBD228" w14:textId="77777777" w:rsidR="004D0883" w:rsidRPr="00427B62" w:rsidRDefault="004D4290" w:rsidP="004D4290">
      <w:pPr>
        <w:ind w:firstLine="720"/>
        <w:jc w:val="both"/>
        <w:rPr>
          <w:noProof/>
          <w:sz w:val="24"/>
          <w:szCs w:val="24"/>
          <w:lang w:val="ro-RO"/>
        </w:rPr>
      </w:pPr>
      <w:r>
        <w:rPr>
          <w:noProof/>
          <w:sz w:val="24"/>
          <w:szCs w:val="24"/>
          <w:lang w:val="ro-RO"/>
        </w:rPr>
        <w:t>Aceste liste, precum și a</w:t>
      </w:r>
      <w:r w:rsidR="000C58AC" w:rsidRPr="00427B62">
        <w:rPr>
          <w:noProof/>
          <w:sz w:val="24"/>
          <w:szCs w:val="24"/>
          <w:lang w:val="ro-RO"/>
        </w:rPr>
        <w:t xml:space="preserve">naliza proiectelor strategice din prisma necesităților și obiectivelor cărora li se adresează, a părților interesate și a impactului vizat prin implementarea acestor proiecte </w:t>
      </w:r>
      <w:r>
        <w:rPr>
          <w:noProof/>
          <w:sz w:val="24"/>
          <w:szCs w:val="24"/>
          <w:lang w:val="ro-RO"/>
        </w:rPr>
        <w:t>sunt</w:t>
      </w:r>
      <w:r w:rsidR="000C58AC" w:rsidRPr="00427B62">
        <w:rPr>
          <w:noProof/>
          <w:sz w:val="24"/>
          <w:szCs w:val="24"/>
          <w:lang w:val="ro-RO"/>
        </w:rPr>
        <w:t xml:space="preserve"> </w:t>
      </w:r>
      <w:r>
        <w:rPr>
          <w:noProof/>
          <w:sz w:val="24"/>
          <w:szCs w:val="24"/>
          <w:lang w:val="ro-RO"/>
        </w:rPr>
        <w:t>prezentate</w:t>
      </w:r>
      <w:r w:rsidR="000C58AC" w:rsidRPr="00427B62">
        <w:rPr>
          <w:noProof/>
          <w:sz w:val="24"/>
          <w:szCs w:val="24"/>
          <w:lang w:val="ro-RO"/>
        </w:rPr>
        <w:t xml:space="preserve"> în continuare. </w:t>
      </w:r>
      <w:r w:rsidR="004D0883" w:rsidRPr="00427B62">
        <w:rPr>
          <w:noProof/>
          <w:sz w:val="24"/>
          <w:szCs w:val="24"/>
          <w:lang w:val="ro-RO"/>
        </w:rPr>
        <w:br w:type="page"/>
      </w:r>
    </w:p>
    <w:p w14:paraId="01BA0680" w14:textId="77777777" w:rsidR="00427B62" w:rsidRPr="00427B62" w:rsidRDefault="00427B62" w:rsidP="004D0883">
      <w:pPr>
        <w:pStyle w:val="Heading2"/>
        <w:numPr>
          <w:ilvl w:val="1"/>
          <w:numId w:val="3"/>
        </w:numPr>
        <w:rPr>
          <w:b/>
          <w:noProof/>
          <w:lang w:val="ro-RO"/>
        </w:rPr>
        <w:sectPr w:rsidR="00427B62" w:rsidRPr="00427B62" w:rsidSect="006D5ED9">
          <w:headerReference w:type="first" r:id="rId41"/>
          <w:pgSz w:w="11909" w:h="16834" w:code="9"/>
          <w:pgMar w:top="2304" w:right="1152" w:bottom="1152" w:left="1152" w:header="720" w:footer="720" w:gutter="0"/>
          <w:cols w:space="720"/>
          <w:titlePg/>
          <w:docGrid w:linePitch="360"/>
        </w:sectPr>
      </w:pPr>
    </w:p>
    <w:p w14:paraId="5898184B" w14:textId="77777777" w:rsidR="004D4290" w:rsidRPr="00427B62" w:rsidRDefault="004D4290" w:rsidP="004D4290">
      <w:pPr>
        <w:pStyle w:val="Heading3"/>
        <w:rPr>
          <w:b/>
          <w:noProof/>
          <w:color w:val="0070C0"/>
          <w:lang w:val="ro-RO"/>
        </w:rPr>
      </w:pPr>
      <w:bookmarkStart w:id="17" w:name="_Toc456108938"/>
      <w:r>
        <w:rPr>
          <w:b/>
          <w:noProof/>
          <w:color w:val="0070C0"/>
          <w:lang w:val="ro-RO"/>
        </w:rPr>
        <w:t>Lista proiectelor mari propuse:</w:t>
      </w:r>
      <w:bookmarkEnd w:id="17"/>
    </w:p>
    <w:tbl>
      <w:tblPr>
        <w:tblW w:w="5502" w:type="pct"/>
        <w:tblLayout w:type="fixed"/>
        <w:tblLook w:val="04A0" w:firstRow="1" w:lastRow="0" w:firstColumn="1" w:lastColumn="0" w:noHBand="0" w:noVBand="1"/>
      </w:tblPr>
      <w:tblGrid>
        <w:gridCol w:w="532"/>
        <w:gridCol w:w="2213"/>
        <w:gridCol w:w="2923"/>
        <w:gridCol w:w="1601"/>
        <w:gridCol w:w="2005"/>
        <w:gridCol w:w="3058"/>
        <w:gridCol w:w="2627"/>
      </w:tblGrid>
      <w:tr w:rsidR="00074236" w:rsidRPr="004D4290" w14:paraId="70C5D9A7" w14:textId="77777777" w:rsidTr="00074236">
        <w:trPr>
          <w:trHeight w:val="20"/>
          <w:tblHeader/>
        </w:trPr>
        <w:tc>
          <w:tcPr>
            <w:tcW w:w="178" w:type="pct"/>
            <w:tcBorders>
              <w:top w:val="single" w:sz="4" w:space="0" w:color="auto"/>
              <w:left w:val="single" w:sz="4" w:space="0" w:color="auto"/>
              <w:bottom w:val="single" w:sz="4" w:space="0" w:color="auto"/>
              <w:right w:val="single" w:sz="4" w:space="0" w:color="auto"/>
            </w:tcBorders>
            <w:shd w:val="clear" w:color="000000" w:fill="FFC000"/>
            <w:noWrap/>
            <w:vAlign w:val="center"/>
            <w:hideMark/>
          </w:tcPr>
          <w:p w14:paraId="5DE8CD23" w14:textId="77777777"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bookmarkStart w:id="18" w:name="RANGE!A1:I50"/>
            <w:r w:rsidRPr="004D4290">
              <w:rPr>
                <w:rFonts w:ascii="Verdana" w:eastAsia="Times New Roman" w:hAnsi="Verdana" w:cs="Times New Roman"/>
                <w:b/>
                <w:bCs/>
                <w:noProof/>
                <w:sz w:val="18"/>
                <w:szCs w:val="18"/>
                <w:lang w:val="ro-RO"/>
              </w:rPr>
              <w:t>Nr. crt.</w:t>
            </w:r>
            <w:bookmarkEnd w:id="18"/>
          </w:p>
        </w:tc>
        <w:tc>
          <w:tcPr>
            <w:tcW w:w="740" w:type="pct"/>
            <w:tcBorders>
              <w:top w:val="single" w:sz="4" w:space="0" w:color="auto"/>
              <w:left w:val="nil"/>
              <w:bottom w:val="single" w:sz="4" w:space="0" w:color="auto"/>
              <w:right w:val="single" w:sz="4" w:space="0" w:color="auto"/>
            </w:tcBorders>
            <w:shd w:val="clear" w:color="000000" w:fill="FFC000"/>
            <w:vAlign w:val="center"/>
            <w:hideMark/>
          </w:tcPr>
          <w:p w14:paraId="4712AB08" w14:textId="77777777"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r w:rsidRPr="004D4290">
              <w:rPr>
                <w:rFonts w:ascii="Verdana" w:eastAsia="Times New Roman" w:hAnsi="Verdana" w:cs="Times New Roman"/>
                <w:b/>
                <w:bCs/>
                <w:noProof/>
                <w:sz w:val="18"/>
                <w:szCs w:val="18"/>
                <w:lang w:val="ro-RO"/>
              </w:rPr>
              <w:t>Titlu proiect</w:t>
            </w:r>
          </w:p>
        </w:tc>
        <w:tc>
          <w:tcPr>
            <w:tcW w:w="977" w:type="pct"/>
            <w:tcBorders>
              <w:top w:val="single" w:sz="4" w:space="0" w:color="auto"/>
              <w:left w:val="nil"/>
              <w:bottom w:val="single" w:sz="4" w:space="0" w:color="auto"/>
              <w:right w:val="single" w:sz="4" w:space="0" w:color="auto"/>
            </w:tcBorders>
            <w:shd w:val="clear" w:color="000000" w:fill="FFC000"/>
            <w:vAlign w:val="center"/>
            <w:hideMark/>
          </w:tcPr>
          <w:p w14:paraId="32381A4A" w14:textId="77777777"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r w:rsidRPr="004D4290">
              <w:rPr>
                <w:rFonts w:ascii="Verdana" w:eastAsia="Times New Roman" w:hAnsi="Verdana" w:cs="Times New Roman"/>
                <w:b/>
                <w:bCs/>
                <w:noProof/>
                <w:sz w:val="18"/>
                <w:szCs w:val="18"/>
                <w:lang w:val="ro-RO"/>
              </w:rPr>
              <w:t>Proiecte punctuale, dacă este cazul</w:t>
            </w:r>
          </w:p>
        </w:tc>
        <w:tc>
          <w:tcPr>
            <w:tcW w:w="535" w:type="pct"/>
            <w:tcBorders>
              <w:top w:val="single" w:sz="4" w:space="0" w:color="auto"/>
              <w:left w:val="nil"/>
              <w:bottom w:val="single" w:sz="4" w:space="0" w:color="auto"/>
              <w:right w:val="single" w:sz="4" w:space="0" w:color="auto"/>
            </w:tcBorders>
            <w:shd w:val="clear" w:color="000000" w:fill="FFC000"/>
          </w:tcPr>
          <w:p w14:paraId="298E4287" w14:textId="0E28EC4F"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r>
              <w:rPr>
                <w:rFonts w:ascii="Verdana" w:eastAsia="Times New Roman" w:hAnsi="Verdana" w:cs="Times New Roman"/>
                <w:b/>
                <w:bCs/>
                <w:noProof/>
                <w:sz w:val="18"/>
                <w:szCs w:val="18"/>
                <w:lang w:val="ro-RO"/>
              </w:rPr>
              <w:t>Părți interesate din partea CJ</w:t>
            </w:r>
          </w:p>
        </w:tc>
        <w:tc>
          <w:tcPr>
            <w:tcW w:w="670" w:type="pct"/>
            <w:tcBorders>
              <w:top w:val="single" w:sz="4" w:space="0" w:color="auto"/>
              <w:left w:val="single" w:sz="4" w:space="0" w:color="auto"/>
              <w:bottom w:val="single" w:sz="4" w:space="0" w:color="auto"/>
              <w:right w:val="single" w:sz="4" w:space="0" w:color="auto"/>
            </w:tcBorders>
            <w:shd w:val="clear" w:color="000000" w:fill="FFC000"/>
            <w:vAlign w:val="center"/>
            <w:hideMark/>
          </w:tcPr>
          <w:p w14:paraId="2D554E31" w14:textId="0D2D9A89"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r w:rsidRPr="004D4290">
              <w:rPr>
                <w:rFonts w:ascii="Verdana" w:eastAsia="Times New Roman" w:hAnsi="Verdana" w:cs="Times New Roman"/>
                <w:b/>
                <w:bCs/>
                <w:noProof/>
                <w:sz w:val="18"/>
                <w:szCs w:val="18"/>
                <w:lang w:val="ro-RO"/>
              </w:rPr>
              <w:t>Potential Parteneri</w:t>
            </w:r>
          </w:p>
        </w:tc>
        <w:tc>
          <w:tcPr>
            <w:tcW w:w="1022" w:type="pct"/>
            <w:tcBorders>
              <w:top w:val="single" w:sz="4" w:space="0" w:color="auto"/>
              <w:left w:val="nil"/>
              <w:bottom w:val="single" w:sz="4" w:space="0" w:color="auto"/>
              <w:right w:val="single" w:sz="4" w:space="0" w:color="auto"/>
            </w:tcBorders>
            <w:shd w:val="clear" w:color="000000" w:fill="FFC000"/>
            <w:noWrap/>
            <w:vAlign w:val="center"/>
            <w:hideMark/>
          </w:tcPr>
          <w:p w14:paraId="3CA58851" w14:textId="77777777"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r w:rsidRPr="004D4290">
              <w:rPr>
                <w:rFonts w:ascii="Verdana" w:eastAsia="Times New Roman" w:hAnsi="Verdana" w:cs="Times New Roman"/>
                <w:b/>
                <w:bCs/>
                <w:noProof/>
                <w:sz w:val="18"/>
                <w:szCs w:val="18"/>
                <w:lang w:val="ro-RO"/>
              </w:rPr>
              <w:t>Sursa de finantare</w:t>
            </w:r>
          </w:p>
        </w:tc>
        <w:tc>
          <w:tcPr>
            <w:tcW w:w="879" w:type="pct"/>
            <w:tcBorders>
              <w:top w:val="single" w:sz="4" w:space="0" w:color="auto"/>
              <w:left w:val="nil"/>
              <w:bottom w:val="single" w:sz="4" w:space="0" w:color="auto"/>
              <w:right w:val="single" w:sz="4" w:space="0" w:color="auto"/>
            </w:tcBorders>
            <w:shd w:val="clear" w:color="000000" w:fill="FFC000"/>
            <w:vAlign w:val="center"/>
            <w:hideMark/>
          </w:tcPr>
          <w:p w14:paraId="356B4F16" w14:textId="77777777" w:rsidR="004070CE" w:rsidRPr="004D4290" w:rsidRDefault="004070CE" w:rsidP="004D4290">
            <w:pPr>
              <w:spacing w:after="0" w:line="240" w:lineRule="auto"/>
              <w:jc w:val="center"/>
              <w:rPr>
                <w:rFonts w:ascii="Verdana" w:eastAsia="Times New Roman" w:hAnsi="Verdana" w:cs="Times New Roman"/>
                <w:b/>
                <w:bCs/>
                <w:noProof/>
                <w:sz w:val="18"/>
                <w:szCs w:val="18"/>
                <w:lang w:val="ro-RO"/>
              </w:rPr>
            </w:pPr>
            <w:r w:rsidRPr="004D4290">
              <w:rPr>
                <w:rFonts w:ascii="Verdana" w:eastAsia="Times New Roman" w:hAnsi="Verdana" w:cs="Times New Roman"/>
                <w:b/>
                <w:bCs/>
                <w:noProof/>
                <w:sz w:val="18"/>
                <w:szCs w:val="18"/>
                <w:lang w:val="ro-RO"/>
              </w:rPr>
              <w:t>Observatii</w:t>
            </w:r>
          </w:p>
        </w:tc>
      </w:tr>
      <w:tr w:rsidR="00074236" w:rsidRPr="004D4290" w14:paraId="384845CF"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713BD3A0"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1F3299FD" w14:textId="150EE776"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Extindere domeniul schiabil in Muntii Harghitei (Harghita Madaras, Harghita Bai, Santimbru Bai, Homorod, Ciumani)</w:t>
            </w:r>
          </w:p>
        </w:tc>
        <w:tc>
          <w:tcPr>
            <w:tcW w:w="977" w:type="pct"/>
            <w:tcBorders>
              <w:top w:val="nil"/>
              <w:left w:val="nil"/>
              <w:bottom w:val="single" w:sz="4" w:space="0" w:color="auto"/>
              <w:right w:val="single" w:sz="4" w:space="0" w:color="auto"/>
            </w:tcBorders>
            <w:shd w:val="clear" w:color="auto" w:fill="auto"/>
            <w:vAlign w:val="center"/>
          </w:tcPr>
          <w:p w14:paraId="734A31EF" w14:textId="558C3AEC"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P1. Reabilitarea și dezvoltarea infrastructurii de apă potabilă și apă uzată în Harghita Mădăraș </w:t>
            </w:r>
            <w:r>
              <w:rPr>
                <w:rFonts w:ascii="Verdana" w:hAnsi="Verdana"/>
                <w:sz w:val="18"/>
                <w:szCs w:val="18"/>
              </w:rPr>
              <w:br/>
              <w:t xml:space="preserve">P2. Dezvoltarea pârtiilor de schi în Harghita Mădăraș, Băile Harghita și realizarea legăturii între cele două zone schiabile </w:t>
            </w:r>
            <w:r>
              <w:rPr>
                <w:rFonts w:ascii="Verdana" w:hAnsi="Verdana"/>
                <w:sz w:val="18"/>
                <w:szCs w:val="18"/>
              </w:rPr>
              <w:br/>
              <w:t xml:space="preserve">P3. Reabilitarea drumului de acces către Harghita Băi </w:t>
            </w:r>
            <w:r>
              <w:rPr>
                <w:rFonts w:ascii="Verdana" w:hAnsi="Verdana"/>
                <w:sz w:val="18"/>
                <w:szCs w:val="18"/>
              </w:rPr>
              <w:br/>
              <w:t xml:space="preserve">P4. Reabilitarea Drumului Forestier Căpâlnița - Harghita Mădăraș </w:t>
            </w:r>
            <w:r>
              <w:rPr>
                <w:rFonts w:ascii="Verdana" w:hAnsi="Verdana"/>
                <w:sz w:val="18"/>
                <w:szCs w:val="18"/>
              </w:rPr>
              <w:br/>
              <w:t>P5. Dezvoltarea infrastructurii turistice de cazare în zonele Izvoarele (com. Zetea), Com. Căpâlnița, Băile Homorod, Harghita Băi, Mădăraș Ciuc</w:t>
            </w:r>
          </w:p>
        </w:tc>
        <w:tc>
          <w:tcPr>
            <w:tcW w:w="535" w:type="pct"/>
            <w:tcBorders>
              <w:top w:val="single" w:sz="4" w:space="0" w:color="auto"/>
              <w:left w:val="nil"/>
              <w:bottom w:val="single" w:sz="4" w:space="0" w:color="auto"/>
              <w:right w:val="single" w:sz="4" w:space="0" w:color="auto"/>
            </w:tcBorders>
            <w:vAlign w:val="center"/>
          </w:tcPr>
          <w:p w14:paraId="40FC0F4A" w14:textId="680D7DA8"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 ADI Muntii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006A926B" w14:textId="689A9662"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ADI Harghita </w:t>
            </w:r>
            <w:proofErr w:type="gramStart"/>
            <w:r>
              <w:rPr>
                <w:rFonts w:ascii="Verdana" w:hAnsi="Verdana"/>
                <w:sz w:val="18"/>
                <w:szCs w:val="18"/>
              </w:rPr>
              <w:t>-  leader</w:t>
            </w:r>
            <w:proofErr w:type="gramEnd"/>
            <w:r>
              <w:rPr>
                <w:rFonts w:ascii="Verdana" w:hAnsi="Verdana"/>
                <w:sz w:val="18"/>
                <w:szCs w:val="18"/>
              </w:rPr>
              <w:t xml:space="preserve"> de proiect, CJ Harghita, Composesorate, Ocolele Silvice, UAT-uri (Mun Miercurea Ciuc, Mun. Odorheiu Secuisc, Com. Lueta, Com. Căpâlnița, Com. Zetea, Com. Mădăraș Ciuc, Com Ciumani</w:t>
            </w:r>
          </w:p>
        </w:tc>
        <w:tc>
          <w:tcPr>
            <w:tcW w:w="1022" w:type="pct"/>
            <w:tcBorders>
              <w:top w:val="nil"/>
              <w:left w:val="nil"/>
              <w:bottom w:val="single" w:sz="4" w:space="0" w:color="auto"/>
              <w:right w:val="single" w:sz="4" w:space="0" w:color="auto"/>
            </w:tcBorders>
            <w:shd w:val="clear" w:color="auto" w:fill="auto"/>
            <w:vAlign w:val="center"/>
          </w:tcPr>
          <w:p w14:paraId="137FB843" w14:textId="0D880D37"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POR 7; PNDR 7.2, PNDR 4.3, PNDR 6.4, alte investiții private</w:t>
            </w:r>
          </w:p>
        </w:tc>
        <w:tc>
          <w:tcPr>
            <w:tcW w:w="879" w:type="pct"/>
            <w:tcBorders>
              <w:top w:val="nil"/>
              <w:left w:val="nil"/>
              <w:bottom w:val="single" w:sz="4" w:space="0" w:color="auto"/>
              <w:right w:val="single" w:sz="4" w:space="0" w:color="auto"/>
            </w:tcBorders>
            <w:shd w:val="clear" w:color="auto" w:fill="auto"/>
            <w:vAlign w:val="center"/>
          </w:tcPr>
          <w:p w14:paraId="25CCAE52" w14:textId="376FA1C4"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Se va lua în vedere PUZ-ul propus pentru Munții Harghitei - elaborat de SC. VALLUM SRL. - </w:t>
            </w:r>
            <w:proofErr w:type="gramStart"/>
            <w:r>
              <w:rPr>
                <w:rFonts w:ascii="Verdana" w:hAnsi="Verdana"/>
                <w:sz w:val="18"/>
                <w:szCs w:val="18"/>
              </w:rPr>
              <w:t>integrarea</w:t>
            </w:r>
            <w:proofErr w:type="gramEnd"/>
            <w:r>
              <w:rPr>
                <w:rFonts w:ascii="Verdana" w:hAnsi="Verdana"/>
                <w:sz w:val="18"/>
                <w:szCs w:val="18"/>
              </w:rPr>
              <w:t xml:space="preserve"> proiectelor propuse în PUZ. Proiectul presupune foarte multe subproiecte, rezlizate separat de actori diferiți, interesați în dezvoltarea zonei</w:t>
            </w:r>
          </w:p>
        </w:tc>
      </w:tr>
      <w:tr w:rsidR="00074236" w:rsidRPr="004D4290" w14:paraId="7322EAFF"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47AAF95E"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052D612C" w14:textId="77D25A14"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Amenajarea unei rețele de piste pentru biciclete în intravilanul și extravilanul localităților județului</w:t>
            </w:r>
          </w:p>
        </w:tc>
        <w:tc>
          <w:tcPr>
            <w:tcW w:w="977" w:type="pct"/>
            <w:tcBorders>
              <w:top w:val="nil"/>
              <w:left w:val="nil"/>
              <w:bottom w:val="single" w:sz="4" w:space="0" w:color="auto"/>
              <w:right w:val="single" w:sz="4" w:space="0" w:color="auto"/>
            </w:tcBorders>
            <w:shd w:val="clear" w:color="auto" w:fill="auto"/>
            <w:vAlign w:val="center"/>
          </w:tcPr>
          <w:p w14:paraId="38F5762E" w14:textId="7FBD44C6"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P1. Piste pentru biciclete Lacul Rosu - Lacul de acumulare Frumoasa - Lacul Sfanta Ana, </w:t>
            </w:r>
            <w:r>
              <w:rPr>
                <w:rFonts w:ascii="Verdana" w:hAnsi="Verdana"/>
                <w:sz w:val="18"/>
                <w:szCs w:val="18"/>
              </w:rPr>
              <w:br/>
              <w:t xml:space="preserve">P2. Piste pentru biciclete </w:t>
            </w:r>
            <w:proofErr w:type="gramStart"/>
            <w:r>
              <w:rPr>
                <w:rFonts w:ascii="Verdana" w:hAnsi="Verdana"/>
                <w:sz w:val="18"/>
                <w:szCs w:val="18"/>
              </w:rPr>
              <w:t>malul  Tarnavei</w:t>
            </w:r>
            <w:proofErr w:type="gramEnd"/>
            <w:r>
              <w:rPr>
                <w:rFonts w:ascii="Verdana" w:hAnsi="Verdana"/>
                <w:sz w:val="18"/>
                <w:szCs w:val="18"/>
              </w:rPr>
              <w:t xml:space="preserve"> Mare - Lacul de acumulare Subcetate, </w:t>
            </w:r>
            <w:r>
              <w:rPr>
                <w:rFonts w:ascii="Verdana" w:hAnsi="Verdana"/>
                <w:sz w:val="18"/>
                <w:szCs w:val="18"/>
              </w:rPr>
              <w:br/>
              <w:t xml:space="preserve">P3. Piste de biciclete Gheorgheni - Lacul Rosu, </w:t>
            </w:r>
            <w:r>
              <w:rPr>
                <w:rFonts w:ascii="Verdana" w:hAnsi="Verdana"/>
                <w:sz w:val="18"/>
                <w:szCs w:val="18"/>
              </w:rPr>
              <w:br/>
              <w:t>P4. Pista pentru biciclete in zona Miercurea-Ciuc</w:t>
            </w:r>
            <w:proofErr w:type="gramStart"/>
            <w:r>
              <w:rPr>
                <w:rFonts w:ascii="Verdana" w:hAnsi="Verdana"/>
                <w:sz w:val="18"/>
                <w:szCs w:val="18"/>
              </w:rPr>
              <w:t xml:space="preserve">,  </w:t>
            </w:r>
            <w:proofErr w:type="gramEnd"/>
            <w:r>
              <w:rPr>
                <w:rFonts w:ascii="Verdana" w:hAnsi="Verdana"/>
                <w:sz w:val="18"/>
                <w:szCs w:val="18"/>
              </w:rPr>
              <w:br/>
              <w:t>P5. Pista de biciclete Hagota - Lacu Roșu - Bicazu Ardelean - Hagota</w:t>
            </w:r>
            <w:r>
              <w:rPr>
                <w:rFonts w:ascii="Verdana" w:hAnsi="Verdana"/>
                <w:sz w:val="18"/>
                <w:szCs w:val="18"/>
              </w:rPr>
              <w:br/>
              <w:t>P6. Pista pentru biciclete in zona de Nord a judetului Harghita</w:t>
            </w:r>
          </w:p>
        </w:tc>
        <w:tc>
          <w:tcPr>
            <w:tcW w:w="535" w:type="pct"/>
            <w:tcBorders>
              <w:top w:val="single" w:sz="4" w:space="0" w:color="auto"/>
              <w:left w:val="nil"/>
              <w:bottom w:val="single" w:sz="4" w:space="0" w:color="auto"/>
              <w:right w:val="single" w:sz="4" w:space="0" w:color="auto"/>
            </w:tcBorders>
            <w:vAlign w:val="center"/>
          </w:tcPr>
          <w:p w14:paraId="4B6A84ED" w14:textId="509DAB2D"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 ADI Muntii Harghita, ADI Felcsik, ADI Ciucului de Jos, ADI Calimani Giurgeu, Serviciul Public Salvamont al Consiliului Judeţean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3BC38818" w14:textId="4BBCC86B"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Municipiul Miercurea Ciuc, Municipiul Odorheiu Secuiesc, Municipiul Gheorgheni, ADI Harghita, toate celelalte UAT-uri pe raza cărora se află amplasamentul proiectului</w:t>
            </w:r>
          </w:p>
        </w:tc>
        <w:tc>
          <w:tcPr>
            <w:tcW w:w="1022" w:type="pct"/>
            <w:tcBorders>
              <w:top w:val="nil"/>
              <w:left w:val="nil"/>
              <w:bottom w:val="single" w:sz="4" w:space="0" w:color="auto"/>
              <w:right w:val="single" w:sz="4" w:space="0" w:color="auto"/>
            </w:tcBorders>
            <w:shd w:val="clear" w:color="auto" w:fill="auto"/>
            <w:noWrap/>
            <w:vAlign w:val="center"/>
          </w:tcPr>
          <w:p w14:paraId="5748E233" w14:textId="2461A05E"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AFM, POR 3, POR 4</w:t>
            </w:r>
          </w:p>
        </w:tc>
        <w:tc>
          <w:tcPr>
            <w:tcW w:w="879" w:type="pct"/>
            <w:tcBorders>
              <w:top w:val="nil"/>
              <w:left w:val="nil"/>
              <w:bottom w:val="single" w:sz="4" w:space="0" w:color="auto"/>
              <w:right w:val="single" w:sz="4" w:space="0" w:color="auto"/>
            </w:tcBorders>
            <w:shd w:val="clear" w:color="auto" w:fill="auto"/>
            <w:vAlign w:val="center"/>
          </w:tcPr>
          <w:p w14:paraId="221AA46F" w14:textId="5051F46A"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Se vor pregăti proiecte separate pentru fiecare localitate sau pentru ADI-urile existente, sau noi create în zonă</w:t>
            </w:r>
          </w:p>
        </w:tc>
      </w:tr>
      <w:tr w:rsidR="00074236" w:rsidRPr="004D4290" w14:paraId="0F3AF2CF"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1D9E2D14"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5834163B" w14:textId="5BD6A4A7"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Dezvoltarea zonei turistice Baile Homorod - Baile Chirui si Baile Selters</w:t>
            </w:r>
          </w:p>
        </w:tc>
        <w:tc>
          <w:tcPr>
            <w:tcW w:w="977" w:type="pct"/>
            <w:tcBorders>
              <w:top w:val="nil"/>
              <w:left w:val="nil"/>
              <w:bottom w:val="single" w:sz="4" w:space="0" w:color="auto"/>
              <w:right w:val="single" w:sz="4" w:space="0" w:color="auto"/>
            </w:tcBorders>
            <w:shd w:val="clear" w:color="auto" w:fill="auto"/>
            <w:vAlign w:val="center"/>
          </w:tcPr>
          <w:p w14:paraId="6145B797" w14:textId="1B04665B"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w:t>
            </w:r>
          </w:p>
        </w:tc>
        <w:tc>
          <w:tcPr>
            <w:tcW w:w="535" w:type="pct"/>
            <w:tcBorders>
              <w:top w:val="single" w:sz="4" w:space="0" w:color="auto"/>
              <w:left w:val="nil"/>
              <w:bottom w:val="single" w:sz="4" w:space="0" w:color="auto"/>
              <w:right w:val="single" w:sz="4" w:space="0" w:color="auto"/>
            </w:tcBorders>
            <w:vAlign w:val="center"/>
          </w:tcPr>
          <w:p w14:paraId="0038CF45" w14:textId="731A5E2C"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 ADI Muntii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4AA0F3BF" w14:textId="559BABC1"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 Orașul Vlăhița, Comuna Căpâlnița, CJ Harghita, Asoc Microregionale Felso Homorodmente</w:t>
            </w:r>
          </w:p>
        </w:tc>
        <w:tc>
          <w:tcPr>
            <w:tcW w:w="1022" w:type="pct"/>
            <w:tcBorders>
              <w:top w:val="nil"/>
              <w:left w:val="nil"/>
              <w:bottom w:val="single" w:sz="4" w:space="0" w:color="auto"/>
              <w:right w:val="single" w:sz="4" w:space="0" w:color="auto"/>
            </w:tcBorders>
            <w:shd w:val="clear" w:color="auto" w:fill="auto"/>
            <w:noWrap/>
            <w:vAlign w:val="center"/>
          </w:tcPr>
          <w:p w14:paraId="1BB3C2B3" w14:textId="5018E8FF"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POR Axa 7, PNDR M 6.4, investiții private</w:t>
            </w:r>
          </w:p>
        </w:tc>
        <w:tc>
          <w:tcPr>
            <w:tcW w:w="879" w:type="pct"/>
            <w:tcBorders>
              <w:top w:val="nil"/>
              <w:left w:val="nil"/>
              <w:bottom w:val="single" w:sz="4" w:space="0" w:color="auto"/>
              <w:right w:val="single" w:sz="4" w:space="0" w:color="auto"/>
            </w:tcBorders>
            <w:shd w:val="clear" w:color="auto" w:fill="auto"/>
            <w:vAlign w:val="center"/>
          </w:tcPr>
          <w:p w14:paraId="5A411E79" w14:textId="66AF6F54"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Conform studiului de dezvoltare a localității Băile Homorod, elaborat de Vallum SRL este posibil realizarea unei dezvoltări integrate a zonei, cu parteneriatul investitorilor privați</w:t>
            </w:r>
          </w:p>
        </w:tc>
      </w:tr>
      <w:tr w:rsidR="00074236" w:rsidRPr="004D4290" w14:paraId="69A54CE3"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6381A36C"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7F675739" w14:textId="54779061"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Dezvoltarea și amenajarea unei stațiuni balneoclimaterice în Băile Seiche - integrarea zonei ”Sovidek” - Praid, Corund</w:t>
            </w:r>
          </w:p>
        </w:tc>
        <w:tc>
          <w:tcPr>
            <w:tcW w:w="977" w:type="pct"/>
            <w:tcBorders>
              <w:top w:val="nil"/>
              <w:left w:val="nil"/>
              <w:bottom w:val="single" w:sz="4" w:space="0" w:color="auto"/>
              <w:right w:val="single" w:sz="4" w:space="0" w:color="auto"/>
            </w:tcBorders>
            <w:shd w:val="clear" w:color="auto" w:fill="auto"/>
            <w:vAlign w:val="center"/>
          </w:tcPr>
          <w:p w14:paraId="3A8A229D" w14:textId="12D75F71"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P1. Dezvoltarea mofetei existente, asigurarea tratamentelor medicale în cadrul acesteia; </w:t>
            </w:r>
            <w:r>
              <w:rPr>
                <w:rFonts w:ascii="Verdana" w:hAnsi="Verdana"/>
                <w:sz w:val="18"/>
                <w:szCs w:val="18"/>
              </w:rPr>
              <w:br/>
              <w:t xml:space="preserve">P2. Dezvoltarea ștrandului și a spa-ului bazată pe apă minerală; </w:t>
            </w:r>
            <w:r>
              <w:rPr>
                <w:rFonts w:ascii="Verdana" w:hAnsi="Verdana"/>
                <w:sz w:val="18"/>
                <w:szCs w:val="18"/>
              </w:rPr>
              <w:br/>
              <w:t>P3. Asigurarea posibilității creării serviciilor turistice private și a capacităților de cazare (realizarea infrastructurii de bază)</w:t>
            </w:r>
          </w:p>
        </w:tc>
        <w:tc>
          <w:tcPr>
            <w:tcW w:w="535" w:type="pct"/>
            <w:tcBorders>
              <w:top w:val="single" w:sz="4" w:space="0" w:color="auto"/>
              <w:left w:val="nil"/>
              <w:bottom w:val="single" w:sz="4" w:space="0" w:color="auto"/>
              <w:right w:val="single" w:sz="4" w:space="0" w:color="auto"/>
            </w:tcBorders>
            <w:vAlign w:val="center"/>
          </w:tcPr>
          <w:p w14:paraId="69984FA1" w14:textId="734ECA8C"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605EB314" w14:textId="30BD3F51"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Asociatia Visus, Municipiul Odorheiu Secuiesc, Comuna Lupeni, Comuna Corund, Comuna Praid, Salrom - Salina Praid, alte asociații turistice, Asoc Microregională Sovidek-Hegyalja</w:t>
            </w:r>
          </w:p>
        </w:tc>
        <w:tc>
          <w:tcPr>
            <w:tcW w:w="1022" w:type="pct"/>
            <w:tcBorders>
              <w:top w:val="nil"/>
              <w:left w:val="nil"/>
              <w:bottom w:val="single" w:sz="4" w:space="0" w:color="auto"/>
              <w:right w:val="single" w:sz="4" w:space="0" w:color="auto"/>
            </w:tcBorders>
            <w:shd w:val="clear" w:color="auto" w:fill="auto"/>
            <w:vAlign w:val="center"/>
          </w:tcPr>
          <w:p w14:paraId="2C090280" w14:textId="6732D3F9"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POR Axa 7, PNDR M 6.4</w:t>
            </w:r>
          </w:p>
        </w:tc>
        <w:tc>
          <w:tcPr>
            <w:tcW w:w="879" w:type="pct"/>
            <w:tcBorders>
              <w:top w:val="nil"/>
              <w:left w:val="nil"/>
              <w:bottom w:val="single" w:sz="4" w:space="0" w:color="auto"/>
              <w:right w:val="single" w:sz="4" w:space="0" w:color="auto"/>
            </w:tcBorders>
            <w:shd w:val="clear" w:color="auto" w:fill="auto"/>
            <w:vAlign w:val="center"/>
          </w:tcPr>
          <w:p w14:paraId="70B1A21E" w14:textId="23FAF796"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Realizarea unui concept de dezvoltare integrată pentru zona turistică Praid, și proiecte de infrastructură turstică</w:t>
            </w:r>
          </w:p>
        </w:tc>
      </w:tr>
      <w:tr w:rsidR="00074236" w:rsidRPr="004D4290" w14:paraId="77046812"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05838133"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2100481D" w14:textId="09EAC0CB" w:rsidR="004070CE" w:rsidRPr="00F422C5" w:rsidRDefault="004070CE" w:rsidP="004070CE">
            <w:pPr>
              <w:spacing w:after="0" w:line="240" w:lineRule="auto"/>
              <w:rPr>
                <w:rFonts w:ascii="Verdana" w:eastAsia="Times New Roman" w:hAnsi="Verdana" w:cs="Times New Roman"/>
                <w:noProof/>
                <w:sz w:val="18"/>
                <w:szCs w:val="18"/>
                <w:lang w:val="ro-RO"/>
              </w:rPr>
            </w:pPr>
            <w:r w:rsidRPr="00965E3A">
              <w:t>Sprijinirea integratorului agricol in judetul Harghita - lantul alimentar integrat local: fermier, procesator, comerciant, consumator, Infiintarea unei platforme e-comerce si a unui sistem informatic pentru si promovarea produselor locale in judetul Harghita - Agro Food Harghita Cluster</w:t>
            </w:r>
          </w:p>
        </w:tc>
        <w:tc>
          <w:tcPr>
            <w:tcW w:w="977" w:type="pct"/>
            <w:tcBorders>
              <w:top w:val="nil"/>
              <w:left w:val="nil"/>
              <w:bottom w:val="single" w:sz="4" w:space="0" w:color="auto"/>
              <w:right w:val="single" w:sz="4" w:space="0" w:color="auto"/>
            </w:tcBorders>
            <w:shd w:val="clear" w:color="auto" w:fill="auto"/>
            <w:vAlign w:val="center"/>
          </w:tcPr>
          <w:p w14:paraId="22DB380F" w14:textId="6B75363C"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P1. Identificarea producătorilor din domeniul agro - zootehnic și a procesatorilor </w:t>
            </w:r>
            <w:r>
              <w:rPr>
                <w:rFonts w:ascii="Verdana" w:hAnsi="Verdana"/>
                <w:sz w:val="18"/>
                <w:szCs w:val="18"/>
              </w:rPr>
              <w:br/>
              <w:t>P2. Dezvoltarea unei platforme e-commerce pentru promovarea acestora</w:t>
            </w:r>
          </w:p>
        </w:tc>
        <w:tc>
          <w:tcPr>
            <w:tcW w:w="535" w:type="pct"/>
            <w:tcBorders>
              <w:top w:val="single" w:sz="4" w:space="0" w:color="auto"/>
              <w:left w:val="nil"/>
              <w:bottom w:val="single" w:sz="4" w:space="0" w:color="auto"/>
              <w:right w:val="single" w:sz="4" w:space="0" w:color="auto"/>
            </w:tcBorders>
            <w:vAlign w:val="center"/>
          </w:tcPr>
          <w:p w14:paraId="426D4B97" w14:textId="6DF90031"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Asociaţia</w:t>
            </w:r>
            <w:r>
              <w:rPr>
                <w:rFonts w:ascii="Verdana" w:hAnsi="Verdana"/>
                <w:sz w:val="18"/>
                <w:szCs w:val="18"/>
              </w:rPr>
              <w:br/>
              <w:t>de</w:t>
            </w:r>
            <w:r>
              <w:rPr>
                <w:rFonts w:ascii="Verdana" w:hAnsi="Verdana"/>
                <w:sz w:val="18"/>
                <w:szCs w:val="18"/>
              </w:rPr>
              <w:br/>
              <w:t>Dezvoltare</w:t>
            </w:r>
            <w:r>
              <w:rPr>
                <w:rFonts w:ascii="Verdana" w:hAnsi="Verdana"/>
                <w:sz w:val="18"/>
                <w:szCs w:val="18"/>
              </w:rPr>
              <w:br/>
              <w:t>Intercomunitară</w:t>
            </w:r>
            <w:r>
              <w:rPr>
                <w:rFonts w:ascii="Verdana" w:hAnsi="Verdana"/>
                <w:sz w:val="18"/>
                <w:szCs w:val="18"/>
              </w:rPr>
              <w:br/>
              <w:t>de</w:t>
            </w:r>
            <w:r>
              <w:rPr>
                <w:rFonts w:ascii="Verdana" w:hAnsi="Verdana"/>
                <w:sz w:val="18"/>
                <w:szCs w:val="18"/>
              </w:rPr>
              <w:br/>
              <w:t>Dezvoltare</w:t>
            </w:r>
            <w:r>
              <w:rPr>
                <w:rFonts w:ascii="Verdana" w:hAnsi="Verdana"/>
                <w:sz w:val="18"/>
                <w:szCs w:val="18"/>
              </w:rPr>
              <w:br/>
              <w:t>Rurală</w:t>
            </w:r>
            <w:r>
              <w:rPr>
                <w:rFonts w:ascii="Verdana" w:hAnsi="Verdana"/>
                <w:sz w:val="18"/>
                <w:szCs w:val="18"/>
              </w:rPr>
              <w:br/>
              <w:t>a</w:t>
            </w:r>
            <w:r>
              <w:rPr>
                <w:rFonts w:ascii="Verdana" w:hAnsi="Verdana"/>
                <w:sz w:val="18"/>
                <w:szCs w:val="18"/>
              </w:rPr>
              <w:br/>
              <w:t>Consiliului</w:t>
            </w:r>
            <w:r>
              <w:rPr>
                <w:rFonts w:ascii="Verdana" w:hAnsi="Verdana"/>
                <w:sz w:val="18"/>
                <w:szCs w:val="18"/>
              </w:rPr>
              <w:br/>
              <w:t>Județean</w:t>
            </w:r>
          </w:p>
        </w:tc>
        <w:tc>
          <w:tcPr>
            <w:tcW w:w="670" w:type="pct"/>
            <w:tcBorders>
              <w:top w:val="nil"/>
              <w:left w:val="single" w:sz="4" w:space="0" w:color="auto"/>
              <w:bottom w:val="single" w:sz="4" w:space="0" w:color="auto"/>
              <w:right w:val="single" w:sz="4" w:space="0" w:color="auto"/>
            </w:tcBorders>
            <w:shd w:val="clear" w:color="auto" w:fill="auto"/>
            <w:vAlign w:val="center"/>
          </w:tcPr>
          <w:p w14:paraId="4F0261C7" w14:textId="04895BAE"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UAT-uri implicate: Toplița, Odorheiu Secuiesc, Miercurea Ciuc, Gheorgheni</w:t>
            </w:r>
            <w:r>
              <w:rPr>
                <w:rFonts w:ascii="Verdana" w:hAnsi="Verdana"/>
                <w:sz w:val="18"/>
                <w:szCs w:val="18"/>
              </w:rPr>
              <w:br/>
            </w:r>
            <w:r>
              <w:rPr>
                <w:rFonts w:ascii="Verdana" w:hAnsi="Verdana"/>
                <w:sz w:val="18"/>
                <w:szCs w:val="18"/>
              </w:rPr>
              <w:br/>
              <w:t>CJ Harghita prin Agentia de Dezvoltare Harghita, ELAN TRIO SRL., cooperative agricole, Gordon Prod S.R.L, Lactis S.R.L., Arter Impex Srl., Camera Agricola a Judetului Harghita, Universitatea Sapientia, mici procesator si producatori de legume, fructe</w:t>
            </w:r>
          </w:p>
        </w:tc>
        <w:tc>
          <w:tcPr>
            <w:tcW w:w="1022" w:type="pct"/>
            <w:tcBorders>
              <w:top w:val="nil"/>
              <w:left w:val="nil"/>
              <w:bottom w:val="single" w:sz="4" w:space="0" w:color="auto"/>
              <w:right w:val="single" w:sz="4" w:space="0" w:color="auto"/>
            </w:tcBorders>
            <w:shd w:val="clear" w:color="auto" w:fill="auto"/>
            <w:vAlign w:val="center"/>
          </w:tcPr>
          <w:p w14:paraId="296DF054" w14:textId="248EC9B3"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PNDR M 16., Fonduri private</w:t>
            </w:r>
          </w:p>
        </w:tc>
        <w:tc>
          <w:tcPr>
            <w:tcW w:w="879" w:type="pct"/>
            <w:tcBorders>
              <w:top w:val="nil"/>
              <w:left w:val="nil"/>
              <w:bottom w:val="single" w:sz="4" w:space="0" w:color="auto"/>
              <w:right w:val="single" w:sz="4" w:space="0" w:color="auto"/>
            </w:tcBorders>
            <w:shd w:val="clear" w:color="auto" w:fill="auto"/>
            <w:vAlign w:val="center"/>
          </w:tcPr>
          <w:p w14:paraId="79A9829B" w14:textId="14DCA74E"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Participarea fermierilor, procesatorilor și comercianților de produse agricole în promovarea produselor și a brandurilor locale (de ex. produse Gobe, Produse Szekely termek / Produs secuiesc)  Promovarea colaborarii si cooperarii intre entitatile de afaceri din sectorul agro-industrial, de cercetare si incurajarea producatorilor in proiecte comerciale nationala</w:t>
            </w:r>
          </w:p>
        </w:tc>
      </w:tr>
      <w:tr w:rsidR="00074236" w:rsidRPr="004D4290" w14:paraId="57B3E258"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7F196CCD"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0D6FF4D4" w14:textId="0DF2E046"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Construire și dezvoltarea piețelor agroalimentara regionale in microregiunile din Jud. Harghita, pentru valorificarea produselor agrozootehnice și silvice nelemnoase (ex. fructe de pădure)</w:t>
            </w:r>
          </w:p>
        </w:tc>
        <w:tc>
          <w:tcPr>
            <w:tcW w:w="977" w:type="pct"/>
            <w:tcBorders>
              <w:top w:val="nil"/>
              <w:left w:val="nil"/>
              <w:bottom w:val="single" w:sz="4" w:space="0" w:color="auto"/>
              <w:right w:val="single" w:sz="4" w:space="0" w:color="auto"/>
            </w:tcBorders>
            <w:shd w:val="clear" w:color="auto" w:fill="auto"/>
            <w:vAlign w:val="center"/>
          </w:tcPr>
          <w:p w14:paraId="1B102257" w14:textId="0AAE80E1"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P.1 - Construirea și dezvoltarea pieței agroalimentare Ciuc, </w:t>
            </w:r>
            <w:r>
              <w:rPr>
                <w:rFonts w:ascii="Verdana" w:hAnsi="Verdana"/>
                <w:sz w:val="18"/>
                <w:szCs w:val="18"/>
              </w:rPr>
              <w:br/>
              <w:t xml:space="preserve">P.2. - Construirea  și dezvoltarea pieței agroalimentare Odorhei, </w:t>
            </w:r>
            <w:r>
              <w:rPr>
                <w:rFonts w:ascii="Verdana" w:hAnsi="Verdana"/>
                <w:sz w:val="18"/>
                <w:szCs w:val="18"/>
              </w:rPr>
              <w:br/>
              <w:t xml:space="preserve">P.3 - Construirea și dezvoltarea pieței agroalimentare Gheorgheni, </w:t>
            </w:r>
            <w:r>
              <w:rPr>
                <w:rFonts w:ascii="Verdana" w:hAnsi="Verdana"/>
                <w:sz w:val="18"/>
                <w:szCs w:val="18"/>
              </w:rPr>
              <w:br/>
              <w:t>P.4 - Construirea și dezvoltarea pieței agroalimentare Toplița</w:t>
            </w:r>
          </w:p>
        </w:tc>
        <w:tc>
          <w:tcPr>
            <w:tcW w:w="535" w:type="pct"/>
            <w:tcBorders>
              <w:top w:val="single" w:sz="4" w:space="0" w:color="auto"/>
              <w:left w:val="nil"/>
              <w:bottom w:val="single" w:sz="4" w:space="0" w:color="auto"/>
              <w:right w:val="single" w:sz="4" w:space="0" w:color="auto"/>
            </w:tcBorders>
            <w:vAlign w:val="center"/>
          </w:tcPr>
          <w:p w14:paraId="089D901B" w14:textId="700B158D"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Asociaţia de Dezvoltare Intercomunitară de Dezvoltare Rurală a judetulul Harghita, Asociatia Regiunea Cristuru Secuiesc, Camera Agricola a judetului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5502155B" w14:textId="7446C798"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Municipiul Miercurea Ciuc, Mun. Odorheiu Secuiesc, Mun. Gheorgheni, Orașul Toplița, Orașul Cristuru Secuiesc, cooperativele agricole regionale </w:t>
            </w:r>
            <w:r>
              <w:rPr>
                <w:rFonts w:ascii="Verdana" w:hAnsi="Verdana"/>
                <w:sz w:val="18"/>
                <w:szCs w:val="18"/>
              </w:rPr>
              <w:br/>
            </w:r>
            <w:r>
              <w:rPr>
                <w:rFonts w:ascii="Verdana" w:hAnsi="Verdana"/>
                <w:sz w:val="18"/>
                <w:szCs w:val="18"/>
              </w:rPr>
              <w:br/>
              <w:t xml:space="preserve">Directia Silvica Harghita, Sectia De Prelucrare A Produselor Padurii Gheorgheni (loc in care sunt sortate si congelate, fiind pregatite pentru export; fructele sunt exportate mai ales in Germania), centre de procesare a fructelor de padure (ex.: obtinerea de dulceturi, etc) </w:t>
            </w:r>
          </w:p>
        </w:tc>
        <w:tc>
          <w:tcPr>
            <w:tcW w:w="1022" w:type="pct"/>
            <w:tcBorders>
              <w:top w:val="nil"/>
              <w:left w:val="nil"/>
              <w:bottom w:val="single" w:sz="4" w:space="0" w:color="auto"/>
              <w:right w:val="single" w:sz="4" w:space="0" w:color="auto"/>
            </w:tcBorders>
            <w:shd w:val="clear" w:color="auto" w:fill="auto"/>
            <w:noWrap/>
            <w:vAlign w:val="center"/>
          </w:tcPr>
          <w:p w14:paraId="4BFA3546" w14:textId="5A63F858"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PNDR - LEADER, POR Axa 5 - reabilitarea zonelor degradate, surse bugetare și surse din bugetul local</w:t>
            </w:r>
            <w:r>
              <w:rPr>
                <w:rFonts w:ascii="Verdana" w:hAnsi="Verdana"/>
                <w:sz w:val="18"/>
                <w:szCs w:val="18"/>
              </w:rPr>
              <w:br/>
            </w:r>
            <w:r>
              <w:rPr>
                <w:rFonts w:ascii="Verdana" w:hAnsi="Verdana"/>
                <w:sz w:val="18"/>
                <w:szCs w:val="18"/>
              </w:rPr>
              <w:br/>
              <w:t>Posibil PNDR Sub-măsura 4.2 a - Investiții în procesarea/marketingul produselor din sectorul pomicol -beneficiari eligibili Întreprinderi (microîntreprinderi, întreprinderi mici, mijlocii și mari): PFA, II, IF, SRL, SNC, SCS, SA.; Cooperative, Grupuri de producători care deservesc interesele membrilor</w:t>
            </w:r>
          </w:p>
        </w:tc>
        <w:tc>
          <w:tcPr>
            <w:tcW w:w="879" w:type="pct"/>
            <w:tcBorders>
              <w:top w:val="nil"/>
              <w:left w:val="nil"/>
              <w:bottom w:val="single" w:sz="4" w:space="0" w:color="auto"/>
              <w:right w:val="single" w:sz="4" w:space="0" w:color="auto"/>
            </w:tcBorders>
            <w:shd w:val="clear" w:color="auto" w:fill="auto"/>
            <w:vAlign w:val="center"/>
          </w:tcPr>
          <w:p w14:paraId="58DAA9E0" w14:textId="483B37FD"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Prin acest proiect se propune realizarea unor piețe agroalimentare, regionale, pentru fiecare regiune, care să aibă ca scop principal promovarea produselor locale, tradiționale. Se propune reabilitarea piețelor agro-alimentare, sau crearea de noi piețe agroalimentare</w:t>
            </w:r>
          </w:p>
        </w:tc>
      </w:tr>
      <w:tr w:rsidR="00074236" w:rsidRPr="004D4290" w14:paraId="6842B24E"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2AFF405B"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1D54BC9A" w14:textId="39929D92"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 xml:space="preserve">Dezvoltarea si valorificarea centrelor balneomedicale locale (inclusiv mofete locale) - dezvoltarea integrata a acestora, cu scopul de acoperire județeană </w:t>
            </w:r>
          </w:p>
        </w:tc>
        <w:tc>
          <w:tcPr>
            <w:tcW w:w="977" w:type="pct"/>
            <w:tcBorders>
              <w:top w:val="nil"/>
              <w:left w:val="nil"/>
              <w:bottom w:val="single" w:sz="4" w:space="0" w:color="auto"/>
              <w:right w:val="single" w:sz="4" w:space="0" w:color="auto"/>
            </w:tcBorders>
            <w:shd w:val="clear" w:color="auto" w:fill="auto"/>
            <w:vAlign w:val="center"/>
          </w:tcPr>
          <w:p w14:paraId="56D415BE" w14:textId="6392EC90"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Toate UAT-urile, care au resurse naturale vor fi implicate</w:t>
            </w:r>
          </w:p>
        </w:tc>
        <w:tc>
          <w:tcPr>
            <w:tcW w:w="535" w:type="pct"/>
            <w:tcBorders>
              <w:top w:val="single" w:sz="4" w:space="0" w:color="auto"/>
              <w:left w:val="nil"/>
              <w:bottom w:val="single" w:sz="4" w:space="0" w:color="auto"/>
              <w:right w:val="single" w:sz="4" w:space="0" w:color="auto"/>
            </w:tcBorders>
            <w:vAlign w:val="center"/>
          </w:tcPr>
          <w:p w14:paraId="754DA103" w14:textId="22DFAD98"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215303E6" w14:textId="7A135B09"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 UAT -uri cu potențial balneo-climatic, asociații turistice, agenți economici locali</w:t>
            </w:r>
          </w:p>
        </w:tc>
        <w:tc>
          <w:tcPr>
            <w:tcW w:w="1022" w:type="pct"/>
            <w:tcBorders>
              <w:top w:val="nil"/>
              <w:left w:val="nil"/>
              <w:bottom w:val="single" w:sz="4" w:space="0" w:color="auto"/>
              <w:right w:val="single" w:sz="4" w:space="0" w:color="auto"/>
            </w:tcBorders>
            <w:shd w:val="clear" w:color="auto" w:fill="auto"/>
            <w:vAlign w:val="center"/>
          </w:tcPr>
          <w:p w14:paraId="08C95B49" w14:textId="539858A9"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PNDR 6.4</w:t>
            </w:r>
          </w:p>
        </w:tc>
        <w:tc>
          <w:tcPr>
            <w:tcW w:w="879" w:type="pct"/>
            <w:tcBorders>
              <w:top w:val="nil"/>
              <w:left w:val="nil"/>
              <w:bottom w:val="single" w:sz="4" w:space="0" w:color="auto"/>
              <w:right w:val="single" w:sz="4" w:space="0" w:color="auto"/>
            </w:tcBorders>
            <w:shd w:val="clear" w:color="auto" w:fill="auto"/>
            <w:vAlign w:val="center"/>
          </w:tcPr>
          <w:p w14:paraId="2FBFB2FF" w14:textId="168E36EB"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Este dorit utilizarea resurselor naturale, și crearea în fiecare localitate a unei centru balneo-medical  si/sau mofetă cu capacitate mică, cu scopul de a deservi localnicii și turiștii din localitate</w:t>
            </w:r>
          </w:p>
        </w:tc>
      </w:tr>
      <w:tr w:rsidR="00074236" w:rsidRPr="004D4290" w14:paraId="50487ECB" w14:textId="77777777" w:rsidTr="00074236">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61BF5A16"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04EFF296" w14:textId="48B3B019"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Dezvoltarea turistică a zonei Călimani - Giurgeu</w:t>
            </w:r>
          </w:p>
        </w:tc>
        <w:tc>
          <w:tcPr>
            <w:tcW w:w="977" w:type="pct"/>
            <w:tcBorders>
              <w:top w:val="nil"/>
              <w:left w:val="nil"/>
              <w:bottom w:val="single" w:sz="4" w:space="0" w:color="auto"/>
              <w:right w:val="single" w:sz="4" w:space="0" w:color="auto"/>
            </w:tcBorders>
            <w:shd w:val="clear" w:color="auto" w:fill="auto"/>
            <w:vAlign w:val="center"/>
          </w:tcPr>
          <w:p w14:paraId="043A09E3" w14:textId="168A2C54" w:rsidR="004070CE" w:rsidRPr="004D4290" w:rsidRDefault="004070CE" w:rsidP="004070CE">
            <w:pPr>
              <w:spacing w:after="0" w:line="240" w:lineRule="auto"/>
              <w:rPr>
                <w:rFonts w:ascii="Verdana" w:eastAsia="Times New Roman" w:hAnsi="Verdana" w:cs="Times New Roman"/>
                <w:noProof/>
                <w:sz w:val="18"/>
                <w:szCs w:val="18"/>
                <w:lang w:val="ro-RO"/>
              </w:rPr>
            </w:pPr>
            <w:r w:rsidRPr="00B24711">
              <w:rPr>
                <w:rFonts w:ascii="Verdana" w:hAnsi="Verdana"/>
                <w:b/>
                <w:sz w:val="18"/>
                <w:szCs w:val="18"/>
              </w:rPr>
              <w:t>P1.</w:t>
            </w:r>
            <w:r>
              <w:rPr>
                <w:rFonts w:ascii="Verdana" w:hAnsi="Verdana"/>
                <w:sz w:val="18"/>
                <w:szCs w:val="18"/>
              </w:rPr>
              <w:t xml:space="preserve"> Reconstruirea traseului mocăniței Toplița - Borsec pentru exploatare în scop turistic</w:t>
            </w:r>
            <w:proofErr w:type="gramStart"/>
            <w:r>
              <w:rPr>
                <w:rFonts w:ascii="Verdana" w:hAnsi="Verdana"/>
                <w:sz w:val="18"/>
                <w:szCs w:val="18"/>
              </w:rPr>
              <w:t>;</w:t>
            </w:r>
            <w:proofErr w:type="gramEnd"/>
            <w:r>
              <w:rPr>
                <w:rFonts w:ascii="Verdana" w:hAnsi="Verdana"/>
                <w:sz w:val="18"/>
                <w:szCs w:val="18"/>
              </w:rPr>
              <w:br/>
            </w:r>
            <w:r w:rsidRPr="00B24711">
              <w:rPr>
                <w:rFonts w:ascii="Verdana" w:hAnsi="Verdana"/>
                <w:b/>
                <w:sz w:val="18"/>
                <w:szCs w:val="18"/>
              </w:rPr>
              <w:t xml:space="preserve">P2. </w:t>
            </w:r>
            <w:r>
              <w:rPr>
                <w:rFonts w:ascii="Verdana" w:hAnsi="Verdana"/>
                <w:sz w:val="18"/>
                <w:szCs w:val="18"/>
              </w:rPr>
              <w:t>Organizarea de regiotur-uri pe teritoriul Călimani - Giurgeu</w:t>
            </w:r>
            <w:proofErr w:type="gramStart"/>
            <w:r>
              <w:rPr>
                <w:rFonts w:ascii="Verdana" w:hAnsi="Verdana"/>
                <w:sz w:val="18"/>
                <w:szCs w:val="18"/>
              </w:rPr>
              <w:t>;</w:t>
            </w:r>
            <w:proofErr w:type="gramEnd"/>
            <w:r>
              <w:rPr>
                <w:rFonts w:ascii="Verdana" w:hAnsi="Verdana"/>
                <w:sz w:val="18"/>
                <w:szCs w:val="18"/>
              </w:rPr>
              <w:br/>
            </w:r>
            <w:r w:rsidRPr="00B24711">
              <w:rPr>
                <w:rFonts w:ascii="Verdana" w:hAnsi="Verdana"/>
                <w:b/>
                <w:sz w:val="18"/>
                <w:szCs w:val="18"/>
              </w:rPr>
              <w:t>P3.</w:t>
            </w:r>
            <w:r>
              <w:rPr>
                <w:rFonts w:ascii="Verdana" w:hAnsi="Verdana"/>
                <w:sz w:val="18"/>
                <w:szCs w:val="18"/>
              </w:rPr>
              <w:t xml:space="preserve"> Construire domeniu schiabil pe muntele Bătrâna</w:t>
            </w:r>
            <w:proofErr w:type="gramStart"/>
            <w:r>
              <w:rPr>
                <w:rFonts w:ascii="Verdana" w:hAnsi="Verdana"/>
                <w:sz w:val="18"/>
                <w:szCs w:val="18"/>
              </w:rPr>
              <w:t>;</w:t>
            </w:r>
            <w:proofErr w:type="gramEnd"/>
            <w:r>
              <w:rPr>
                <w:rFonts w:ascii="Verdana" w:hAnsi="Verdana"/>
                <w:sz w:val="18"/>
                <w:szCs w:val="18"/>
              </w:rPr>
              <w:br/>
            </w:r>
            <w:r w:rsidRPr="00B24711">
              <w:rPr>
                <w:rFonts w:ascii="Verdana" w:hAnsi="Verdana"/>
                <w:b/>
                <w:sz w:val="18"/>
                <w:szCs w:val="18"/>
              </w:rPr>
              <w:t>P4.</w:t>
            </w:r>
            <w:r>
              <w:rPr>
                <w:rFonts w:ascii="Verdana" w:hAnsi="Verdana"/>
                <w:sz w:val="18"/>
                <w:szCs w:val="18"/>
              </w:rPr>
              <w:t xml:space="preserve"> Construire Parc Aventura</w:t>
            </w:r>
            <w:r>
              <w:rPr>
                <w:rFonts w:ascii="Verdana" w:hAnsi="Verdana"/>
                <w:sz w:val="18"/>
                <w:szCs w:val="18"/>
              </w:rPr>
              <w:br/>
            </w:r>
            <w:r w:rsidRPr="00B24711">
              <w:rPr>
                <w:rFonts w:ascii="Verdana" w:hAnsi="Verdana"/>
                <w:b/>
                <w:sz w:val="18"/>
                <w:szCs w:val="18"/>
              </w:rPr>
              <w:t>P5.</w:t>
            </w:r>
            <w:r>
              <w:rPr>
                <w:rFonts w:ascii="Verdana" w:hAnsi="Verdana"/>
                <w:sz w:val="18"/>
                <w:szCs w:val="18"/>
              </w:rPr>
              <w:t xml:space="preserve"> Intocmirea Planului Urbanistic Zonal pentru Muntii Calimani.</w:t>
            </w:r>
          </w:p>
        </w:tc>
        <w:tc>
          <w:tcPr>
            <w:tcW w:w="535" w:type="pct"/>
            <w:tcBorders>
              <w:top w:val="single" w:sz="4" w:space="0" w:color="auto"/>
              <w:left w:val="nil"/>
              <w:bottom w:val="single" w:sz="4" w:space="0" w:color="auto"/>
              <w:right w:val="single" w:sz="4" w:space="0" w:color="auto"/>
            </w:tcBorders>
            <w:vAlign w:val="center"/>
          </w:tcPr>
          <w:p w14:paraId="78306FBB" w14:textId="68DDA1F2"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Caliman Giurgeu</w:t>
            </w:r>
          </w:p>
        </w:tc>
        <w:tc>
          <w:tcPr>
            <w:tcW w:w="670" w:type="pct"/>
            <w:tcBorders>
              <w:top w:val="nil"/>
              <w:left w:val="single" w:sz="4" w:space="0" w:color="auto"/>
              <w:bottom w:val="single" w:sz="4" w:space="0" w:color="auto"/>
              <w:right w:val="single" w:sz="4" w:space="0" w:color="auto"/>
            </w:tcBorders>
            <w:shd w:val="clear" w:color="auto" w:fill="auto"/>
            <w:vAlign w:val="center"/>
          </w:tcPr>
          <w:p w14:paraId="4199EF14" w14:textId="199AB32F"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Călimani - Giurgeu, CJ Harghita, UAT-uri zonale</w:t>
            </w:r>
          </w:p>
        </w:tc>
        <w:tc>
          <w:tcPr>
            <w:tcW w:w="1022" w:type="pct"/>
            <w:tcBorders>
              <w:top w:val="nil"/>
              <w:left w:val="nil"/>
              <w:bottom w:val="single" w:sz="4" w:space="0" w:color="auto"/>
              <w:right w:val="single" w:sz="4" w:space="0" w:color="auto"/>
            </w:tcBorders>
            <w:shd w:val="clear" w:color="auto" w:fill="auto"/>
            <w:vAlign w:val="center"/>
          </w:tcPr>
          <w:p w14:paraId="4975B326" w14:textId="5ED8C5A0"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POR 7; PNDR, Investiții private</w:t>
            </w:r>
          </w:p>
        </w:tc>
        <w:tc>
          <w:tcPr>
            <w:tcW w:w="879" w:type="pct"/>
            <w:tcBorders>
              <w:top w:val="nil"/>
              <w:left w:val="nil"/>
              <w:bottom w:val="single" w:sz="4" w:space="0" w:color="auto"/>
              <w:right w:val="single" w:sz="4" w:space="0" w:color="auto"/>
            </w:tcBorders>
            <w:shd w:val="clear" w:color="auto" w:fill="auto"/>
            <w:vAlign w:val="center"/>
          </w:tcPr>
          <w:p w14:paraId="43668D53" w14:textId="3D2263C4"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Proiectul contribuire la cresterea gradului de acces in zona cuprinsa intre Toplita si Borsec, precum si la cresterea atractivitatii zonei din punct de vedere turistic</w:t>
            </w:r>
          </w:p>
        </w:tc>
      </w:tr>
      <w:tr w:rsidR="00074236" w:rsidRPr="004D4290" w14:paraId="11E17A8D" w14:textId="77777777" w:rsidTr="000B5748">
        <w:trPr>
          <w:trHeight w:val="20"/>
        </w:trPr>
        <w:tc>
          <w:tcPr>
            <w:tcW w:w="178" w:type="pct"/>
            <w:tcBorders>
              <w:top w:val="nil"/>
              <w:left w:val="single" w:sz="4" w:space="0" w:color="auto"/>
              <w:bottom w:val="single" w:sz="4" w:space="0" w:color="auto"/>
              <w:right w:val="single" w:sz="4" w:space="0" w:color="auto"/>
            </w:tcBorders>
            <w:shd w:val="clear" w:color="auto" w:fill="auto"/>
            <w:noWrap/>
            <w:vAlign w:val="center"/>
          </w:tcPr>
          <w:p w14:paraId="08352331" w14:textId="77777777" w:rsidR="004070CE" w:rsidRPr="004D4290" w:rsidRDefault="004070CE"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nil"/>
              <w:left w:val="nil"/>
              <w:bottom w:val="single" w:sz="4" w:space="0" w:color="auto"/>
              <w:right w:val="single" w:sz="4" w:space="0" w:color="auto"/>
            </w:tcBorders>
            <w:shd w:val="clear" w:color="auto" w:fill="auto"/>
          </w:tcPr>
          <w:p w14:paraId="7993C26C" w14:textId="3077828E" w:rsidR="004070CE" w:rsidRPr="004D4290" w:rsidRDefault="004070CE" w:rsidP="004070CE">
            <w:pPr>
              <w:spacing w:after="0" w:line="240" w:lineRule="auto"/>
              <w:rPr>
                <w:rFonts w:ascii="Verdana" w:eastAsia="Times New Roman" w:hAnsi="Verdana" w:cs="Times New Roman"/>
                <w:noProof/>
                <w:sz w:val="18"/>
                <w:szCs w:val="18"/>
                <w:lang w:val="ro-RO"/>
              </w:rPr>
            </w:pPr>
            <w:r w:rsidRPr="00965E3A">
              <w:t>Măsuri care asigură eficacitatea intervențiilor de prevenire a  riscurilor naturale</w:t>
            </w:r>
          </w:p>
        </w:tc>
        <w:tc>
          <w:tcPr>
            <w:tcW w:w="977" w:type="pct"/>
            <w:tcBorders>
              <w:top w:val="nil"/>
              <w:left w:val="nil"/>
              <w:bottom w:val="single" w:sz="4" w:space="0" w:color="auto"/>
              <w:right w:val="single" w:sz="4" w:space="0" w:color="auto"/>
            </w:tcBorders>
            <w:shd w:val="clear" w:color="auto" w:fill="auto"/>
            <w:vAlign w:val="center"/>
          </w:tcPr>
          <w:p w14:paraId="3496AF35" w14:textId="4DD34817"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b/>
                <w:bCs/>
                <w:sz w:val="18"/>
                <w:szCs w:val="18"/>
              </w:rPr>
              <w:t>P1. Reducerea suprafeţelor afectate de alunecări de teren</w:t>
            </w:r>
            <w:r>
              <w:rPr>
                <w:rFonts w:ascii="Verdana" w:hAnsi="Verdana"/>
                <w:sz w:val="18"/>
                <w:szCs w:val="18"/>
              </w:rPr>
              <w:t xml:space="preserve"> </w:t>
            </w:r>
            <w:r>
              <w:rPr>
                <w:rFonts w:ascii="Verdana" w:hAnsi="Verdana"/>
                <w:sz w:val="18"/>
                <w:szCs w:val="18"/>
              </w:rPr>
              <w:br/>
              <w:t>- Măsuri pentru oprirea alunecărilor de pământ pe parcela „Salaoldata” sat Lutița - Comuna Mugeni</w:t>
            </w:r>
            <w:r>
              <w:rPr>
                <w:rFonts w:ascii="Verdana" w:hAnsi="Verdana"/>
                <w:sz w:val="18"/>
                <w:szCs w:val="18"/>
              </w:rPr>
              <w:br/>
              <w:t>- Menținerea vegetației forestiere și realizare de împăduriri</w:t>
            </w:r>
            <w:r>
              <w:rPr>
                <w:rFonts w:ascii="Verdana" w:hAnsi="Verdana"/>
                <w:sz w:val="18"/>
                <w:szCs w:val="18"/>
              </w:rPr>
              <w:br/>
              <w:t>- Lucrări de ameliorare pentru prevenirea unor fenomene de degradare a terenului agricol - Comuna Leliceni</w:t>
            </w:r>
            <w:r>
              <w:rPr>
                <w:rFonts w:ascii="Verdana" w:hAnsi="Verdana"/>
                <w:sz w:val="18"/>
                <w:szCs w:val="18"/>
              </w:rPr>
              <w:br/>
            </w:r>
            <w:r w:rsidRPr="00B24711">
              <w:rPr>
                <w:rFonts w:ascii="Verdana" w:hAnsi="Verdana"/>
                <w:b/>
                <w:sz w:val="18"/>
                <w:szCs w:val="18"/>
              </w:rPr>
              <w:t>P</w:t>
            </w:r>
            <w:r>
              <w:rPr>
                <w:rFonts w:ascii="Verdana" w:hAnsi="Verdana"/>
                <w:b/>
                <w:bCs/>
                <w:sz w:val="18"/>
                <w:szCs w:val="18"/>
              </w:rPr>
              <w:t>2. Reducerea suprafeţelelor erodate de eroziune</w:t>
            </w:r>
            <w:r>
              <w:rPr>
                <w:rFonts w:ascii="Verdana" w:hAnsi="Verdana"/>
                <w:b/>
                <w:bCs/>
                <w:sz w:val="18"/>
                <w:szCs w:val="18"/>
              </w:rPr>
              <w:br/>
              <w:t xml:space="preserve">- </w:t>
            </w:r>
            <w:r>
              <w:rPr>
                <w:rFonts w:ascii="Verdana" w:hAnsi="Verdana"/>
                <w:sz w:val="18"/>
                <w:szCs w:val="18"/>
              </w:rPr>
              <w:t>Amenajarea albiei râului Târnava Mare pentru prevenirea eroziunii malurilor și amplasarea unei microhidrocentrale - Orașul Cristuru Secuiesc</w:t>
            </w:r>
            <w:r>
              <w:rPr>
                <w:rFonts w:ascii="Verdana" w:hAnsi="Verdana"/>
                <w:sz w:val="18"/>
                <w:szCs w:val="18"/>
              </w:rPr>
              <w:br/>
              <w:t>- Consolidarea malurilor, zidurilor de sprijini langa parau - Comuna Plăieșii de Jos</w:t>
            </w:r>
            <w:r>
              <w:rPr>
                <w:rFonts w:ascii="Verdana" w:hAnsi="Verdana"/>
                <w:sz w:val="18"/>
                <w:szCs w:val="18"/>
              </w:rPr>
              <w:br/>
            </w:r>
            <w:r w:rsidRPr="00B24711">
              <w:rPr>
                <w:rFonts w:ascii="Verdana" w:hAnsi="Verdana"/>
                <w:b/>
                <w:sz w:val="18"/>
                <w:szCs w:val="18"/>
              </w:rPr>
              <w:t>P</w:t>
            </w:r>
            <w:r>
              <w:rPr>
                <w:rFonts w:ascii="Verdana" w:hAnsi="Verdana"/>
                <w:b/>
                <w:bCs/>
                <w:sz w:val="18"/>
                <w:szCs w:val="18"/>
              </w:rPr>
              <w:t>3. Reducerea zonelor afectate de inundaţii</w:t>
            </w:r>
            <w:r>
              <w:rPr>
                <w:rFonts w:ascii="Verdana" w:hAnsi="Verdana"/>
                <w:b/>
                <w:bCs/>
                <w:sz w:val="18"/>
                <w:szCs w:val="18"/>
              </w:rPr>
              <w:br/>
              <w:t xml:space="preserve">- </w:t>
            </w:r>
            <w:r>
              <w:rPr>
                <w:rFonts w:ascii="Verdana" w:hAnsi="Verdana"/>
                <w:sz w:val="18"/>
                <w:szCs w:val="18"/>
              </w:rPr>
              <w:t>Lucrări de dirijare a apelor meteorice în sistem rigole şi lucrări apărare împortiva inundațiilor strada Pârâul Fierarilor, lucrări de dirijare a apelor meteorice în sistem rigole și eliminare exces de apă pe strada Florilor și îndiguiri maluri Râu Olt şi afluenţi - Orașul Bălan</w:t>
            </w:r>
            <w:r>
              <w:rPr>
                <w:rFonts w:ascii="Verdana" w:hAnsi="Verdana"/>
                <w:sz w:val="18"/>
                <w:szCs w:val="18"/>
              </w:rPr>
              <w:br/>
              <w:t>- Construire șanțuri din beton în localitatea Lupeni - Comuna Lupeni</w:t>
            </w:r>
            <w:r>
              <w:rPr>
                <w:rFonts w:ascii="Verdana" w:hAnsi="Verdana"/>
                <w:sz w:val="18"/>
                <w:szCs w:val="18"/>
              </w:rPr>
              <w:br/>
              <w:t>- Drenarea apelor pluviale în intravilan și extravilan - Comuna Remetea</w:t>
            </w:r>
            <w:r>
              <w:rPr>
                <w:rFonts w:ascii="Verdana" w:hAnsi="Verdana"/>
                <w:sz w:val="18"/>
                <w:szCs w:val="18"/>
              </w:rPr>
              <w:br/>
              <w:t>- Lucrări și amenajări de protecție împotriva inundațiilor - Municipiul Miercurea Ciuc</w:t>
            </w:r>
            <w:r>
              <w:rPr>
                <w:rFonts w:ascii="Verdana" w:hAnsi="Verdana"/>
                <w:sz w:val="18"/>
                <w:szCs w:val="18"/>
              </w:rPr>
              <w:br/>
              <w:t>- Amenajare/corectare torent Pârâul Vărăriei - Comuna Tulgheş</w:t>
            </w:r>
            <w:r>
              <w:rPr>
                <w:rFonts w:ascii="Verdana" w:hAnsi="Verdana"/>
                <w:sz w:val="18"/>
                <w:szCs w:val="18"/>
              </w:rPr>
              <w:br/>
              <w:t>- Dezvoltare sistem de protecție împotriva inundațiilor - Comuna Avrămești și Comuna Ditrău</w:t>
            </w:r>
            <w:r>
              <w:rPr>
                <w:rFonts w:ascii="Verdana" w:hAnsi="Verdana"/>
                <w:sz w:val="18"/>
                <w:szCs w:val="18"/>
              </w:rPr>
              <w:br/>
              <w:t>- Program de prevenire a inundaţiilor - Comuna Praid</w:t>
            </w:r>
            <w:r>
              <w:rPr>
                <w:rFonts w:ascii="Verdana" w:hAnsi="Verdana"/>
                <w:sz w:val="18"/>
                <w:szCs w:val="18"/>
              </w:rPr>
              <w:br/>
              <w:t>- Măsuri de protecție în caz de inundații - Comuna Plăieșii de Jos</w:t>
            </w:r>
            <w:r>
              <w:rPr>
                <w:rFonts w:ascii="Verdana" w:hAnsi="Verdana"/>
                <w:sz w:val="18"/>
                <w:szCs w:val="18"/>
              </w:rPr>
              <w:br/>
              <w:t xml:space="preserve">- Utilizarea infrastructurii verzi pentru prevenirea inundațiilor  </w:t>
            </w:r>
          </w:p>
        </w:tc>
        <w:tc>
          <w:tcPr>
            <w:tcW w:w="535" w:type="pct"/>
            <w:tcBorders>
              <w:top w:val="single" w:sz="4" w:space="0" w:color="auto"/>
              <w:left w:val="nil"/>
              <w:bottom w:val="single" w:sz="4" w:space="0" w:color="auto"/>
              <w:right w:val="single" w:sz="4" w:space="0" w:color="auto"/>
            </w:tcBorders>
            <w:vAlign w:val="center"/>
          </w:tcPr>
          <w:p w14:paraId="7DEEE6E1" w14:textId="6B5A2B78"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ADI Harghita, ADI Muntii Harghita</w:t>
            </w:r>
          </w:p>
        </w:tc>
        <w:tc>
          <w:tcPr>
            <w:tcW w:w="670" w:type="pct"/>
            <w:tcBorders>
              <w:top w:val="nil"/>
              <w:left w:val="single" w:sz="4" w:space="0" w:color="auto"/>
              <w:bottom w:val="single" w:sz="4" w:space="0" w:color="auto"/>
              <w:right w:val="single" w:sz="4" w:space="0" w:color="auto"/>
            </w:tcBorders>
            <w:shd w:val="clear" w:color="auto" w:fill="auto"/>
            <w:vAlign w:val="center"/>
          </w:tcPr>
          <w:p w14:paraId="13CC5567" w14:textId="7D428F8E" w:rsidR="004070CE" w:rsidRPr="00F422C5"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ADI Harghita </w:t>
            </w:r>
            <w:proofErr w:type="gramStart"/>
            <w:r>
              <w:rPr>
                <w:rFonts w:ascii="Verdana" w:hAnsi="Verdana"/>
                <w:sz w:val="18"/>
                <w:szCs w:val="18"/>
              </w:rPr>
              <w:t>-  leader</w:t>
            </w:r>
            <w:proofErr w:type="gramEnd"/>
            <w:r>
              <w:rPr>
                <w:rFonts w:ascii="Verdana" w:hAnsi="Verdana"/>
                <w:sz w:val="18"/>
                <w:szCs w:val="18"/>
              </w:rPr>
              <w:t xml:space="preserve"> de proiect, CJ Harghita, Composesorate, Ocolele Silvice, UAT-uri (Mun Miercurea Ciuc, Mun. Odorheiu Secuisc, Com. Lueta, Com. Căpâlnița, Com. Zetea, Com. Mădăraș Ciuc, Com Ciumani</w:t>
            </w:r>
          </w:p>
        </w:tc>
        <w:tc>
          <w:tcPr>
            <w:tcW w:w="1022" w:type="pct"/>
            <w:tcBorders>
              <w:top w:val="nil"/>
              <w:left w:val="nil"/>
              <w:bottom w:val="single" w:sz="4" w:space="0" w:color="auto"/>
              <w:right w:val="single" w:sz="4" w:space="0" w:color="auto"/>
            </w:tcBorders>
            <w:shd w:val="clear" w:color="auto" w:fill="auto"/>
            <w:vAlign w:val="center"/>
          </w:tcPr>
          <w:p w14:paraId="20F51F65" w14:textId="7D8A2940"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POR 7; PNDR 7.2, PNDR 4.3, PNDR 6.4, alte investiții private</w:t>
            </w:r>
          </w:p>
        </w:tc>
        <w:tc>
          <w:tcPr>
            <w:tcW w:w="879" w:type="pct"/>
            <w:tcBorders>
              <w:top w:val="nil"/>
              <w:left w:val="nil"/>
              <w:bottom w:val="single" w:sz="4" w:space="0" w:color="auto"/>
              <w:right w:val="single" w:sz="4" w:space="0" w:color="auto"/>
            </w:tcBorders>
            <w:shd w:val="clear" w:color="auto" w:fill="auto"/>
            <w:vAlign w:val="center"/>
          </w:tcPr>
          <w:p w14:paraId="76C22A66" w14:textId="385D8765" w:rsidR="004070CE" w:rsidRPr="004D4290" w:rsidRDefault="004070CE" w:rsidP="004070CE">
            <w:pPr>
              <w:spacing w:after="0" w:line="240" w:lineRule="auto"/>
              <w:rPr>
                <w:rFonts w:ascii="Verdana" w:eastAsia="Times New Roman" w:hAnsi="Verdana" w:cs="Times New Roman"/>
                <w:noProof/>
                <w:sz w:val="18"/>
                <w:szCs w:val="18"/>
                <w:lang w:val="ro-RO"/>
              </w:rPr>
            </w:pPr>
            <w:r>
              <w:rPr>
                <w:rFonts w:ascii="Verdana" w:hAnsi="Verdana"/>
                <w:sz w:val="18"/>
                <w:szCs w:val="18"/>
              </w:rPr>
              <w:t xml:space="preserve">Se va lua în vedere PUZ-ul propus pentru Munții Harghitei - elaborat de SC. VALLUM SRL. - </w:t>
            </w:r>
            <w:proofErr w:type="gramStart"/>
            <w:r>
              <w:rPr>
                <w:rFonts w:ascii="Verdana" w:hAnsi="Verdana"/>
                <w:sz w:val="18"/>
                <w:szCs w:val="18"/>
              </w:rPr>
              <w:t>integrarea</w:t>
            </w:r>
            <w:proofErr w:type="gramEnd"/>
            <w:r>
              <w:rPr>
                <w:rFonts w:ascii="Verdana" w:hAnsi="Verdana"/>
                <w:sz w:val="18"/>
                <w:szCs w:val="18"/>
              </w:rPr>
              <w:t xml:space="preserve"> proiectelor propuse în PUZ. Proiectul presupune foarte multe subproiecte, rezlizate separat de actori diferiți, interesați în dezvoltarea zonei</w:t>
            </w:r>
          </w:p>
        </w:tc>
      </w:tr>
      <w:tr w:rsidR="000B5748" w:rsidRPr="004D4290" w14:paraId="18E4C55B" w14:textId="77777777" w:rsidTr="000B5748">
        <w:trPr>
          <w:trHeight w:val="20"/>
        </w:trPr>
        <w:tc>
          <w:tcPr>
            <w:tcW w:w="17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0E7067" w14:textId="77777777" w:rsidR="000B5748" w:rsidRPr="004D4290" w:rsidRDefault="000B5748" w:rsidP="004070CE">
            <w:pPr>
              <w:pStyle w:val="ListParagraph"/>
              <w:numPr>
                <w:ilvl w:val="0"/>
                <w:numId w:val="43"/>
              </w:numPr>
              <w:spacing w:after="0" w:line="240" w:lineRule="auto"/>
              <w:ind w:left="0" w:firstLine="0"/>
              <w:jc w:val="center"/>
              <w:rPr>
                <w:rFonts w:ascii="Verdana" w:eastAsia="Times New Roman" w:hAnsi="Verdana" w:cs="Times New Roman"/>
                <w:noProof/>
                <w:sz w:val="18"/>
                <w:szCs w:val="18"/>
                <w:lang w:val="ro-RO"/>
              </w:rPr>
            </w:pPr>
          </w:p>
        </w:tc>
        <w:tc>
          <w:tcPr>
            <w:tcW w:w="740" w:type="pct"/>
            <w:tcBorders>
              <w:top w:val="single" w:sz="4" w:space="0" w:color="auto"/>
              <w:left w:val="nil"/>
              <w:bottom w:val="single" w:sz="4" w:space="0" w:color="auto"/>
              <w:right w:val="single" w:sz="4" w:space="0" w:color="auto"/>
            </w:tcBorders>
            <w:shd w:val="clear" w:color="auto" w:fill="auto"/>
          </w:tcPr>
          <w:p w14:paraId="72FAD19E" w14:textId="3542E833" w:rsidR="000B5748" w:rsidRPr="00965E3A" w:rsidRDefault="000B5748" w:rsidP="004070CE">
            <w:pPr>
              <w:spacing w:after="0" w:line="240" w:lineRule="auto"/>
            </w:pPr>
            <w:r w:rsidRPr="000B5748">
              <w:t>Amenajare baze sportive in judetul Harghita in localitati cu peste 300 de locuitori</w:t>
            </w:r>
          </w:p>
        </w:tc>
        <w:tc>
          <w:tcPr>
            <w:tcW w:w="977" w:type="pct"/>
            <w:tcBorders>
              <w:top w:val="single" w:sz="4" w:space="0" w:color="auto"/>
              <w:left w:val="nil"/>
              <w:bottom w:val="single" w:sz="4" w:space="0" w:color="auto"/>
              <w:right w:val="single" w:sz="4" w:space="0" w:color="auto"/>
            </w:tcBorders>
            <w:shd w:val="clear" w:color="auto" w:fill="auto"/>
            <w:vAlign w:val="center"/>
          </w:tcPr>
          <w:p w14:paraId="7AD18819" w14:textId="77777777" w:rsidR="000B5748" w:rsidRDefault="000B5748" w:rsidP="004070CE">
            <w:pPr>
              <w:spacing w:after="0" w:line="240" w:lineRule="auto"/>
              <w:rPr>
                <w:rFonts w:ascii="Verdana" w:hAnsi="Verdana"/>
                <w:bCs/>
                <w:sz w:val="18"/>
                <w:szCs w:val="18"/>
              </w:rPr>
            </w:pPr>
            <w:r w:rsidRPr="000B5748">
              <w:rPr>
                <w:rFonts w:ascii="Verdana" w:hAnsi="Verdana"/>
                <w:b/>
                <w:bCs/>
                <w:sz w:val="18"/>
                <w:szCs w:val="18"/>
              </w:rPr>
              <w:t>P1.</w:t>
            </w:r>
            <w:r w:rsidRPr="000B5748">
              <w:rPr>
                <w:rFonts w:ascii="Verdana" w:hAnsi="Verdana"/>
                <w:bCs/>
                <w:sz w:val="18"/>
                <w:szCs w:val="18"/>
              </w:rPr>
              <w:t xml:space="preserve"> Pregătirea unei analize generale privind capacitatea si nivelul de calitate a </w:t>
            </w:r>
            <w:r>
              <w:rPr>
                <w:rFonts w:ascii="Verdana" w:hAnsi="Verdana"/>
                <w:bCs/>
                <w:sz w:val="18"/>
                <w:szCs w:val="18"/>
              </w:rPr>
              <w:t>bazelor</w:t>
            </w:r>
            <w:r w:rsidRPr="000B5748">
              <w:rPr>
                <w:rFonts w:ascii="Verdana" w:hAnsi="Verdana"/>
                <w:bCs/>
                <w:sz w:val="18"/>
                <w:szCs w:val="18"/>
              </w:rPr>
              <w:t xml:space="preserve"> existente                                                                                           </w:t>
            </w:r>
            <w:r w:rsidRPr="000B5748">
              <w:rPr>
                <w:rFonts w:ascii="Verdana" w:hAnsi="Verdana"/>
                <w:b/>
                <w:bCs/>
                <w:sz w:val="18"/>
                <w:szCs w:val="18"/>
              </w:rPr>
              <w:t>P2.</w:t>
            </w:r>
            <w:r w:rsidRPr="000B5748">
              <w:rPr>
                <w:rFonts w:ascii="Verdana" w:hAnsi="Verdana"/>
                <w:bCs/>
                <w:sz w:val="18"/>
                <w:szCs w:val="18"/>
              </w:rPr>
              <w:t xml:space="preserve"> Realizarea unor studii de fezabilitate ”tip” </w:t>
            </w:r>
          </w:p>
          <w:p w14:paraId="1B488F10" w14:textId="4E3BE4BE" w:rsidR="000B5748" w:rsidRPr="000B5748" w:rsidRDefault="000B5748" w:rsidP="004070CE">
            <w:pPr>
              <w:spacing w:after="0" w:line="240" w:lineRule="auto"/>
              <w:rPr>
                <w:rFonts w:ascii="Verdana" w:hAnsi="Verdana"/>
                <w:b/>
                <w:bCs/>
                <w:sz w:val="18"/>
                <w:szCs w:val="18"/>
              </w:rPr>
            </w:pPr>
            <w:r>
              <w:rPr>
                <w:rFonts w:ascii="Verdana" w:hAnsi="Verdana"/>
                <w:b/>
                <w:bCs/>
                <w:sz w:val="18"/>
                <w:szCs w:val="18"/>
              </w:rPr>
              <w:t>P3.</w:t>
            </w:r>
            <w:r>
              <w:rPr>
                <w:rFonts w:ascii="Verdana" w:hAnsi="Verdana"/>
                <w:sz w:val="18"/>
                <w:szCs w:val="18"/>
              </w:rPr>
              <w:t xml:space="preserve"> Sprijinirea realizării proiectelor de investiții</w:t>
            </w:r>
          </w:p>
        </w:tc>
        <w:tc>
          <w:tcPr>
            <w:tcW w:w="535" w:type="pct"/>
            <w:tcBorders>
              <w:top w:val="single" w:sz="4" w:space="0" w:color="auto"/>
              <w:left w:val="nil"/>
              <w:bottom w:val="single" w:sz="4" w:space="0" w:color="auto"/>
              <w:right w:val="single" w:sz="4" w:space="0" w:color="auto"/>
            </w:tcBorders>
            <w:vAlign w:val="center"/>
          </w:tcPr>
          <w:p w14:paraId="49A52B9C" w14:textId="46506881" w:rsidR="000B5748" w:rsidRDefault="000B5748" w:rsidP="004070CE">
            <w:pPr>
              <w:spacing w:after="0" w:line="240" w:lineRule="auto"/>
              <w:rPr>
                <w:rFonts w:ascii="Verdana" w:hAnsi="Verdana"/>
                <w:sz w:val="18"/>
                <w:szCs w:val="18"/>
              </w:rPr>
            </w:pPr>
            <w:r w:rsidRPr="000B5748">
              <w:rPr>
                <w:rFonts w:ascii="Verdana" w:hAnsi="Verdana"/>
                <w:sz w:val="18"/>
                <w:szCs w:val="18"/>
              </w:rPr>
              <w:t>Consiliul Judetean, Directia Judeteana pentru Sport si Tineret</w:t>
            </w:r>
          </w:p>
        </w:tc>
        <w:tc>
          <w:tcPr>
            <w:tcW w:w="670" w:type="pct"/>
            <w:tcBorders>
              <w:top w:val="single" w:sz="4" w:space="0" w:color="auto"/>
              <w:left w:val="single" w:sz="4" w:space="0" w:color="auto"/>
              <w:bottom w:val="single" w:sz="4" w:space="0" w:color="auto"/>
              <w:right w:val="single" w:sz="4" w:space="0" w:color="auto"/>
            </w:tcBorders>
            <w:shd w:val="clear" w:color="auto" w:fill="auto"/>
            <w:vAlign w:val="center"/>
          </w:tcPr>
          <w:p w14:paraId="6086CE7F" w14:textId="0D19520F" w:rsidR="000B5748" w:rsidRPr="00EA37E6" w:rsidRDefault="00EA37E6" w:rsidP="004070CE">
            <w:pPr>
              <w:spacing w:after="0" w:line="240" w:lineRule="auto"/>
              <w:rPr>
                <w:rFonts w:ascii="Verdana" w:hAnsi="Verdana"/>
                <w:sz w:val="18"/>
                <w:szCs w:val="18"/>
                <w:lang w:val="ro-RO"/>
              </w:rPr>
            </w:pPr>
            <w:r>
              <w:rPr>
                <w:rFonts w:ascii="Verdana" w:hAnsi="Verdana"/>
                <w:sz w:val="18"/>
                <w:szCs w:val="18"/>
              </w:rPr>
              <w:t>UAT-uri din zon</w:t>
            </w:r>
            <w:r>
              <w:rPr>
                <w:rFonts w:ascii="Verdana" w:hAnsi="Verdana"/>
                <w:sz w:val="18"/>
                <w:szCs w:val="18"/>
                <w:lang w:val="ro-RO"/>
              </w:rPr>
              <w:t>ă</w:t>
            </w:r>
          </w:p>
        </w:tc>
        <w:tc>
          <w:tcPr>
            <w:tcW w:w="1022" w:type="pct"/>
            <w:tcBorders>
              <w:top w:val="single" w:sz="4" w:space="0" w:color="auto"/>
              <w:left w:val="nil"/>
              <w:bottom w:val="single" w:sz="4" w:space="0" w:color="auto"/>
              <w:right w:val="single" w:sz="4" w:space="0" w:color="auto"/>
            </w:tcBorders>
            <w:shd w:val="clear" w:color="auto" w:fill="auto"/>
            <w:vAlign w:val="center"/>
          </w:tcPr>
          <w:p w14:paraId="2EACBB46" w14:textId="6667A738" w:rsidR="000B5748" w:rsidRDefault="000B5748" w:rsidP="004070CE">
            <w:pPr>
              <w:spacing w:after="0" w:line="240" w:lineRule="auto"/>
              <w:rPr>
                <w:rFonts w:ascii="Verdana" w:hAnsi="Verdana"/>
                <w:sz w:val="18"/>
                <w:szCs w:val="18"/>
              </w:rPr>
            </w:pPr>
            <w:r w:rsidRPr="000B5748">
              <w:rPr>
                <w:rFonts w:ascii="Verdana" w:hAnsi="Verdana"/>
                <w:sz w:val="18"/>
                <w:szCs w:val="18"/>
              </w:rPr>
              <w:t>Buget local, buget national, diferite fornduri nerambursabile pentru mediul privat (PNDR 6.2, PNDR 6.4, POR 2.1)</w:t>
            </w:r>
          </w:p>
        </w:tc>
        <w:tc>
          <w:tcPr>
            <w:tcW w:w="879" w:type="pct"/>
            <w:tcBorders>
              <w:top w:val="single" w:sz="4" w:space="0" w:color="auto"/>
              <w:left w:val="nil"/>
              <w:bottom w:val="single" w:sz="4" w:space="0" w:color="auto"/>
              <w:right w:val="single" w:sz="4" w:space="0" w:color="auto"/>
            </w:tcBorders>
            <w:shd w:val="clear" w:color="auto" w:fill="auto"/>
            <w:vAlign w:val="center"/>
          </w:tcPr>
          <w:p w14:paraId="33993DCE" w14:textId="77777777" w:rsidR="000B5748" w:rsidRDefault="000B5748" w:rsidP="004070CE">
            <w:pPr>
              <w:spacing w:after="0" w:line="240" w:lineRule="auto"/>
              <w:rPr>
                <w:rFonts w:ascii="Verdana" w:hAnsi="Verdana"/>
                <w:sz w:val="18"/>
                <w:szCs w:val="18"/>
              </w:rPr>
            </w:pPr>
          </w:p>
        </w:tc>
      </w:tr>
    </w:tbl>
    <w:p w14:paraId="17AF45E9" w14:textId="77777777" w:rsidR="004D4290" w:rsidRDefault="004D4290">
      <w:pPr>
        <w:rPr>
          <w:b/>
          <w:noProof/>
          <w:lang w:val="ro-RO"/>
        </w:rPr>
      </w:pPr>
    </w:p>
    <w:p w14:paraId="1C1C2D64" w14:textId="77777777" w:rsidR="00074236" w:rsidRDefault="00074236">
      <w:pPr>
        <w:rPr>
          <w:rFonts w:asciiTheme="majorHAnsi" w:eastAsiaTheme="majorEastAsia" w:hAnsiTheme="majorHAnsi" w:cstheme="majorBidi"/>
          <w:b/>
          <w:noProof/>
          <w:color w:val="0070C0"/>
          <w:sz w:val="24"/>
          <w:szCs w:val="24"/>
          <w:lang w:val="ro-RO"/>
        </w:rPr>
      </w:pPr>
      <w:r>
        <w:rPr>
          <w:b/>
          <w:noProof/>
          <w:color w:val="0070C0"/>
          <w:lang w:val="ro-RO"/>
        </w:rPr>
        <w:br w:type="page"/>
      </w:r>
    </w:p>
    <w:p w14:paraId="3A19B617" w14:textId="3D951A3B" w:rsidR="004D4290" w:rsidRPr="00427B62" w:rsidRDefault="004D4290" w:rsidP="004D4290">
      <w:pPr>
        <w:pStyle w:val="Heading3"/>
        <w:rPr>
          <w:b/>
          <w:noProof/>
          <w:color w:val="0070C0"/>
          <w:lang w:val="ro-RO"/>
        </w:rPr>
      </w:pPr>
      <w:bookmarkStart w:id="19" w:name="_Toc456108939"/>
      <w:r>
        <w:rPr>
          <w:b/>
          <w:noProof/>
          <w:color w:val="0070C0"/>
          <w:lang w:val="ro-RO"/>
        </w:rPr>
        <w:t>Lista proiectelor mici propuse:</w:t>
      </w:r>
      <w:bookmarkEnd w:id="19"/>
    </w:p>
    <w:tbl>
      <w:tblPr>
        <w:tblW w:w="14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2250"/>
        <w:gridCol w:w="3870"/>
        <w:gridCol w:w="1890"/>
        <w:gridCol w:w="1890"/>
        <w:gridCol w:w="2160"/>
        <w:gridCol w:w="2250"/>
      </w:tblGrid>
      <w:tr w:rsidR="00074236" w:rsidRPr="003B4D34" w14:paraId="480DA5A1" w14:textId="77777777" w:rsidTr="00074236">
        <w:trPr>
          <w:trHeight w:val="20"/>
          <w:tblHeader/>
        </w:trPr>
        <w:tc>
          <w:tcPr>
            <w:tcW w:w="625" w:type="dxa"/>
            <w:shd w:val="clear" w:color="auto" w:fill="FFC000" w:themeFill="accent4"/>
            <w:noWrap/>
            <w:vAlign w:val="center"/>
            <w:hideMark/>
          </w:tcPr>
          <w:p w14:paraId="480123E0" w14:textId="77777777" w:rsidR="00074236" w:rsidRPr="003B4D34" w:rsidRDefault="00074236" w:rsidP="00BE069E">
            <w:pPr>
              <w:spacing w:after="0" w:line="240" w:lineRule="auto"/>
              <w:jc w:val="center"/>
              <w:rPr>
                <w:rFonts w:ascii="Verdana" w:eastAsia="Times New Roman" w:hAnsi="Verdana" w:cs="Times New Roman"/>
                <w:b/>
                <w:bCs/>
                <w:sz w:val="18"/>
                <w:szCs w:val="18"/>
              </w:rPr>
            </w:pPr>
            <w:r w:rsidRPr="003B4D34">
              <w:rPr>
                <w:rFonts w:ascii="Verdana" w:eastAsia="Times New Roman" w:hAnsi="Verdana" w:cs="Times New Roman"/>
                <w:b/>
                <w:bCs/>
                <w:sz w:val="18"/>
                <w:szCs w:val="18"/>
              </w:rPr>
              <w:t>Nr. crt.</w:t>
            </w:r>
          </w:p>
        </w:tc>
        <w:tc>
          <w:tcPr>
            <w:tcW w:w="2250" w:type="dxa"/>
            <w:shd w:val="clear" w:color="auto" w:fill="FFC000" w:themeFill="accent4"/>
            <w:vAlign w:val="center"/>
            <w:hideMark/>
          </w:tcPr>
          <w:p w14:paraId="6ECA35FE" w14:textId="77777777" w:rsidR="00074236" w:rsidRPr="003B4D34" w:rsidRDefault="00074236" w:rsidP="00BE069E">
            <w:pPr>
              <w:spacing w:after="0" w:line="240" w:lineRule="auto"/>
              <w:jc w:val="center"/>
              <w:rPr>
                <w:rFonts w:ascii="Verdana" w:eastAsia="Times New Roman" w:hAnsi="Verdana" w:cs="Times New Roman"/>
                <w:b/>
                <w:bCs/>
                <w:sz w:val="18"/>
                <w:szCs w:val="18"/>
              </w:rPr>
            </w:pPr>
            <w:r w:rsidRPr="003B4D34">
              <w:rPr>
                <w:rFonts w:ascii="Verdana" w:eastAsia="Times New Roman" w:hAnsi="Verdana" w:cs="Times New Roman"/>
                <w:b/>
                <w:bCs/>
                <w:sz w:val="18"/>
                <w:szCs w:val="18"/>
              </w:rPr>
              <w:t>Titlu proiect</w:t>
            </w:r>
          </w:p>
        </w:tc>
        <w:tc>
          <w:tcPr>
            <w:tcW w:w="3870" w:type="dxa"/>
            <w:shd w:val="clear" w:color="auto" w:fill="FFC000" w:themeFill="accent4"/>
            <w:vAlign w:val="center"/>
            <w:hideMark/>
          </w:tcPr>
          <w:p w14:paraId="5E864782" w14:textId="77777777" w:rsidR="00074236" w:rsidRPr="003B4D34" w:rsidRDefault="00074236" w:rsidP="00BE069E">
            <w:pPr>
              <w:spacing w:after="0" w:line="240" w:lineRule="auto"/>
              <w:jc w:val="center"/>
              <w:rPr>
                <w:rFonts w:ascii="Verdana" w:eastAsia="Times New Roman" w:hAnsi="Verdana" w:cs="Times New Roman"/>
                <w:b/>
                <w:bCs/>
                <w:sz w:val="18"/>
                <w:szCs w:val="18"/>
              </w:rPr>
            </w:pPr>
            <w:r w:rsidRPr="003B4D34">
              <w:rPr>
                <w:rFonts w:ascii="Verdana" w:eastAsia="Times New Roman" w:hAnsi="Verdana" w:cs="Times New Roman"/>
                <w:b/>
                <w:bCs/>
                <w:sz w:val="18"/>
                <w:szCs w:val="18"/>
              </w:rPr>
              <w:t>Proiecte punctuale, dacă este cazul</w:t>
            </w:r>
          </w:p>
        </w:tc>
        <w:tc>
          <w:tcPr>
            <w:tcW w:w="1890" w:type="dxa"/>
            <w:shd w:val="clear" w:color="auto" w:fill="FFC000" w:themeFill="accent4"/>
          </w:tcPr>
          <w:p w14:paraId="70AEC523" w14:textId="6B72993D" w:rsidR="00074236" w:rsidRPr="003B4D34" w:rsidRDefault="00074236" w:rsidP="00BE069E">
            <w:pPr>
              <w:spacing w:after="0" w:line="240" w:lineRule="auto"/>
              <w:jc w:val="center"/>
              <w:rPr>
                <w:rFonts w:ascii="Verdana" w:eastAsia="Times New Roman" w:hAnsi="Verdana" w:cs="Times New Roman"/>
                <w:b/>
                <w:bCs/>
                <w:sz w:val="18"/>
                <w:szCs w:val="18"/>
              </w:rPr>
            </w:pPr>
            <w:r>
              <w:rPr>
                <w:rFonts w:ascii="Verdana" w:eastAsia="Times New Roman" w:hAnsi="Verdana" w:cs="Times New Roman"/>
                <w:b/>
                <w:bCs/>
                <w:sz w:val="18"/>
                <w:szCs w:val="18"/>
              </w:rPr>
              <w:t>Părți interesate din partea CJ</w:t>
            </w:r>
          </w:p>
        </w:tc>
        <w:tc>
          <w:tcPr>
            <w:tcW w:w="1890" w:type="dxa"/>
            <w:shd w:val="clear" w:color="auto" w:fill="FFC000" w:themeFill="accent4"/>
            <w:vAlign w:val="center"/>
            <w:hideMark/>
          </w:tcPr>
          <w:p w14:paraId="60723857" w14:textId="07A56F62" w:rsidR="00074236" w:rsidRPr="003B4D34" w:rsidRDefault="00074236" w:rsidP="00BE069E">
            <w:pPr>
              <w:spacing w:after="0" w:line="240" w:lineRule="auto"/>
              <w:jc w:val="center"/>
              <w:rPr>
                <w:rFonts w:ascii="Verdana" w:eastAsia="Times New Roman" w:hAnsi="Verdana" w:cs="Times New Roman"/>
                <w:b/>
                <w:bCs/>
                <w:sz w:val="18"/>
                <w:szCs w:val="18"/>
              </w:rPr>
            </w:pPr>
            <w:r w:rsidRPr="003B4D34">
              <w:rPr>
                <w:rFonts w:ascii="Verdana" w:eastAsia="Times New Roman" w:hAnsi="Verdana" w:cs="Times New Roman"/>
                <w:b/>
                <w:bCs/>
                <w:sz w:val="18"/>
                <w:szCs w:val="18"/>
              </w:rPr>
              <w:t>Potential Parteneri</w:t>
            </w:r>
          </w:p>
        </w:tc>
        <w:tc>
          <w:tcPr>
            <w:tcW w:w="2160" w:type="dxa"/>
            <w:shd w:val="clear" w:color="auto" w:fill="FFC000" w:themeFill="accent4"/>
            <w:noWrap/>
            <w:vAlign w:val="center"/>
            <w:hideMark/>
          </w:tcPr>
          <w:p w14:paraId="18E853F3" w14:textId="77777777" w:rsidR="00074236" w:rsidRPr="003B4D34" w:rsidRDefault="00074236" w:rsidP="00BE069E">
            <w:pPr>
              <w:spacing w:after="0" w:line="240" w:lineRule="auto"/>
              <w:jc w:val="center"/>
              <w:rPr>
                <w:rFonts w:ascii="Verdana" w:eastAsia="Times New Roman" w:hAnsi="Verdana" w:cs="Times New Roman"/>
                <w:b/>
                <w:bCs/>
                <w:sz w:val="18"/>
                <w:szCs w:val="18"/>
              </w:rPr>
            </w:pPr>
            <w:r w:rsidRPr="003B4D34">
              <w:rPr>
                <w:rFonts w:ascii="Verdana" w:eastAsia="Times New Roman" w:hAnsi="Verdana" w:cs="Times New Roman"/>
                <w:b/>
                <w:bCs/>
                <w:sz w:val="18"/>
                <w:szCs w:val="18"/>
              </w:rPr>
              <w:t>Sursa de finantare</w:t>
            </w:r>
          </w:p>
        </w:tc>
        <w:tc>
          <w:tcPr>
            <w:tcW w:w="2250" w:type="dxa"/>
            <w:shd w:val="clear" w:color="auto" w:fill="FFC000" w:themeFill="accent4"/>
            <w:vAlign w:val="center"/>
            <w:hideMark/>
          </w:tcPr>
          <w:p w14:paraId="23E94BCC" w14:textId="77777777" w:rsidR="00074236" w:rsidRPr="003B4D34" w:rsidRDefault="00074236" w:rsidP="00BE069E">
            <w:pPr>
              <w:spacing w:after="0" w:line="240" w:lineRule="auto"/>
              <w:jc w:val="center"/>
              <w:rPr>
                <w:rFonts w:ascii="Verdana" w:eastAsia="Times New Roman" w:hAnsi="Verdana" w:cs="Times New Roman"/>
                <w:b/>
                <w:bCs/>
                <w:sz w:val="18"/>
                <w:szCs w:val="18"/>
              </w:rPr>
            </w:pPr>
            <w:r w:rsidRPr="003B4D34">
              <w:rPr>
                <w:rFonts w:ascii="Verdana" w:eastAsia="Times New Roman" w:hAnsi="Verdana" w:cs="Times New Roman"/>
                <w:b/>
                <w:bCs/>
                <w:sz w:val="18"/>
                <w:szCs w:val="18"/>
              </w:rPr>
              <w:t>Observatii</w:t>
            </w:r>
          </w:p>
        </w:tc>
      </w:tr>
      <w:tr w:rsidR="00074236" w:rsidRPr="003B4D34" w14:paraId="0DF73AF4" w14:textId="77777777" w:rsidTr="00074236">
        <w:trPr>
          <w:trHeight w:val="20"/>
        </w:trPr>
        <w:tc>
          <w:tcPr>
            <w:tcW w:w="625" w:type="dxa"/>
            <w:shd w:val="clear" w:color="auto" w:fill="auto"/>
            <w:noWrap/>
            <w:vAlign w:val="center"/>
          </w:tcPr>
          <w:p w14:paraId="4E97E721"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48ACE6E" w14:textId="4C416A5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Încurajarea grupurilor de producători de lapte în diferite zone ale județului</w:t>
            </w:r>
          </w:p>
        </w:tc>
        <w:tc>
          <w:tcPr>
            <w:tcW w:w="3870" w:type="dxa"/>
            <w:shd w:val="clear" w:color="auto" w:fill="auto"/>
            <w:vAlign w:val="center"/>
          </w:tcPr>
          <w:p w14:paraId="4C1E2BF3" w14:textId="2152C15F"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P1. Promovarea submăsurilor PNDR 4.1 și 4.2 (zona Frumoasa, zona Cristuru Secuiesc, Praid, Ghimes, Calimani-Giurgeu); </w:t>
            </w:r>
            <w:r>
              <w:rPr>
                <w:rFonts w:ascii="Verdana" w:hAnsi="Verdana"/>
                <w:sz w:val="18"/>
                <w:szCs w:val="18"/>
              </w:rPr>
              <w:br/>
              <w:t xml:space="preserve">P2. Sprijinirea realizării proiectelor de investiții pentru dezvoltarea fermelor de animale și pentru colectarea laptelui de la micii producători (zona Frumoasa, zona Cristuru Secuiesc, Praid, Ghimes, Calimani-Giurgeu); </w:t>
            </w:r>
            <w:r>
              <w:rPr>
                <w:rFonts w:ascii="Verdana" w:hAnsi="Verdana"/>
                <w:sz w:val="18"/>
                <w:szCs w:val="18"/>
              </w:rPr>
              <w:br/>
              <w:t>P3. Sprijinirea valorificării și promovării produselor agricole (zona Frumoasa, zona Cristuru Secuiesc, Praid, Ghimes, Calimani-Giurgeu)</w:t>
            </w:r>
          </w:p>
        </w:tc>
        <w:tc>
          <w:tcPr>
            <w:tcW w:w="1890" w:type="dxa"/>
            <w:vAlign w:val="center"/>
          </w:tcPr>
          <w:p w14:paraId="1DA36AAD" w14:textId="264CC5E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Asociaţia de Dezvoltare Intercomunitară de Dezvoltare Rurală a judetulul Harghita</w:t>
            </w:r>
          </w:p>
        </w:tc>
        <w:tc>
          <w:tcPr>
            <w:tcW w:w="1890" w:type="dxa"/>
            <w:shd w:val="clear" w:color="auto" w:fill="auto"/>
            <w:vAlign w:val="center"/>
          </w:tcPr>
          <w:p w14:paraId="3C88E8E3" w14:textId="6A503B0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Cooperativa Agricolă Târnava Mare, Cooperativa Frumoasa, Alte cooperative agricole create pe modelul celor din Cristur și din Frumoasa (active în producția de lapte), ADI Harghita, Cooperativa Ciumani</w:t>
            </w:r>
          </w:p>
        </w:tc>
        <w:tc>
          <w:tcPr>
            <w:tcW w:w="2160" w:type="dxa"/>
            <w:shd w:val="clear" w:color="auto" w:fill="auto"/>
            <w:noWrap/>
            <w:vAlign w:val="center"/>
          </w:tcPr>
          <w:p w14:paraId="6B5B1D9C" w14:textId="22F46F4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PNDR M 4.1, 4.2, 16.4</w:t>
            </w:r>
          </w:p>
        </w:tc>
        <w:tc>
          <w:tcPr>
            <w:tcW w:w="2250" w:type="dxa"/>
            <w:shd w:val="clear" w:color="auto" w:fill="auto"/>
            <w:vAlign w:val="center"/>
          </w:tcPr>
          <w:p w14:paraId="218BDF03" w14:textId="165DCF7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Se vor pregăti proiecte separate pentru fiecare cooperativă de colectare și procesare a laptelui, totodată se propun proiecte de comercializarea a produselor alimentare, și proiecte care au ca scop desfacerea mărfii produse în cooperative agricole</w:t>
            </w:r>
          </w:p>
        </w:tc>
      </w:tr>
      <w:tr w:rsidR="00074236" w:rsidRPr="003B4D34" w14:paraId="4CBF0B89" w14:textId="77777777" w:rsidTr="00074236">
        <w:trPr>
          <w:trHeight w:val="20"/>
        </w:trPr>
        <w:tc>
          <w:tcPr>
            <w:tcW w:w="625" w:type="dxa"/>
            <w:shd w:val="clear" w:color="auto" w:fill="auto"/>
            <w:noWrap/>
            <w:vAlign w:val="center"/>
          </w:tcPr>
          <w:p w14:paraId="609D5358"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0E93335C" w14:textId="049991E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Formarea turoperator locali in județ pe baza curriculei ocupației ghid montan, și formarea antreprenorilor din domeniul turistic și HORECA</w:t>
            </w:r>
          </w:p>
        </w:tc>
        <w:tc>
          <w:tcPr>
            <w:tcW w:w="3870" w:type="dxa"/>
            <w:shd w:val="clear" w:color="auto" w:fill="auto"/>
            <w:vAlign w:val="center"/>
          </w:tcPr>
          <w:p w14:paraId="40260279" w14:textId="7ED10DE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P1. Formarea turoperatorilor, </w:t>
            </w:r>
            <w:r>
              <w:rPr>
                <w:rFonts w:ascii="Verdana" w:hAnsi="Verdana"/>
                <w:sz w:val="18"/>
                <w:szCs w:val="18"/>
              </w:rPr>
              <w:br/>
              <w:t xml:space="preserve">P2. Cursuri de formare/perfecționare chelneri, bucătari, sommelier (degustători de vinuri), barista </w:t>
            </w:r>
          </w:p>
        </w:tc>
        <w:tc>
          <w:tcPr>
            <w:tcW w:w="1890" w:type="dxa"/>
            <w:vAlign w:val="center"/>
          </w:tcPr>
          <w:p w14:paraId="394B63F5" w14:textId="27EBAA9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ADI Munții Harghita, Centrul Județean de Resurse și Asistență Educațională Harghita</w:t>
            </w:r>
          </w:p>
        </w:tc>
        <w:tc>
          <w:tcPr>
            <w:tcW w:w="1890" w:type="dxa"/>
            <w:shd w:val="clear" w:color="auto" w:fill="auto"/>
            <w:vAlign w:val="center"/>
          </w:tcPr>
          <w:p w14:paraId="0D39C2B0" w14:textId="16FC57D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GAL-uri interesate, Asociația MUTF, Universitatea Sapientia, Asociația ErGo (domeniul vinului)</w:t>
            </w:r>
          </w:p>
        </w:tc>
        <w:tc>
          <w:tcPr>
            <w:tcW w:w="2160" w:type="dxa"/>
            <w:shd w:val="clear" w:color="auto" w:fill="auto"/>
            <w:noWrap/>
            <w:vAlign w:val="center"/>
          </w:tcPr>
          <w:p w14:paraId="7BEE8E89" w14:textId="69C1DB85"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POCU</w:t>
            </w:r>
          </w:p>
        </w:tc>
        <w:tc>
          <w:tcPr>
            <w:tcW w:w="2250" w:type="dxa"/>
            <w:shd w:val="clear" w:color="auto" w:fill="auto"/>
            <w:vAlign w:val="center"/>
          </w:tcPr>
          <w:p w14:paraId="09DF0B3E" w14:textId="4D0F5B0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Prin acest proiect trebuie dezvoltat sistemul existent de turoperatori din orașe, împreună cu inițiativa Univ. MUTF privind proiectul TDM, și trebuie creeat o cooperare strânsă cu birourile de informare tursitice existente (menționat faptul că s-au creat multe biroruri de informare turistică prin POR și prin PNDR î perioada 2007-2013)</w:t>
            </w:r>
          </w:p>
        </w:tc>
      </w:tr>
      <w:tr w:rsidR="00074236" w:rsidRPr="003B4D34" w14:paraId="7E2799F7" w14:textId="77777777" w:rsidTr="00074236">
        <w:trPr>
          <w:trHeight w:val="20"/>
        </w:trPr>
        <w:tc>
          <w:tcPr>
            <w:tcW w:w="625" w:type="dxa"/>
            <w:shd w:val="clear" w:color="auto" w:fill="auto"/>
            <w:noWrap/>
            <w:vAlign w:val="center"/>
          </w:tcPr>
          <w:p w14:paraId="582A6195"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6CEE70A9" w14:textId="127E2B6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Implementarea sistemului de management al destinatiilor turistice din judetul Harghita</w:t>
            </w:r>
          </w:p>
        </w:tc>
        <w:tc>
          <w:tcPr>
            <w:tcW w:w="3870" w:type="dxa"/>
            <w:shd w:val="clear" w:color="auto" w:fill="auto"/>
            <w:vAlign w:val="center"/>
          </w:tcPr>
          <w:p w14:paraId="1264F3F1" w14:textId="350E960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P1. Platformă online între operatorii turistici și realizarea unei platforme de management al turiștilor; </w:t>
            </w:r>
            <w:r>
              <w:rPr>
                <w:rFonts w:ascii="Verdana" w:hAnsi="Verdana"/>
                <w:sz w:val="18"/>
                <w:szCs w:val="18"/>
              </w:rPr>
              <w:br/>
              <w:t xml:space="preserve">P2 Dezvoltarea și promovarea site-ului și a materialelor visitinharghita.ro; </w:t>
            </w:r>
            <w:r>
              <w:rPr>
                <w:rFonts w:ascii="Verdana" w:hAnsi="Verdana"/>
                <w:sz w:val="18"/>
                <w:szCs w:val="18"/>
              </w:rPr>
              <w:br/>
              <w:t>P3. Interconectarea site-ului visitinharghita.ro cu site-urile regionale, naționale și internaționale de promovare turistică</w:t>
            </w:r>
          </w:p>
        </w:tc>
        <w:tc>
          <w:tcPr>
            <w:tcW w:w="1890" w:type="dxa"/>
            <w:vAlign w:val="center"/>
          </w:tcPr>
          <w:p w14:paraId="566F16D1" w14:textId="6124E47A"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w:t>
            </w:r>
          </w:p>
        </w:tc>
        <w:tc>
          <w:tcPr>
            <w:tcW w:w="1890" w:type="dxa"/>
            <w:shd w:val="clear" w:color="auto" w:fill="auto"/>
            <w:vAlign w:val="center"/>
          </w:tcPr>
          <w:p w14:paraId="45EF116F" w14:textId="5F5E059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Asociația MUTF, Universitatea Sapientia - Facultatea de Turism, UBB Extensia Gheorgheni - Facultatea Geografie, Asociații turistice</w:t>
            </w:r>
          </w:p>
        </w:tc>
        <w:tc>
          <w:tcPr>
            <w:tcW w:w="2160" w:type="dxa"/>
            <w:shd w:val="clear" w:color="auto" w:fill="auto"/>
            <w:noWrap/>
            <w:vAlign w:val="center"/>
          </w:tcPr>
          <w:p w14:paraId="7F7CA198" w14:textId="350979E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POCU, POR Axa 7</w:t>
            </w:r>
          </w:p>
        </w:tc>
        <w:tc>
          <w:tcPr>
            <w:tcW w:w="2250" w:type="dxa"/>
            <w:shd w:val="clear" w:color="auto" w:fill="auto"/>
            <w:vAlign w:val="center"/>
          </w:tcPr>
          <w:p w14:paraId="6B502EFD" w14:textId="47974D8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Inclus proiectele existente TDM (Turisztikai Desztinacios Menedzsment), materiale promotionale integrate</w:t>
            </w:r>
          </w:p>
        </w:tc>
      </w:tr>
      <w:tr w:rsidR="00074236" w:rsidRPr="003B4D34" w14:paraId="47D54C0B" w14:textId="77777777" w:rsidTr="00074236">
        <w:trPr>
          <w:trHeight w:val="20"/>
        </w:trPr>
        <w:tc>
          <w:tcPr>
            <w:tcW w:w="625" w:type="dxa"/>
            <w:shd w:val="clear" w:color="auto" w:fill="auto"/>
            <w:noWrap/>
            <w:vAlign w:val="center"/>
          </w:tcPr>
          <w:p w14:paraId="504A94E3"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583EA18E" w14:textId="0D53A68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Înființarea unui Parc tehnologic în Gheorgheni pentru dezvoltarea industriei lemnului</w:t>
            </w:r>
          </w:p>
        </w:tc>
        <w:tc>
          <w:tcPr>
            <w:tcW w:w="3870" w:type="dxa"/>
            <w:shd w:val="clear" w:color="auto" w:fill="auto"/>
            <w:vAlign w:val="center"/>
          </w:tcPr>
          <w:p w14:paraId="75C89D4C" w14:textId="0B9E7F5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Înființarea unui parc tehnologic în Gheorgheni pentru industria lemnului</w:t>
            </w:r>
            <w:r>
              <w:rPr>
                <w:rFonts w:ascii="Verdana" w:hAnsi="Verdana"/>
                <w:sz w:val="18"/>
                <w:szCs w:val="18"/>
              </w:rPr>
              <w:br/>
              <w:t xml:space="preserve">P2. Sprijinirea entităților care acționează în această industrie, inclusiv dezvoltarea de clustere sau centru de transfer tehnologic în domeniul industriei lemnului </w:t>
            </w:r>
          </w:p>
        </w:tc>
        <w:tc>
          <w:tcPr>
            <w:tcW w:w="1890" w:type="dxa"/>
            <w:vAlign w:val="center"/>
          </w:tcPr>
          <w:p w14:paraId="52EB976D" w14:textId="12869C2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G10, Camera Agricola din Judetul Harghita</w:t>
            </w:r>
          </w:p>
        </w:tc>
        <w:tc>
          <w:tcPr>
            <w:tcW w:w="1890" w:type="dxa"/>
            <w:shd w:val="clear" w:color="auto" w:fill="auto"/>
            <w:vAlign w:val="center"/>
          </w:tcPr>
          <w:p w14:paraId="2C476F36" w14:textId="5122132F"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Municipiul Georgheni, Asociația Antreprenorilor ARBOR</w:t>
            </w:r>
          </w:p>
        </w:tc>
        <w:tc>
          <w:tcPr>
            <w:tcW w:w="2160" w:type="dxa"/>
            <w:shd w:val="clear" w:color="auto" w:fill="auto"/>
            <w:noWrap/>
            <w:vAlign w:val="center"/>
          </w:tcPr>
          <w:p w14:paraId="4B82352C" w14:textId="2346CBB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POR Axa 1, Axa 2</w:t>
            </w:r>
          </w:p>
        </w:tc>
        <w:tc>
          <w:tcPr>
            <w:tcW w:w="2250" w:type="dxa"/>
            <w:shd w:val="clear" w:color="auto" w:fill="auto"/>
            <w:vAlign w:val="center"/>
          </w:tcPr>
          <w:p w14:paraId="5D3EA88F" w14:textId="6E01021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Este importantă cooperare cu clusterul ARBOR, realizarea unei centre de transfer tehnologic, respectiv crearea de platforme de facilitarea producției pentru imm-uri. În prima fază se propune acreditarea Clusterului ARBOR ca o entitate eligibilă în cadrul POR Axa 1 - Centru de transfer tehnologic</w:t>
            </w:r>
          </w:p>
        </w:tc>
      </w:tr>
      <w:tr w:rsidR="00074236" w:rsidRPr="003B4D34" w14:paraId="1645B2B7" w14:textId="77777777" w:rsidTr="00074236">
        <w:trPr>
          <w:trHeight w:val="20"/>
        </w:trPr>
        <w:tc>
          <w:tcPr>
            <w:tcW w:w="625" w:type="dxa"/>
            <w:shd w:val="clear" w:color="auto" w:fill="auto"/>
            <w:noWrap/>
            <w:vAlign w:val="center"/>
          </w:tcPr>
          <w:p w14:paraId="5CD31085"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282DA5F2" w14:textId="5D290F1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Dezvoltarea si managementul traseelor turistice montane </w:t>
            </w:r>
          </w:p>
        </w:tc>
        <w:tc>
          <w:tcPr>
            <w:tcW w:w="3870" w:type="dxa"/>
            <w:shd w:val="clear" w:color="auto" w:fill="auto"/>
            <w:vAlign w:val="center"/>
          </w:tcPr>
          <w:p w14:paraId="7A43F067" w14:textId="5A88A6B7"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Identificarea traseelor turistice comune</w:t>
            </w:r>
            <w:r>
              <w:rPr>
                <w:rFonts w:ascii="Verdana" w:hAnsi="Verdana"/>
                <w:sz w:val="18"/>
                <w:szCs w:val="18"/>
              </w:rPr>
              <w:br/>
              <w:t>P2. Realizarea materialelor de promovare a traseelor turistice</w:t>
            </w:r>
            <w:r>
              <w:rPr>
                <w:rFonts w:ascii="Verdana" w:hAnsi="Verdana"/>
                <w:sz w:val="18"/>
                <w:szCs w:val="18"/>
              </w:rPr>
              <w:br/>
              <w:t>P3. Sprijinirea dezvoltării infrastructurii și serviciilor turistice în cadrul traseelor turistice identificate</w:t>
            </w:r>
          </w:p>
        </w:tc>
        <w:tc>
          <w:tcPr>
            <w:tcW w:w="1890" w:type="dxa"/>
            <w:vAlign w:val="center"/>
          </w:tcPr>
          <w:p w14:paraId="7DC429BC" w14:textId="37B92BEE"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ADI Muntii Harghita, Salvamont</w:t>
            </w:r>
          </w:p>
        </w:tc>
        <w:tc>
          <w:tcPr>
            <w:tcW w:w="1890" w:type="dxa"/>
            <w:shd w:val="clear" w:color="auto" w:fill="auto"/>
            <w:vAlign w:val="center"/>
          </w:tcPr>
          <w:p w14:paraId="1B6AA82A" w14:textId="55D716B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Asociația Microregională Sovidek-Hegyalja, fiecare GAL în raza căruia se realizează acest proiect, ADI-urileâ pe raza cărora se află amplasamentul proiectului, UAT: Zetea, Vărșag, Căpâlnița, Toplița, Băile Tușnad, Sâncrăieni</w:t>
            </w:r>
          </w:p>
        </w:tc>
        <w:tc>
          <w:tcPr>
            <w:tcW w:w="2160" w:type="dxa"/>
            <w:shd w:val="clear" w:color="auto" w:fill="auto"/>
            <w:noWrap/>
            <w:vAlign w:val="center"/>
          </w:tcPr>
          <w:p w14:paraId="65C219C3" w14:textId="378F285F"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PNDR - LEADER</w:t>
            </w:r>
          </w:p>
        </w:tc>
        <w:tc>
          <w:tcPr>
            <w:tcW w:w="2250" w:type="dxa"/>
            <w:shd w:val="clear" w:color="auto" w:fill="auto"/>
            <w:vAlign w:val="center"/>
          </w:tcPr>
          <w:p w14:paraId="62634B1E" w14:textId="0A0C9FB4"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Realizarea rețelei județene de trasee turistice, printr-o formă interactivă, un element complementar site-ului visitinharghita.ro, și centralizarea datelor de la operatori privați, cooptarea acestora cu datele publice</w:t>
            </w:r>
          </w:p>
        </w:tc>
      </w:tr>
      <w:tr w:rsidR="00074236" w:rsidRPr="003B4D34" w14:paraId="59041F3A" w14:textId="77777777" w:rsidTr="00074236">
        <w:trPr>
          <w:trHeight w:val="20"/>
        </w:trPr>
        <w:tc>
          <w:tcPr>
            <w:tcW w:w="625" w:type="dxa"/>
            <w:shd w:val="clear" w:color="auto" w:fill="auto"/>
            <w:noWrap/>
            <w:vAlign w:val="center"/>
          </w:tcPr>
          <w:p w14:paraId="0AE5D0C7"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2D8721E9" w14:textId="0B33E09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Infiintarea unui Parc tehnologic in Miercurea-Ciuc si a unui incubator de afaceri in cadrul IT Plus Cluster</w:t>
            </w:r>
          </w:p>
        </w:tc>
        <w:tc>
          <w:tcPr>
            <w:tcW w:w="3870" w:type="dxa"/>
            <w:shd w:val="clear" w:color="auto" w:fill="auto"/>
            <w:vAlign w:val="center"/>
          </w:tcPr>
          <w:p w14:paraId="342CA34A" w14:textId="4770A075"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Înființarea unui parc tehnologic în Miercurea Ciuc în domeniul IT</w:t>
            </w:r>
            <w:r>
              <w:rPr>
                <w:rFonts w:ascii="Verdana" w:hAnsi="Verdana"/>
                <w:sz w:val="18"/>
                <w:szCs w:val="18"/>
              </w:rPr>
              <w:br w:type="page"/>
              <w:t xml:space="preserve">P2. Dezvoltarea unui incubator de afaceri în cadrul IT Plus Center </w:t>
            </w:r>
          </w:p>
        </w:tc>
        <w:tc>
          <w:tcPr>
            <w:tcW w:w="1890" w:type="dxa"/>
            <w:vAlign w:val="center"/>
          </w:tcPr>
          <w:p w14:paraId="3B230D10" w14:textId="2157720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Asociatia de Dezvoltare a Judetului Harghita</w:t>
            </w:r>
          </w:p>
        </w:tc>
        <w:tc>
          <w:tcPr>
            <w:tcW w:w="1890" w:type="dxa"/>
            <w:shd w:val="clear" w:color="auto" w:fill="auto"/>
            <w:vAlign w:val="center"/>
          </w:tcPr>
          <w:p w14:paraId="2F8117D7" w14:textId="32BEC59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Municipiul Miercurea Ciuc, Clusterul IT Plus</w:t>
            </w:r>
          </w:p>
        </w:tc>
        <w:tc>
          <w:tcPr>
            <w:tcW w:w="2160" w:type="dxa"/>
            <w:shd w:val="clear" w:color="auto" w:fill="auto"/>
            <w:vAlign w:val="center"/>
          </w:tcPr>
          <w:p w14:paraId="067C514D" w14:textId="5BAE470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POR Axa 1, Axa 2, POC Axa 1</w:t>
            </w:r>
          </w:p>
        </w:tc>
        <w:tc>
          <w:tcPr>
            <w:tcW w:w="2250" w:type="dxa"/>
            <w:shd w:val="clear" w:color="auto" w:fill="auto"/>
            <w:vAlign w:val="center"/>
          </w:tcPr>
          <w:p w14:paraId="6A47A14E" w14:textId="47E6F0D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Dezvoltarea unui centru de transfer tehnologic. Reprezintă o prioritate acreditarea clusterului IT ca un potențial furnizor de servicii - pentru a fi eligibil în cadrul POR Axa 1</w:t>
            </w:r>
          </w:p>
        </w:tc>
      </w:tr>
      <w:tr w:rsidR="00074236" w:rsidRPr="003B4D34" w14:paraId="4FA65B49" w14:textId="77777777" w:rsidTr="00074236">
        <w:trPr>
          <w:trHeight w:val="20"/>
        </w:trPr>
        <w:tc>
          <w:tcPr>
            <w:tcW w:w="625" w:type="dxa"/>
            <w:shd w:val="clear" w:color="auto" w:fill="auto"/>
            <w:noWrap/>
            <w:vAlign w:val="center"/>
          </w:tcPr>
          <w:p w14:paraId="0E2ED182"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5282F1C" w14:textId="603B931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Cooperative studentesti judetene - proiecte de integrarea si stimulare a asociatilor studentesti din judetul Harghita</w:t>
            </w:r>
          </w:p>
        </w:tc>
        <w:tc>
          <w:tcPr>
            <w:tcW w:w="3870" w:type="dxa"/>
            <w:shd w:val="clear" w:color="auto" w:fill="auto"/>
            <w:vAlign w:val="center"/>
          </w:tcPr>
          <w:p w14:paraId="61A41891" w14:textId="46C88A83"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P1. Bursa locurilor de muncă (pentru muncă sezonială și permanentă); </w:t>
            </w:r>
            <w:r>
              <w:rPr>
                <w:rFonts w:ascii="Verdana" w:hAnsi="Verdana"/>
                <w:sz w:val="18"/>
                <w:szCs w:val="18"/>
              </w:rPr>
              <w:br/>
              <w:t xml:space="preserve">P2. Reprezentarea intreselor studențești - proiecte de promovare </w:t>
            </w:r>
          </w:p>
        </w:tc>
        <w:tc>
          <w:tcPr>
            <w:tcW w:w="1890" w:type="dxa"/>
            <w:vAlign w:val="center"/>
          </w:tcPr>
          <w:p w14:paraId="32D4EB1D" w14:textId="01B15AA5"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Asociatia pentru Judetul Harghita</w:t>
            </w:r>
          </w:p>
        </w:tc>
        <w:tc>
          <w:tcPr>
            <w:tcW w:w="1890" w:type="dxa"/>
            <w:shd w:val="clear" w:color="auto" w:fill="auto"/>
            <w:vAlign w:val="center"/>
          </w:tcPr>
          <w:p w14:paraId="6F4F52E2" w14:textId="0BEF21D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AJOFM Harghita, Agentia de Dezvoltare Judeteana Harghita, Universitatea Sapientia, Asociatia MUTF, UBB- Extensie Facultatea de Geografie</w:t>
            </w:r>
          </w:p>
        </w:tc>
        <w:tc>
          <w:tcPr>
            <w:tcW w:w="2160" w:type="dxa"/>
            <w:shd w:val="clear" w:color="auto" w:fill="auto"/>
            <w:vAlign w:val="center"/>
          </w:tcPr>
          <w:p w14:paraId="512B8AA2" w14:textId="6FF11967"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Erasmus +, Citizens for Europe, Fonduri Bugetare</w:t>
            </w:r>
          </w:p>
        </w:tc>
        <w:tc>
          <w:tcPr>
            <w:tcW w:w="2250" w:type="dxa"/>
            <w:shd w:val="clear" w:color="auto" w:fill="auto"/>
            <w:vAlign w:val="center"/>
          </w:tcPr>
          <w:p w14:paraId="0E723D4D" w14:textId="0F688A6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Promovarea muncii studențești, integrarea studenților în viața economico-socială a județului Harghita</w:t>
            </w:r>
          </w:p>
        </w:tc>
      </w:tr>
      <w:tr w:rsidR="00074236" w:rsidRPr="003B4D34" w14:paraId="30946C4C" w14:textId="77777777" w:rsidTr="00074236">
        <w:trPr>
          <w:trHeight w:val="20"/>
        </w:trPr>
        <w:tc>
          <w:tcPr>
            <w:tcW w:w="625" w:type="dxa"/>
            <w:shd w:val="clear" w:color="auto" w:fill="auto"/>
            <w:noWrap/>
            <w:vAlign w:val="center"/>
          </w:tcPr>
          <w:p w14:paraId="3C08CEB8"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8EF4275" w14:textId="6885ABF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Dezvoltarea integrata a turismului vanatoresc cu accent special pe ”fotovânat”</w:t>
            </w:r>
          </w:p>
        </w:tc>
        <w:tc>
          <w:tcPr>
            <w:tcW w:w="3870" w:type="dxa"/>
            <w:shd w:val="clear" w:color="auto" w:fill="auto"/>
            <w:vAlign w:val="center"/>
          </w:tcPr>
          <w:p w14:paraId="4DD565A2" w14:textId="16768D8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vAlign w:val="center"/>
          </w:tcPr>
          <w:p w14:paraId="68FCB4E3" w14:textId="3891939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ADI Muntii Harghita</w:t>
            </w:r>
          </w:p>
        </w:tc>
        <w:tc>
          <w:tcPr>
            <w:tcW w:w="1890" w:type="dxa"/>
            <w:shd w:val="clear" w:color="auto" w:fill="auto"/>
            <w:vAlign w:val="center"/>
          </w:tcPr>
          <w:p w14:paraId="0EA8DD9C" w14:textId="43D8C8D9"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Composesoratele care dețin o suprafață consistentă de pădure (min. 1000 de ha), Elk Farm SRL (Parcul de animale sălbatice din Izvoarele, comuna Zetea), administratorii ariilor protejate Natura 2000, UAT Zetez, Căpâlnița</w:t>
            </w:r>
          </w:p>
        </w:tc>
        <w:tc>
          <w:tcPr>
            <w:tcW w:w="2160" w:type="dxa"/>
            <w:shd w:val="clear" w:color="auto" w:fill="auto"/>
            <w:vAlign w:val="center"/>
          </w:tcPr>
          <w:p w14:paraId="7F4A5068" w14:textId="6E9E0C5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Fonduri private, PNDR M 6.4</w:t>
            </w:r>
          </w:p>
        </w:tc>
        <w:tc>
          <w:tcPr>
            <w:tcW w:w="2250" w:type="dxa"/>
            <w:shd w:val="clear" w:color="auto" w:fill="auto"/>
            <w:vAlign w:val="center"/>
          </w:tcPr>
          <w:p w14:paraId="60FBA276" w14:textId="404D3C54"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Realizarea unei rețele de turism ca completare a turismului clasic cu ”turism vânătoresc” și cu ”vânat fără sânge - fotovânat”, în strânsă colaborare cu instituțiile județene implicate în managementul eficient al animalelor sălbatice</w:t>
            </w:r>
          </w:p>
        </w:tc>
      </w:tr>
      <w:tr w:rsidR="00074236" w:rsidRPr="003B4D34" w14:paraId="7FEE5726" w14:textId="77777777" w:rsidTr="00074236">
        <w:trPr>
          <w:trHeight w:val="20"/>
        </w:trPr>
        <w:tc>
          <w:tcPr>
            <w:tcW w:w="625" w:type="dxa"/>
            <w:shd w:val="clear" w:color="auto" w:fill="auto"/>
            <w:noWrap/>
            <w:vAlign w:val="center"/>
          </w:tcPr>
          <w:p w14:paraId="490B7ADF"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58759FFE" w14:textId="6B233D2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Mentoring - firme din industria prelucrătoare pentru școli profesionale</w:t>
            </w:r>
          </w:p>
        </w:tc>
        <w:tc>
          <w:tcPr>
            <w:tcW w:w="3870" w:type="dxa"/>
            <w:shd w:val="clear" w:color="auto" w:fill="auto"/>
            <w:vAlign w:val="center"/>
          </w:tcPr>
          <w:p w14:paraId="3387AB17" w14:textId="5D20F20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vAlign w:val="center"/>
          </w:tcPr>
          <w:p w14:paraId="3F06B1FA" w14:textId="6E1035C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Agenția de Dezvoltare a Județului Harghita</w:t>
            </w:r>
          </w:p>
        </w:tc>
        <w:tc>
          <w:tcPr>
            <w:tcW w:w="1890" w:type="dxa"/>
            <w:shd w:val="clear" w:color="auto" w:fill="auto"/>
            <w:vAlign w:val="center"/>
          </w:tcPr>
          <w:p w14:paraId="76BB66B2" w14:textId="7EEB4C1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Inspectoratul Scolar, Consiliul Judetean, Asociatiile oamenilor de afaceri din regiunile județului Harghita (UKKSZ - Asociația IMM Odorheiu Secuiesc, Asociația ARBOR Gheorgheni, CSVSZ - Asociația Antreprenorilor din Ciuc)</w:t>
            </w:r>
            <w:r>
              <w:rPr>
                <w:rFonts w:ascii="Verdana" w:hAnsi="Verdana"/>
                <w:sz w:val="18"/>
                <w:szCs w:val="18"/>
              </w:rPr>
              <w:br/>
              <w:t>UAT Gheorgheni, Miercurea Ciuc, Toplița, Odorheiu Secuiesc</w:t>
            </w:r>
          </w:p>
        </w:tc>
        <w:tc>
          <w:tcPr>
            <w:tcW w:w="2160" w:type="dxa"/>
            <w:shd w:val="clear" w:color="auto" w:fill="auto"/>
            <w:noWrap/>
            <w:vAlign w:val="center"/>
          </w:tcPr>
          <w:p w14:paraId="0E5FB699" w14:textId="23D3B919"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POCU</w:t>
            </w:r>
          </w:p>
        </w:tc>
        <w:tc>
          <w:tcPr>
            <w:tcW w:w="2250" w:type="dxa"/>
            <w:shd w:val="clear" w:color="auto" w:fill="auto"/>
            <w:vAlign w:val="center"/>
          </w:tcPr>
          <w:p w14:paraId="08ECCFD8" w14:textId="0C70AF5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Analiza școlilor profesionale și a liceelor teoretice - pregătirea unei strategii de învățământ concentrat pe nevoile pieței muncii</w:t>
            </w:r>
          </w:p>
        </w:tc>
      </w:tr>
      <w:tr w:rsidR="00074236" w:rsidRPr="003B4D34" w14:paraId="29ADA1B8" w14:textId="77777777" w:rsidTr="00074236">
        <w:trPr>
          <w:trHeight w:val="20"/>
        </w:trPr>
        <w:tc>
          <w:tcPr>
            <w:tcW w:w="625" w:type="dxa"/>
            <w:shd w:val="clear" w:color="auto" w:fill="auto"/>
            <w:noWrap/>
            <w:vAlign w:val="center"/>
          </w:tcPr>
          <w:p w14:paraId="75924A28"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0833DC64" w14:textId="41EE0F3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Crearea rețea de management a siturilor Natura 2000</w:t>
            </w:r>
          </w:p>
        </w:tc>
        <w:tc>
          <w:tcPr>
            <w:tcW w:w="3870" w:type="dxa"/>
            <w:shd w:val="clear" w:color="auto" w:fill="auto"/>
            <w:vAlign w:val="center"/>
          </w:tcPr>
          <w:p w14:paraId="489AA58B" w14:textId="53F2AD6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Se va realiza un proiect comun pentru județul Harghita, cu implicarea celor interesați</w:t>
            </w:r>
          </w:p>
        </w:tc>
        <w:tc>
          <w:tcPr>
            <w:tcW w:w="1890" w:type="dxa"/>
            <w:vAlign w:val="center"/>
          </w:tcPr>
          <w:p w14:paraId="70AB4905" w14:textId="5A03DD2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Harghita, ADI Muntii Harghita</w:t>
            </w:r>
          </w:p>
        </w:tc>
        <w:tc>
          <w:tcPr>
            <w:tcW w:w="1890" w:type="dxa"/>
            <w:shd w:val="clear" w:color="auto" w:fill="auto"/>
            <w:vAlign w:val="center"/>
          </w:tcPr>
          <w:p w14:paraId="6FCDAEB1" w14:textId="6148B3C7"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CJ Harghita pri ADI Harghita, Administratorii siturilor Natura 2000, Județul Harghita</w:t>
            </w:r>
          </w:p>
        </w:tc>
        <w:tc>
          <w:tcPr>
            <w:tcW w:w="2160" w:type="dxa"/>
            <w:shd w:val="clear" w:color="auto" w:fill="auto"/>
            <w:noWrap/>
            <w:vAlign w:val="center"/>
          </w:tcPr>
          <w:p w14:paraId="40B3BD67" w14:textId="3D25CE7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2250" w:type="dxa"/>
            <w:shd w:val="clear" w:color="auto" w:fill="auto"/>
            <w:vAlign w:val="center"/>
          </w:tcPr>
          <w:p w14:paraId="4A75F10F" w14:textId="6E6F21D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Ca scop se poate defini îmbunătățirea sinergiilor în domeniu, crearea unei percepții comune despre managementului siturilor, și despre utilizarea funcțională (turistică, mediu)a siturilor</w:t>
            </w:r>
          </w:p>
        </w:tc>
      </w:tr>
      <w:tr w:rsidR="00074236" w:rsidRPr="003B4D34" w14:paraId="7B0FC35E" w14:textId="77777777" w:rsidTr="00074236">
        <w:trPr>
          <w:trHeight w:val="20"/>
        </w:trPr>
        <w:tc>
          <w:tcPr>
            <w:tcW w:w="625" w:type="dxa"/>
            <w:shd w:val="clear" w:color="auto" w:fill="auto"/>
            <w:noWrap/>
            <w:vAlign w:val="center"/>
          </w:tcPr>
          <w:p w14:paraId="0521DE73"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7F5F83A4" w14:textId="64CB334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Sprijin pentru realizarea înregistrării sistematice a imobilelor în sistemul integrat de cadastru şi carte funciară</w:t>
            </w:r>
          </w:p>
        </w:tc>
        <w:tc>
          <w:tcPr>
            <w:tcW w:w="3870" w:type="dxa"/>
            <w:shd w:val="clear" w:color="auto" w:fill="auto"/>
            <w:vAlign w:val="center"/>
          </w:tcPr>
          <w:p w14:paraId="0E4A2EAE" w14:textId="1FF3D3C4"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-Sprijin pentru realizarea de campanii de informare şi conştientizare publică a cetăţenilor organizate la nivel de UAT-uri, identificarea imobilelor şi a deţinătorilor</w:t>
            </w:r>
          </w:p>
        </w:tc>
        <w:tc>
          <w:tcPr>
            <w:tcW w:w="1890" w:type="dxa"/>
            <w:vAlign w:val="center"/>
          </w:tcPr>
          <w:p w14:paraId="5AC86FC1" w14:textId="387146A9"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Consiliul Judetean Harghita</w:t>
            </w:r>
          </w:p>
        </w:tc>
        <w:tc>
          <w:tcPr>
            <w:tcW w:w="1890" w:type="dxa"/>
            <w:shd w:val="clear" w:color="auto" w:fill="auto"/>
            <w:vAlign w:val="center"/>
          </w:tcPr>
          <w:p w14:paraId="4EED85AD" w14:textId="6CB0A56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ANCPI, CJ Harghita, UAT-uri (pot contribui pentru schimb de experienta UAT-urile pentru care au fost iniţiate, potrivit reglementărilor în vigoare, procedurile pentru înregistrarea sistematică a imobilelor: SUBCETATE si SANDOMINIC - in procedura de licitatie; REMETEA si SANCRAIENI - in lucru cu finantare ANCPI. Exista proiecte in strategiile locale care vizeaza astfel de obiective: CIUMANI, TULGHES, CICEU, PRAID, SATU MARE, GHEORGHENI</w:t>
            </w:r>
          </w:p>
        </w:tc>
        <w:tc>
          <w:tcPr>
            <w:tcW w:w="2160" w:type="dxa"/>
            <w:shd w:val="clear" w:color="auto" w:fill="auto"/>
            <w:noWrap/>
            <w:vAlign w:val="center"/>
          </w:tcPr>
          <w:p w14:paraId="092E2E18" w14:textId="4FC70CE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Posibil prin: Programul National de Cadastru si Carte Funciara 2015-2023 (PNCCF)</w:t>
            </w:r>
          </w:p>
        </w:tc>
        <w:tc>
          <w:tcPr>
            <w:tcW w:w="2250" w:type="dxa"/>
            <w:shd w:val="clear" w:color="auto" w:fill="auto"/>
            <w:noWrap/>
            <w:vAlign w:val="center"/>
          </w:tcPr>
          <w:p w14:paraId="4BAB05F1" w14:textId="0B96744A" w:rsidR="00074236" w:rsidRPr="003B4D34" w:rsidRDefault="00074236" w:rsidP="00074236">
            <w:pPr>
              <w:spacing w:after="0" w:line="240" w:lineRule="auto"/>
              <w:jc w:val="both"/>
              <w:rPr>
                <w:rFonts w:ascii="Verdana" w:eastAsia="Times New Roman" w:hAnsi="Verdana" w:cs="Times New Roman"/>
                <w:sz w:val="18"/>
                <w:szCs w:val="18"/>
              </w:rPr>
            </w:pPr>
            <w:r>
              <w:rPr>
                <w:rFonts w:ascii="Verdana" w:hAnsi="Verdana"/>
                <w:b/>
                <w:bCs/>
                <w:sz w:val="18"/>
                <w:szCs w:val="18"/>
              </w:rPr>
              <w:t>Conform HG 294 din 2015 privind aprobarea PNCCF:</w:t>
            </w:r>
            <w:r>
              <w:rPr>
                <w:rFonts w:ascii="Verdana" w:hAnsi="Verdana"/>
                <w:sz w:val="18"/>
                <w:szCs w:val="18"/>
              </w:rPr>
              <w:t xml:space="preserve"> Înregistrarea sistematică a imobilelor se realizează în cadrul unui proces complex, care include în principal</w:t>
            </w:r>
            <w:r>
              <w:rPr>
                <w:rFonts w:ascii="Verdana" w:hAnsi="Verdana"/>
                <w:sz w:val="18"/>
                <w:szCs w:val="18"/>
              </w:rPr>
              <w:br/>
              <w:t>următoarele: realizarea de campanii de informare şi conştientizare publică a cetăţenilor, identificarea imobilelor şi a deţinătorilor, realizarea de măsurători cadastrale, colectarea actelor juridice de la deţinători, integrarea şi prelucrarea datelor şi întocmirea documentelor cadastrale, afişarea publică a documentelor cadastrale, înregistrarea şi soluţionarea cererilor de rectificare formulate de proprietari/posesori, actualizarea documentelor cadastrale şi deschiderea cărţilor funciare, în conformitate cu reglementările în vigoare.</w:t>
            </w:r>
            <w:r>
              <w:rPr>
                <w:rFonts w:ascii="Verdana" w:hAnsi="Verdana"/>
                <w:sz w:val="18"/>
                <w:szCs w:val="18"/>
              </w:rPr>
              <w:br/>
              <w:t>AVANTAJE: creșterea valorii imobilelor și terenurilor, ceea ce va duce la o reactivare a pieței de vânzare-cumpărare a terenurilor și clădirilor. Astfel, se pot obține mai ușor credite ipotecare de la bănci sau credite agricole. Nu în ultimul rând, identificarea parcelelor agricole pentru obţinerea subvenţiilor APIA va fi mult mai precisă si de asemenea se pot accesa diferite programe cu finantare nerambursabila in cadrul carora pentru anumite tipuri de investitii este necesara cadastrarea imobilelo</w:t>
            </w:r>
            <w:r w:rsidR="005742C7">
              <w:rPr>
                <w:rFonts w:ascii="Verdana" w:hAnsi="Verdana"/>
                <w:sz w:val="18"/>
                <w:szCs w:val="18"/>
              </w:rPr>
              <w:t>r care fac obiectul finantarii.</w:t>
            </w:r>
          </w:p>
        </w:tc>
      </w:tr>
      <w:tr w:rsidR="00074236" w:rsidRPr="003B4D34" w14:paraId="2A5E7AAB" w14:textId="77777777" w:rsidTr="00074236">
        <w:trPr>
          <w:trHeight w:val="20"/>
        </w:trPr>
        <w:tc>
          <w:tcPr>
            <w:tcW w:w="625" w:type="dxa"/>
            <w:shd w:val="clear" w:color="auto" w:fill="auto"/>
            <w:noWrap/>
            <w:vAlign w:val="center"/>
          </w:tcPr>
          <w:p w14:paraId="26C6DEAB"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65900CA" w14:textId="627A493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Formare profesionala pentru constructori si dulgheri pentru folosirea materialelor traditionale si curs de specializare in reabilitarea patrimoniului construit, Incurajarea, stimularea construcțiilor tradiționale din lemn </w:t>
            </w:r>
          </w:p>
        </w:tc>
        <w:tc>
          <w:tcPr>
            <w:tcW w:w="3870" w:type="dxa"/>
            <w:shd w:val="clear" w:color="auto" w:fill="auto"/>
            <w:vAlign w:val="center"/>
          </w:tcPr>
          <w:p w14:paraId="0F8027D8" w14:textId="680FBD4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vAlign w:val="center"/>
          </w:tcPr>
          <w:p w14:paraId="3FABD1C7" w14:textId="71EB7F1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Școala populară de artă și meserii a județului Harghita</w:t>
            </w:r>
          </w:p>
        </w:tc>
        <w:tc>
          <w:tcPr>
            <w:tcW w:w="1890" w:type="dxa"/>
            <w:shd w:val="clear" w:color="auto" w:fill="auto"/>
            <w:vAlign w:val="center"/>
          </w:tcPr>
          <w:p w14:paraId="42853082" w14:textId="1699BBBE" w:rsidR="00074236" w:rsidRPr="003B4D34" w:rsidRDefault="00EA37E6" w:rsidP="00074236">
            <w:pPr>
              <w:spacing w:after="0" w:line="240" w:lineRule="auto"/>
              <w:rPr>
                <w:rFonts w:ascii="Verdana" w:eastAsia="Times New Roman" w:hAnsi="Verdana" w:cs="Times New Roman"/>
                <w:sz w:val="18"/>
                <w:szCs w:val="18"/>
              </w:rPr>
            </w:pPr>
            <w:r>
              <w:rPr>
                <w:rFonts w:ascii="Verdana" w:hAnsi="Verdana"/>
                <w:sz w:val="18"/>
                <w:szCs w:val="18"/>
              </w:rPr>
              <w:t>C</w:t>
            </w:r>
            <w:r w:rsidR="00074236">
              <w:rPr>
                <w:rFonts w:ascii="Verdana" w:hAnsi="Verdana"/>
                <w:sz w:val="18"/>
                <w:szCs w:val="18"/>
              </w:rPr>
              <w:t xml:space="preserve">entrul Judeţean Pentru Conservarea şi Promovarea Culturii Tradiţionale Harghita, Direcția de Urbanism CJ Harghita, direcțiile de urbanism al fiecărei UAT din comună, </w:t>
            </w:r>
            <w:r>
              <w:rPr>
                <w:rFonts w:ascii="Verdana" w:hAnsi="Verdana"/>
                <w:sz w:val="18"/>
                <w:szCs w:val="18"/>
              </w:rPr>
              <w:t xml:space="preserve">Fundația </w:t>
            </w:r>
            <w:r w:rsidR="00074236">
              <w:rPr>
                <w:rFonts w:ascii="Verdana" w:hAnsi="Verdana"/>
                <w:sz w:val="18"/>
                <w:szCs w:val="18"/>
              </w:rPr>
              <w:t>Transylvania Trust, OAR Brasov, firme in domeniu</w:t>
            </w:r>
          </w:p>
        </w:tc>
        <w:tc>
          <w:tcPr>
            <w:tcW w:w="2160" w:type="dxa"/>
            <w:shd w:val="clear" w:color="auto" w:fill="auto"/>
            <w:noWrap/>
            <w:vAlign w:val="center"/>
          </w:tcPr>
          <w:p w14:paraId="0AA2B70F" w14:textId="6A8FE74E"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POCU</w:t>
            </w:r>
          </w:p>
        </w:tc>
        <w:tc>
          <w:tcPr>
            <w:tcW w:w="2250" w:type="dxa"/>
            <w:shd w:val="clear" w:color="auto" w:fill="auto"/>
            <w:vAlign w:val="center"/>
          </w:tcPr>
          <w:p w14:paraId="1F556709" w14:textId="2DA994C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Aceste cursuri sunt organizate pentru muncitorii calificati in domeniul constructiilor, studenti arhitecti si ingineri constructori. Specializarea practica cuprinde zidarie, tencuire, dulgherie si pietrarie traditionala. Obiectele proiectului: pregătirea constructorilor pentru folosirea materialelor traiditionale, conservarea peisajului construit, reabilitarea profesionala a monumentelor istorice si construite. Promovarea se va realiza prin direcțile urbanistice locale - pregătite în mod corespunzător de către Direcția de Urbanism a Jud. Harghita și de membrii OAR din jud. Harghita - s-a formulat de către CJ Harghita că este nevoie de încurajarea construcțiilor tradiționale din lemn, iar acest demers este important nu doar din punct de vedere al conservării caracteristicilor mediului și promovarea turismului, ci și din punct de vedere al creării locurilor de muncă.</w:t>
            </w:r>
          </w:p>
        </w:tc>
      </w:tr>
      <w:tr w:rsidR="00074236" w:rsidRPr="003B4D34" w14:paraId="608A28F2" w14:textId="77777777" w:rsidTr="00074236">
        <w:trPr>
          <w:trHeight w:val="60"/>
        </w:trPr>
        <w:tc>
          <w:tcPr>
            <w:tcW w:w="625" w:type="dxa"/>
            <w:shd w:val="clear" w:color="auto" w:fill="auto"/>
            <w:noWrap/>
            <w:vAlign w:val="center"/>
          </w:tcPr>
          <w:p w14:paraId="0594C705"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7A3B693" w14:textId="08586FF9"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Creșterea siguranței în domeniul turismului - Proiecte de dezvoltate de SALVAMONT</w:t>
            </w:r>
          </w:p>
        </w:tc>
        <w:tc>
          <w:tcPr>
            <w:tcW w:w="3870" w:type="dxa"/>
            <w:shd w:val="clear" w:color="auto" w:fill="auto"/>
            <w:vAlign w:val="center"/>
          </w:tcPr>
          <w:p w14:paraId="1EA0023E" w14:textId="3EDD13A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vAlign w:val="center"/>
          </w:tcPr>
          <w:p w14:paraId="14B905C0" w14:textId="5DBE1A71"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Serviciul Public Salvamont al Consiliului Judeţean Harghita</w:t>
            </w:r>
          </w:p>
        </w:tc>
        <w:tc>
          <w:tcPr>
            <w:tcW w:w="1890" w:type="dxa"/>
            <w:shd w:val="clear" w:color="auto" w:fill="auto"/>
            <w:vAlign w:val="center"/>
          </w:tcPr>
          <w:p w14:paraId="7B82BA05" w14:textId="6109541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Serviciul Public Salvamont al Consiliului Judeţean Harghita, Asociaţia Salvamont Ciuc, Asociaţia Salvamont Harmont, Asociaţia Dancuras, Asociaţia Salvamont Călimani</w:t>
            </w:r>
            <w:r>
              <w:rPr>
                <w:rFonts w:ascii="Verdana" w:hAnsi="Verdana"/>
                <w:sz w:val="18"/>
                <w:szCs w:val="18"/>
              </w:rPr>
              <w:br/>
              <w:t>UAT Gheorgheni, Miercurea Ciuc, Toplița, Odorheiu Secuiesc</w:t>
            </w:r>
          </w:p>
        </w:tc>
        <w:tc>
          <w:tcPr>
            <w:tcW w:w="2160" w:type="dxa"/>
            <w:shd w:val="clear" w:color="auto" w:fill="auto"/>
            <w:vAlign w:val="center"/>
          </w:tcPr>
          <w:p w14:paraId="6127462E" w14:textId="3DEAE30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2250" w:type="dxa"/>
            <w:shd w:val="clear" w:color="auto" w:fill="auto"/>
            <w:vAlign w:val="center"/>
          </w:tcPr>
          <w:p w14:paraId="3ABC2FFF" w14:textId="7715192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Obs. CJ Harghita: protejarea vieților omenești, atragerea turiștilor, dar și stimularea turismului zonal. Un rol important în acest sens pot să-l aibă echipele de salvamont înființate de către administrațiile locale, iar pentru aceasta este nevoie de colaborare, și de sprijinul composesoratelor și a altor proprietari de păduri</w:t>
            </w:r>
          </w:p>
        </w:tc>
      </w:tr>
      <w:tr w:rsidR="00074236" w:rsidRPr="003B4D34" w14:paraId="14B00BF4" w14:textId="77777777" w:rsidTr="00074236">
        <w:trPr>
          <w:trHeight w:val="20"/>
        </w:trPr>
        <w:tc>
          <w:tcPr>
            <w:tcW w:w="625" w:type="dxa"/>
            <w:shd w:val="clear" w:color="auto" w:fill="auto"/>
            <w:noWrap/>
            <w:vAlign w:val="center"/>
          </w:tcPr>
          <w:p w14:paraId="2F51A78D"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6A95ABAE" w14:textId="43CC4985"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Academia de hokey pe gheață în zona Ciucului de Sus</w:t>
            </w:r>
          </w:p>
        </w:tc>
        <w:tc>
          <w:tcPr>
            <w:tcW w:w="3870" w:type="dxa"/>
            <w:shd w:val="clear" w:color="auto" w:fill="auto"/>
            <w:vAlign w:val="center"/>
          </w:tcPr>
          <w:p w14:paraId="0AE81BCA" w14:textId="4248A73E"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vAlign w:val="center"/>
          </w:tcPr>
          <w:p w14:paraId="3D5F7EB9" w14:textId="7F72C62E"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ADI Felcsik, ADI Csiki Jegkorong</w:t>
            </w:r>
          </w:p>
        </w:tc>
        <w:tc>
          <w:tcPr>
            <w:tcW w:w="1890" w:type="dxa"/>
            <w:shd w:val="clear" w:color="auto" w:fill="auto"/>
            <w:vAlign w:val="center"/>
          </w:tcPr>
          <w:p w14:paraId="057EC53D" w14:textId="088D7A7C" w:rsidR="00074236" w:rsidRPr="003B4D34" w:rsidRDefault="00EA37E6" w:rsidP="00074236">
            <w:pPr>
              <w:spacing w:after="0" w:line="240" w:lineRule="auto"/>
              <w:rPr>
                <w:rFonts w:ascii="Verdana" w:eastAsia="Times New Roman" w:hAnsi="Verdana" w:cs="Times New Roman"/>
                <w:sz w:val="18"/>
                <w:szCs w:val="18"/>
              </w:rPr>
            </w:pPr>
            <w:r>
              <w:rPr>
                <w:rFonts w:ascii="Verdana" w:hAnsi="Verdana"/>
                <w:sz w:val="18"/>
                <w:szCs w:val="18"/>
              </w:rPr>
              <w:t>ADI Ciucului d</w:t>
            </w:r>
            <w:r w:rsidR="00074236">
              <w:rPr>
                <w:rFonts w:ascii="Verdana" w:hAnsi="Verdana"/>
                <w:sz w:val="18"/>
                <w:szCs w:val="18"/>
              </w:rPr>
              <w:t>e Sus, CJ Harghita</w:t>
            </w:r>
          </w:p>
        </w:tc>
        <w:tc>
          <w:tcPr>
            <w:tcW w:w="2160" w:type="dxa"/>
            <w:shd w:val="clear" w:color="auto" w:fill="auto"/>
            <w:vAlign w:val="center"/>
          </w:tcPr>
          <w:p w14:paraId="6B61791E" w14:textId="6B56BAB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Surse bugetare, Fundația Bethlen Gabor, Erasmus +</w:t>
            </w:r>
          </w:p>
        </w:tc>
        <w:tc>
          <w:tcPr>
            <w:tcW w:w="2250" w:type="dxa"/>
            <w:shd w:val="clear" w:color="auto" w:fill="auto"/>
            <w:vAlign w:val="center"/>
          </w:tcPr>
          <w:p w14:paraId="15706A70" w14:textId="79461C5A"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Scopul proiectului este infiintarea academiei hochey pe gheata, short track si patinaj artistic pentru participarea la activitate sportive pe masa si cresterea continua obtinerea marilor performante si rezultate sportive</w:t>
            </w:r>
          </w:p>
        </w:tc>
      </w:tr>
      <w:tr w:rsidR="00074236" w:rsidRPr="003B4D34" w14:paraId="1E1346B4" w14:textId="77777777" w:rsidTr="00074236">
        <w:trPr>
          <w:trHeight w:val="20"/>
        </w:trPr>
        <w:tc>
          <w:tcPr>
            <w:tcW w:w="625" w:type="dxa"/>
            <w:shd w:val="clear" w:color="auto" w:fill="auto"/>
            <w:noWrap/>
            <w:vAlign w:val="center"/>
          </w:tcPr>
          <w:p w14:paraId="40C74B22"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89A39BC" w14:textId="0F2D57A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Dezvoltarea integrata a serviciilor de îngrijire la domiciliu a persoanelor vârstnice</w:t>
            </w:r>
          </w:p>
        </w:tc>
        <w:tc>
          <w:tcPr>
            <w:tcW w:w="3870" w:type="dxa"/>
            <w:shd w:val="clear" w:color="auto" w:fill="auto"/>
            <w:vAlign w:val="center"/>
          </w:tcPr>
          <w:p w14:paraId="0FA5A7BC" w14:textId="7844D5BA"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Extinderea acoperirii geografice a serviciului de îngrijire la domiciliu a persoanelor vârstnice. P2. Înființarea cantinelor sociale microregionale în zonele rurale ale județului</w:t>
            </w:r>
          </w:p>
        </w:tc>
        <w:tc>
          <w:tcPr>
            <w:tcW w:w="1890" w:type="dxa"/>
            <w:vAlign w:val="center"/>
          </w:tcPr>
          <w:p w14:paraId="2D341A59" w14:textId="11BA9E1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shd w:val="clear" w:color="auto" w:fill="auto"/>
            <w:vAlign w:val="center"/>
          </w:tcPr>
          <w:p w14:paraId="612080E1" w14:textId="3F5063E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Consiliul Județean Harghita, Organizația Caritas Alba Iulia</w:t>
            </w:r>
          </w:p>
        </w:tc>
        <w:tc>
          <w:tcPr>
            <w:tcW w:w="2160" w:type="dxa"/>
            <w:shd w:val="clear" w:color="auto" w:fill="auto"/>
            <w:noWrap/>
            <w:vAlign w:val="center"/>
          </w:tcPr>
          <w:p w14:paraId="36FD30AC" w14:textId="0A164714"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POR 8.3</w:t>
            </w:r>
          </w:p>
        </w:tc>
        <w:tc>
          <w:tcPr>
            <w:tcW w:w="2250" w:type="dxa"/>
            <w:shd w:val="clear" w:color="auto" w:fill="auto"/>
            <w:vAlign w:val="center"/>
          </w:tcPr>
          <w:p w14:paraId="2A4116C5" w14:textId="13B184CA"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Obiectivul proiectului integrat este pe de o parte dezvoltarea serviciului existent și realizarea acoperirii integrale a județului, pe de altă parte crearea unor cantine sociale în zonele rurale ale județului care pot să asigură mâncare caldă în mod catering</w:t>
            </w:r>
          </w:p>
        </w:tc>
      </w:tr>
      <w:tr w:rsidR="00074236" w:rsidRPr="003B4D34" w14:paraId="568B0BBC" w14:textId="77777777" w:rsidTr="00074236">
        <w:trPr>
          <w:trHeight w:val="20"/>
        </w:trPr>
        <w:tc>
          <w:tcPr>
            <w:tcW w:w="625" w:type="dxa"/>
            <w:shd w:val="clear" w:color="auto" w:fill="auto"/>
            <w:noWrap/>
            <w:vAlign w:val="center"/>
          </w:tcPr>
          <w:p w14:paraId="648C37A3"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723F56A8" w14:textId="59883719"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Promovarea antreprenoriatului in judetul Harghita in vederea sustinerii dezvoltarii economice a judetului prin actiuni de informare si portal on-line</w:t>
            </w:r>
          </w:p>
        </w:tc>
        <w:tc>
          <w:tcPr>
            <w:tcW w:w="3870" w:type="dxa"/>
            <w:shd w:val="clear" w:color="auto" w:fill="auto"/>
            <w:vAlign w:val="center"/>
          </w:tcPr>
          <w:p w14:paraId="02EC6132" w14:textId="03C8497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Promovarea avantajelor statutului de antreprenor in randul populatiei active</w:t>
            </w:r>
            <w:r>
              <w:rPr>
                <w:rFonts w:ascii="Verdana" w:hAnsi="Verdana"/>
                <w:sz w:val="18"/>
                <w:szCs w:val="18"/>
              </w:rPr>
              <w:br/>
              <w:t xml:space="preserve">P2. Promovarea tuturor facilitatilor oferite la nivelul judetului pentru sustinerea </w:t>
            </w:r>
            <w:proofErr w:type="gramStart"/>
            <w:r>
              <w:rPr>
                <w:rFonts w:ascii="Verdana" w:hAnsi="Verdana"/>
                <w:sz w:val="18"/>
                <w:szCs w:val="18"/>
              </w:rPr>
              <w:t xml:space="preserve">antreprenoriatului  </w:t>
            </w:r>
            <w:proofErr w:type="gramEnd"/>
            <w:r>
              <w:rPr>
                <w:rFonts w:ascii="Verdana" w:hAnsi="Verdana"/>
                <w:sz w:val="18"/>
                <w:szCs w:val="18"/>
              </w:rPr>
              <w:br/>
              <w:t>P3. Crearea unor programe de consiliere / mentoring la nivelul ADI-urilor/GAL-urilor/ organizațiilor implicate pentru susținerea inițiativelor private</w:t>
            </w:r>
          </w:p>
        </w:tc>
        <w:tc>
          <w:tcPr>
            <w:tcW w:w="1890" w:type="dxa"/>
            <w:vAlign w:val="center"/>
          </w:tcPr>
          <w:p w14:paraId="2FC61B32" w14:textId="1C3FE78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Consiliul Judetean, Agenția de Dezvoltare Județeană Harghita, Centru Judetean de Resurse si Asistenta Educationala Harghita </w:t>
            </w:r>
          </w:p>
        </w:tc>
        <w:tc>
          <w:tcPr>
            <w:tcW w:w="1890" w:type="dxa"/>
            <w:shd w:val="clear" w:color="auto" w:fill="auto"/>
            <w:vAlign w:val="center"/>
          </w:tcPr>
          <w:p w14:paraId="41597FE0" w14:textId="5AA26EC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UAT Toplița, Borsec, Ditrău, Cîrța, Lupeni, Avrămești, Cristuru Secuiesc</w:t>
            </w:r>
          </w:p>
        </w:tc>
        <w:tc>
          <w:tcPr>
            <w:tcW w:w="2160" w:type="dxa"/>
            <w:shd w:val="clear" w:color="auto" w:fill="auto"/>
            <w:noWrap/>
            <w:vAlign w:val="center"/>
          </w:tcPr>
          <w:p w14:paraId="218B7D82" w14:textId="2480936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Surse bugetare, investiții private, Posibil POCU; PNDR 6.2, 6.4</w:t>
            </w:r>
          </w:p>
        </w:tc>
        <w:tc>
          <w:tcPr>
            <w:tcW w:w="2250" w:type="dxa"/>
            <w:shd w:val="clear" w:color="auto" w:fill="auto"/>
            <w:vAlign w:val="center"/>
          </w:tcPr>
          <w:p w14:paraId="7F5AB97E" w14:textId="73A27D7F"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Încurajarea spiritului antreprenorial poate determina dezvoltarea economica; inițiativele private sunt descurajate de cele mai multe ori de constrângeri birocratice de tipul - lipsa informației (privind obținerea de avize, autorizații, accesarea de fonduri), imagine negativă (asupra timpilor necesari obținerii documentelor necesare, asupra succesului proiectelor europene), pe care acest proiect își propune să le diminueze</w:t>
            </w:r>
          </w:p>
        </w:tc>
      </w:tr>
      <w:tr w:rsidR="00074236" w:rsidRPr="003B4D34" w14:paraId="6655A39A" w14:textId="77777777" w:rsidTr="00074236">
        <w:trPr>
          <w:trHeight w:val="20"/>
        </w:trPr>
        <w:tc>
          <w:tcPr>
            <w:tcW w:w="625" w:type="dxa"/>
            <w:shd w:val="clear" w:color="auto" w:fill="auto"/>
            <w:noWrap/>
            <w:vAlign w:val="center"/>
          </w:tcPr>
          <w:p w14:paraId="2F4E19F8"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6246FD6F" w14:textId="59B691F9"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Sprijinirea activitatilor culturale desfasurate de bibliotecile din judet prin actiuni corelate orientate catre promovarea si stimularea lecturii</w:t>
            </w:r>
          </w:p>
        </w:tc>
        <w:tc>
          <w:tcPr>
            <w:tcW w:w="3870" w:type="dxa"/>
            <w:shd w:val="clear" w:color="auto" w:fill="auto"/>
            <w:vAlign w:val="center"/>
          </w:tcPr>
          <w:p w14:paraId="587569F5" w14:textId="35B72EA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1890" w:type="dxa"/>
            <w:vAlign w:val="center"/>
          </w:tcPr>
          <w:p w14:paraId="5D54C18E" w14:textId="3BB5771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Consiliul Județean, Biblioteca Județeană ”Kajoni Janos”, Centrul Cultural Județean Harghita</w:t>
            </w:r>
          </w:p>
        </w:tc>
        <w:tc>
          <w:tcPr>
            <w:tcW w:w="1890" w:type="dxa"/>
            <w:shd w:val="clear" w:color="auto" w:fill="auto"/>
            <w:vAlign w:val="center"/>
          </w:tcPr>
          <w:p w14:paraId="2B6EC5A8" w14:textId="7F6812F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r w:rsidR="00EA37E6">
              <w:rPr>
                <w:rFonts w:ascii="Verdana" w:hAnsi="Verdana"/>
                <w:sz w:val="18"/>
                <w:szCs w:val="18"/>
              </w:rPr>
              <w:t>UAT Odorheiu Secuiesc, Gheorgheni, Toplița, Cristuru Secuiesc</w:t>
            </w:r>
          </w:p>
        </w:tc>
        <w:tc>
          <w:tcPr>
            <w:tcW w:w="2160" w:type="dxa"/>
            <w:shd w:val="clear" w:color="auto" w:fill="auto"/>
            <w:noWrap/>
            <w:vAlign w:val="center"/>
          </w:tcPr>
          <w:p w14:paraId="53A175DA" w14:textId="1A0E9EC4"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Surse bugetare, investiții private</w:t>
            </w:r>
          </w:p>
        </w:tc>
        <w:tc>
          <w:tcPr>
            <w:tcW w:w="2250" w:type="dxa"/>
            <w:shd w:val="clear" w:color="auto" w:fill="auto"/>
            <w:vAlign w:val="center"/>
          </w:tcPr>
          <w:p w14:paraId="74331265" w14:textId="3DED89EA"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Stimularea activiătții culturale din localitățile mici și izolate din județ prin multiplicarea unor acțiuni culturale care au avut succes în alte regiuni</w:t>
            </w:r>
            <w:r>
              <w:rPr>
                <w:rFonts w:ascii="Verdana" w:hAnsi="Verdana"/>
                <w:sz w:val="18"/>
                <w:szCs w:val="18"/>
              </w:rPr>
              <w:br/>
              <w:t>Stimularea colaborării cu ONG-uri culturale</w:t>
            </w:r>
          </w:p>
        </w:tc>
      </w:tr>
      <w:tr w:rsidR="00074236" w:rsidRPr="003B4D34" w14:paraId="7EE2C3A2" w14:textId="77777777" w:rsidTr="00074236">
        <w:trPr>
          <w:trHeight w:val="20"/>
        </w:trPr>
        <w:tc>
          <w:tcPr>
            <w:tcW w:w="625" w:type="dxa"/>
            <w:shd w:val="clear" w:color="auto" w:fill="auto"/>
            <w:noWrap/>
            <w:vAlign w:val="center"/>
          </w:tcPr>
          <w:p w14:paraId="7E722EF9"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7D80F31A" w14:textId="4C0AD9C5"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Derularea de programe la nivelul judetului orientate catre corelarea curriculei educationale cu cerintele pietei de munca</w:t>
            </w:r>
          </w:p>
        </w:tc>
        <w:tc>
          <w:tcPr>
            <w:tcW w:w="3870" w:type="dxa"/>
            <w:shd w:val="clear" w:color="auto" w:fill="auto"/>
            <w:vAlign w:val="center"/>
          </w:tcPr>
          <w:p w14:paraId="56FB14F8" w14:textId="4F867186"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Identificarea cerințelor de pe piața forței de muncă prin organizarea de întâlniri cu angajatorii din județ / sondarea opiniei angajatorilor din județ</w:t>
            </w:r>
            <w:r>
              <w:rPr>
                <w:rFonts w:ascii="Verdana" w:hAnsi="Verdana"/>
                <w:sz w:val="18"/>
                <w:szCs w:val="18"/>
              </w:rPr>
              <w:br/>
              <w:t>P2. Adaptarea curriculei educaționale la cerințele pieței muncii cu implicarea instituțiilor de învățământ și a centrelor de formare profesională din județ</w:t>
            </w:r>
          </w:p>
        </w:tc>
        <w:tc>
          <w:tcPr>
            <w:tcW w:w="1890" w:type="dxa"/>
            <w:vAlign w:val="center"/>
          </w:tcPr>
          <w:p w14:paraId="6265D6C4" w14:textId="5CD09F23"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Consiliul Județean, Centrul Județean de Resurse și Asistență Educațională Harghita,</w:t>
            </w:r>
          </w:p>
        </w:tc>
        <w:tc>
          <w:tcPr>
            <w:tcW w:w="1890" w:type="dxa"/>
            <w:shd w:val="clear" w:color="auto" w:fill="auto"/>
            <w:vAlign w:val="center"/>
          </w:tcPr>
          <w:p w14:paraId="796056EA" w14:textId="4A75E65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UAT Borsec, Odorheiu Secuiesc, Cristuru Secuiesc, Ciceu, Ditrău, Lupeni, Praid, Satu Mare</w:t>
            </w:r>
          </w:p>
        </w:tc>
        <w:tc>
          <w:tcPr>
            <w:tcW w:w="2160" w:type="dxa"/>
            <w:shd w:val="clear" w:color="auto" w:fill="auto"/>
            <w:noWrap/>
            <w:vAlign w:val="center"/>
          </w:tcPr>
          <w:p w14:paraId="7FF353A1" w14:textId="281295A3"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Surse bugetare, investiții private, Posibil POCU</w:t>
            </w:r>
          </w:p>
        </w:tc>
        <w:tc>
          <w:tcPr>
            <w:tcW w:w="2250" w:type="dxa"/>
            <w:shd w:val="clear" w:color="auto" w:fill="auto"/>
            <w:vAlign w:val="center"/>
          </w:tcPr>
          <w:p w14:paraId="34DC34CF" w14:textId="6C03559F"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Proiectul vine în sprijinul tinerilor și persoanelor aflate în căutarea unui loc de muncă, precum și în sprijinul antreprenorilor</w:t>
            </w:r>
          </w:p>
        </w:tc>
      </w:tr>
      <w:tr w:rsidR="00074236" w:rsidRPr="003B4D34" w14:paraId="4504306D" w14:textId="77777777" w:rsidTr="00074236">
        <w:trPr>
          <w:trHeight w:val="20"/>
        </w:trPr>
        <w:tc>
          <w:tcPr>
            <w:tcW w:w="625" w:type="dxa"/>
            <w:shd w:val="clear" w:color="auto" w:fill="auto"/>
            <w:noWrap/>
            <w:vAlign w:val="center"/>
          </w:tcPr>
          <w:p w14:paraId="5C782745"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08876101" w14:textId="57512C03"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Program judetean de conservare a patrimoniului cultural</w:t>
            </w:r>
          </w:p>
        </w:tc>
        <w:tc>
          <w:tcPr>
            <w:tcW w:w="3870" w:type="dxa"/>
            <w:shd w:val="clear" w:color="auto" w:fill="auto"/>
            <w:vAlign w:val="center"/>
          </w:tcPr>
          <w:p w14:paraId="4CA11C29" w14:textId="73BDF0E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xml:space="preserve">P1. Prioritizarea investitiilor de reabilitare a monumentelor istorice și </w:t>
            </w:r>
            <w:proofErr w:type="gramStart"/>
            <w:r>
              <w:rPr>
                <w:rFonts w:ascii="Verdana" w:hAnsi="Verdana"/>
                <w:sz w:val="18"/>
                <w:szCs w:val="18"/>
              </w:rPr>
              <w:t>a</w:t>
            </w:r>
            <w:proofErr w:type="gramEnd"/>
            <w:r>
              <w:rPr>
                <w:rFonts w:ascii="Verdana" w:hAnsi="Verdana"/>
                <w:sz w:val="18"/>
                <w:szCs w:val="18"/>
              </w:rPr>
              <w:t xml:space="preserve"> obiectelor de patrimoniu si concentrarea eforturilor spre zonele cu potential turistic si cultural</w:t>
            </w:r>
            <w:r>
              <w:rPr>
                <w:rFonts w:ascii="Verdana" w:hAnsi="Verdana"/>
                <w:sz w:val="18"/>
                <w:szCs w:val="18"/>
              </w:rPr>
              <w:br/>
              <w:t xml:space="preserve">P2. Sprijin pentru reabilitarea monumentelor istorice și a  obiectelor de patrimoniu din zonele cu potențial turistic și cultural </w:t>
            </w:r>
          </w:p>
        </w:tc>
        <w:tc>
          <w:tcPr>
            <w:tcW w:w="1890" w:type="dxa"/>
            <w:vAlign w:val="center"/>
          </w:tcPr>
          <w:p w14:paraId="5A831F02" w14:textId="56F89292"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Consiliul Județean, Instituția Arhitect Șef</w:t>
            </w:r>
          </w:p>
        </w:tc>
        <w:tc>
          <w:tcPr>
            <w:tcW w:w="1890" w:type="dxa"/>
            <w:shd w:val="clear" w:color="auto" w:fill="auto"/>
            <w:vAlign w:val="center"/>
          </w:tcPr>
          <w:p w14:paraId="5BC21E98" w14:textId="191BD4C4"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UAT Borsec, Gălăuțaș, Ditrău, Gheorgheni, Mihăileni, Siculeni, Ciceu, Miercurea Ciuc, Leliceni, Sântimbru, Cozmeni, Zetea, Lupeni, Odorheiu Secuiesc, Avrămești, Cristuru Secuiesc</w:t>
            </w:r>
          </w:p>
        </w:tc>
        <w:tc>
          <w:tcPr>
            <w:tcW w:w="2160" w:type="dxa"/>
            <w:shd w:val="clear" w:color="auto" w:fill="auto"/>
            <w:noWrap/>
            <w:vAlign w:val="center"/>
          </w:tcPr>
          <w:p w14:paraId="411C94EB" w14:textId="5BBE21FE"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POR</w:t>
            </w:r>
          </w:p>
        </w:tc>
        <w:tc>
          <w:tcPr>
            <w:tcW w:w="2250" w:type="dxa"/>
            <w:shd w:val="clear" w:color="auto" w:fill="auto"/>
            <w:vAlign w:val="center"/>
          </w:tcPr>
          <w:p w14:paraId="0089E433" w14:textId="282AEF5B"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Proiectul propune prioritizarea eforturilor făcute pentru protejarea patrimoniului județean în vederea corelării cu eforturile făcute pentru dezvoltarea turismului la nivelul județului</w:t>
            </w:r>
          </w:p>
        </w:tc>
      </w:tr>
      <w:tr w:rsidR="00074236" w:rsidRPr="003B4D34" w14:paraId="0816EFA4" w14:textId="77777777" w:rsidTr="00074236">
        <w:trPr>
          <w:trHeight w:val="20"/>
        </w:trPr>
        <w:tc>
          <w:tcPr>
            <w:tcW w:w="625" w:type="dxa"/>
            <w:shd w:val="clear" w:color="auto" w:fill="auto"/>
            <w:noWrap/>
            <w:vAlign w:val="center"/>
          </w:tcPr>
          <w:p w14:paraId="4CC28C68" w14:textId="77777777" w:rsidR="00074236" w:rsidRPr="003B4D34" w:rsidRDefault="00074236"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5E9149AC" w14:textId="601259F0"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Program judetean de promovare a valorilor si traditiilor locale</w:t>
            </w:r>
          </w:p>
        </w:tc>
        <w:tc>
          <w:tcPr>
            <w:tcW w:w="3870" w:type="dxa"/>
            <w:shd w:val="clear" w:color="auto" w:fill="auto"/>
            <w:vAlign w:val="center"/>
          </w:tcPr>
          <w:p w14:paraId="06C427CD" w14:textId="58CEC15A"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P1 – Promovarea valorilor si traditiilor locale in zona de Nord a judetului</w:t>
            </w:r>
            <w:r>
              <w:rPr>
                <w:rFonts w:ascii="Verdana" w:hAnsi="Verdana"/>
                <w:sz w:val="18"/>
                <w:szCs w:val="18"/>
              </w:rPr>
              <w:br w:type="page"/>
              <w:t xml:space="preserve">P2 – Promovarea valorilor si traditiilor locale in zona Gheorgheni  </w:t>
            </w:r>
            <w:r>
              <w:rPr>
                <w:rFonts w:ascii="Verdana" w:hAnsi="Verdana"/>
                <w:sz w:val="18"/>
                <w:szCs w:val="18"/>
              </w:rPr>
              <w:br w:type="page"/>
              <w:t xml:space="preserve">P3 – Promovarea valorilor si traditiilor locale in zona Miercurea Ciuc    </w:t>
            </w:r>
            <w:r>
              <w:rPr>
                <w:rFonts w:ascii="Verdana" w:hAnsi="Verdana"/>
                <w:sz w:val="18"/>
                <w:szCs w:val="18"/>
              </w:rPr>
              <w:br w:type="page"/>
              <w:t xml:space="preserve">P4 - Promovarea valorilor si traditiilor locale in zona Odorheiu Secuiesc    </w:t>
            </w:r>
          </w:p>
        </w:tc>
        <w:tc>
          <w:tcPr>
            <w:tcW w:w="1890" w:type="dxa"/>
            <w:vAlign w:val="center"/>
          </w:tcPr>
          <w:p w14:paraId="66350560" w14:textId="122D46FC"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Consiliul Județean, Centrul Cultural Județean Harghita, Centru Județean pentru Conservarea și Promovarea Culturii Tradiționale Harghita</w:t>
            </w:r>
            <w:r>
              <w:rPr>
                <w:rFonts w:ascii="Verdana" w:hAnsi="Verdana"/>
                <w:sz w:val="18"/>
                <w:szCs w:val="18"/>
              </w:rPr>
              <w:br w:type="page"/>
            </w:r>
          </w:p>
        </w:tc>
        <w:tc>
          <w:tcPr>
            <w:tcW w:w="1890" w:type="dxa"/>
            <w:shd w:val="clear" w:color="auto" w:fill="auto"/>
            <w:vAlign w:val="center"/>
          </w:tcPr>
          <w:p w14:paraId="2E378E8F" w14:textId="6E08EB9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UAT Avrămești, Ciceu, Ditrău, Satu Mare</w:t>
            </w:r>
          </w:p>
        </w:tc>
        <w:tc>
          <w:tcPr>
            <w:tcW w:w="2160" w:type="dxa"/>
            <w:shd w:val="clear" w:color="auto" w:fill="auto"/>
            <w:vAlign w:val="center"/>
          </w:tcPr>
          <w:p w14:paraId="2464C870" w14:textId="6743DD78"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 </w:t>
            </w:r>
          </w:p>
        </w:tc>
        <w:tc>
          <w:tcPr>
            <w:tcW w:w="2250" w:type="dxa"/>
            <w:shd w:val="clear" w:color="auto" w:fill="auto"/>
            <w:vAlign w:val="center"/>
          </w:tcPr>
          <w:p w14:paraId="496A24EA" w14:textId="3194331D" w:rsidR="00074236" w:rsidRPr="003B4D34" w:rsidRDefault="00074236" w:rsidP="00074236">
            <w:pPr>
              <w:spacing w:after="0" w:line="240" w:lineRule="auto"/>
              <w:rPr>
                <w:rFonts w:ascii="Verdana" w:eastAsia="Times New Roman" w:hAnsi="Verdana" w:cs="Times New Roman"/>
                <w:sz w:val="18"/>
                <w:szCs w:val="18"/>
              </w:rPr>
            </w:pPr>
            <w:r>
              <w:rPr>
                <w:rFonts w:ascii="Verdana" w:hAnsi="Verdana"/>
                <w:sz w:val="18"/>
                <w:szCs w:val="18"/>
              </w:rPr>
              <w:t>Proiectul propune concentrarea la nivel micro-regional a eforturilor făcute în direcția promovării valorilor și tradițiilor locale</w:t>
            </w:r>
          </w:p>
        </w:tc>
      </w:tr>
      <w:tr w:rsidR="00D83BF2" w:rsidRPr="003B4D34" w14:paraId="79883116" w14:textId="77777777" w:rsidTr="00074236">
        <w:trPr>
          <w:trHeight w:val="20"/>
        </w:trPr>
        <w:tc>
          <w:tcPr>
            <w:tcW w:w="625" w:type="dxa"/>
            <w:shd w:val="clear" w:color="auto" w:fill="auto"/>
            <w:noWrap/>
            <w:vAlign w:val="center"/>
          </w:tcPr>
          <w:p w14:paraId="72DD913F" w14:textId="77777777" w:rsidR="00D83BF2" w:rsidRPr="003B4D34" w:rsidRDefault="00D83BF2"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91A01C4" w14:textId="287869F7" w:rsidR="00D83BF2" w:rsidRDefault="00D83BF2" w:rsidP="00D83BF2">
            <w:pPr>
              <w:spacing w:after="0" w:line="240" w:lineRule="auto"/>
              <w:jc w:val="center"/>
              <w:rPr>
                <w:rFonts w:ascii="Verdana" w:hAnsi="Verdana"/>
                <w:sz w:val="18"/>
                <w:szCs w:val="18"/>
              </w:rPr>
            </w:pPr>
            <w:r w:rsidRPr="00D83BF2">
              <w:rPr>
                <w:rFonts w:ascii="Verdana" w:hAnsi="Verdana"/>
                <w:sz w:val="18"/>
                <w:szCs w:val="18"/>
              </w:rPr>
              <w:t>Incluziune sociala, imbunatatirea conditiilor de viata si reducerea numărului de persoane aflate în risc de sărăcie și exluziunea socială din comunitățile marginalizate (roma și non-roma) in zonele Miercurea-Ciuc, Odorheiu Secuiesc, Cristuru Secuiesc și Gheorgheni</w:t>
            </w:r>
          </w:p>
        </w:tc>
        <w:tc>
          <w:tcPr>
            <w:tcW w:w="3870" w:type="dxa"/>
            <w:shd w:val="clear" w:color="auto" w:fill="auto"/>
            <w:vAlign w:val="center"/>
          </w:tcPr>
          <w:p w14:paraId="35C29AFD" w14:textId="2FD244AE" w:rsidR="00D83BF2" w:rsidRDefault="00D83BF2" w:rsidP="00074236">
            <w:pPr>
              <w:spacing w:after="0" w:line="240" w:lineRule="auto"/>
              <w:rPr>
                <w:rFonts w:ascii="Verdana" w:hAnsi="Verdana"/>
                <w:sz w:val="18"/>
                <w:szCs w:val="18"/>
              </w:rPr>
            </w:pPr>
            <w:r w:rsidRPr="00D83BF2">
              <w:rPr>
                <w:rFonts w:ascii="Verdana" w:hAnsi="Verdana"/>
                <w:sz w:val="18"/>
                <w:szCs w:val="18"/>
              </w:rPr>
              <w:t>P1. Incluziune sociala si imbunatatirea conditiilor de viata a romilor si altor grupuri vulnerabile in Miercurea-Ciuc si in zona Ciucului de Jos (Sancraieni, Sanmartin, Cozmeni, Sansimion, Tusnad)                                                                            P2. - Incluziune sociala si imbunatatirea conditiilor de viata a romilor si altor grupuri vulnerabile in zona Cristuru Secuiesc                                                                    P3. - Reducerea numărului de persoane aflate în risc de sărăcie și exluziunea socială din comunitățile marginalizate (roma și non-roma) in Miercurea-Ciuc, Odorheiu Secuiesc și Gheorgheni,                                                                                    P4. - Reducerea numărului de persoane aflate în risc de sărăcie și exluziunea socială din comunitățile marginalizate in Cristuru Secuiesc și zona Cristuru Secuiesc</w:t>
            </w:r>
          </w:p>
        </w:tc>
        <w:tc>
          <w:tcPr>
            <w:tcW w:w="1890" w:type="dxa"/>
            <w:vAlign w:val="center"/>
          </w:tcPr>
          <w:p w14:paraId="05C0AD23" w14:textId="749AB81E" w:rsidR="00D83BF2" w:rsidRDefault="00D83BF2" w:rsidP="00074236">
            <w:pPr>
              <w:spacing w:after="0" w:line="240" w:lineRule="auto"/>
              <w:rPr>
                <w:rFonts w:ascii="Verdana" w:hAnsi="Verdana"/>
                <w:sz w:val="18"/>
                <w:szCs w:val="18"/>
              </w:rPr>
            </w:pPr>
            <w:r w:rsidRPr="00D83BF2">
              <w:rPr>
                <w:rFonts w:ascii="Verdana" w:hAnsi="Verdana"/>
                <w:sz w:val="18"/>
                <w:szCs w:val="18"/>
              </w:rPr>
              <w:t>Directia Generala de Asistenta Sociala si Protectia Copilului Harghita</w:t>
            </w:r>
          </w:p>
        </w:tc>
        <w:tc>
          <w:tcPr>
            <w:tcW w:w="1890" w:type="dxa"/>
            <w:shd w:val="clear" w:color="auto" w:fill="auto"/>
            <w:vAlign w:val="center"/>
          </w:tcPr>
          <w:p w14:paraId="4BBEC74B" w14:textId="33079BCB" w:rsidR="00D83BF2" w:rsidRDefault="00D83BF2" w:rsidP="00074236">
            <w:pPr>
              <w:spacing w:after="0" w:line="240" w:lineRule="auto"/>
              <w:rPr>
                <w:rFonts w:ascii="Verdana" w:hAnsi="Verdana"/>
                <w:sz w:val="18"/>
                <w:szCs w:val="18"/>
              </w:rPr>
            </w:pPr>
            <w:r>
              <w:rPr>
                <w:rFonts w:ascii="Verdana" w:hAnsi="Verdana"/>
                <w:sz w:val="18"/>
                <w:szCs w:val="18"/>
              </w:rPr>
              <w:t>UAT Miercurea Ciuc, Odorheiu Secuiesc, Gheorgheni, Cristuru Secuiesc</w:t>
            </w:r>
          </w:p>
        </w:tc>
        <w:tc>
          <w:tcPr>
            <w:tcW w:w="2160" w:type="dxa"/>
            <w:shd w:val="clear" w:color="auto" w:fill="auto"/>
            <w:vAlign w:val="center"/>
          </w:tcPr>
          <w:p w14:paraId="70F06F32" w14:textId="38757F6C" w:rsidR="00D83BF2" w:rsidRDefault="00D83BF2" w:rsidP="00074236">
            <w:pPr>
              <w:spacing w:after="0" w:line="240" w:lineRule="auto"/>
              <w:rPr>
                <w:rFonts w:ascii="Verdana" w:hAnsi="Verdana"/>
                <w:sz w:val="18"/>
                <w:szCs w:val="18"/>
              </w:rPr>
            </w:pPr>
            <w:r w:rsidRPr="00D83BF2">
              <w:rPr>
                <w:rFonts w:ascii="Verdana" w:hAnsi="Verdana"/>
                <w:sz w:val="18"/>
                <w:szCs w:val="18"/>
              </w:rPr>
              <w:t>Se propune realizarea unor proiecte corelate între POCU și POR: se propune realizare proiectelor de tip training și educație prin POCU și se propune revitalizarea zonelor degradate ale orașelor prin POR</w:t>
            </w:r>
          </w:p>
        </w:tc>
        <w:tc>
          <w:tcPr>
            <w:tcW w:w="2250" w:type="dxa"/>
            <w:shd w:val="clear" w:color="auto" w:fill="auto"/>
            <w:vAlign w:val="center"/>
          </w:tcPr>
          <w:p w14:paraId="52E6C108" w14:textId="77777777" w:rsidR="00D83BF2" w:rsidRDefault="00D83BF2" w:rsidP="00074236">
            <w:pPr>
              <w:spacing w:after="0" w:line="240" w:lineRule="auto"/>
              <w:rPr>
                <w:rFonts w:ascii="Verdana" w:hAnsi="Verdana"/>
                <w:sz w:val="18"/>
                <w:szCs w:val="18"/>
              </w:rPr>
            </w:pPr>
          </w:p>
        </w:tc>
      </w:tr>
      <w:tr w:rsidR="00D83BF2" w:rsidRPr="003B4D34" w14:paraId="4F13864B" w14:textId="77777777" w:rsidTr="00074236">
        <w:trPr>
          <w:trHeight w:val="20"/>
        </w:trPr>
        <w:tc>
          <w:tcPr>
            <w:tcW w:w="625" w:type="dxa"/>
            <w:shd w:val="clear" w:color="auto" w:fill="auto"/>
            <w:noWrap/>
            <w:vAlign w:val="center"/>
          </w:tcPr>
          <w:p w14:paraId="1ED54655" w14:textId="77777777" w:rsidR="00D83BF2" w:rsidRPr="003B4D34" w:rsidRDefault="00D83BF2"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76F7FD4C" w14:textId="00395DF1" w:rsidR="00D83BF2" w:rsidRPr="00D83BF2" w:rsidRDefault="00D83BF2" w:rsidP="00D83BF2">
            <w:pPr>
              <w:jc w:val="center"/>
              <w:rPr>
                <w:rFonts w:ascii="Verdana" w:hAnsi="Verdana" w:cs="Calibri"/>
                <w:color w:val="000000"/>
                <w:sz w:val="18"/>
                <w:szCs w:val="18"/>
              </w:rPr>
            </w:pPr>
            <w:r>
              <w:rPr>
                <w:rFonts w:ascii="Verdana" w:hAnsi="Verdana" w:cs="Calibri"/>
                <w:color w:val="000000"/>
                <w:sz w:val="18"/>
                <w:szCs w:val="18"/>
              </w:rPr>
              <w:t>Sprijinirea tinerilor antreprenori in judetul Harghita</w:t>
            </w:r>
          </w:p>
        </w:tc>
        <w:tc>
          <w:tcPr>
            <w:tcW w:w="3870" w:type="dxa"/>
            <w:shd w:val="clear" w:color="auto" w:fill="auto"/>
            <w:vAlign w:val="center"/>
          </w:tcPr>
          <w:p w14:paraId="22BD4552" w14:textId="17F2A1B9" w:rsidR="00D83BF2" w:rsidRDefault="00D83BF2" w:rsidP="00074236">
            <w:pPr>
              <w:spacing w:after="0" w:line="240" w:lineRule="auto"/>
              <w:rPr>
                <w:rFonts w:ascii="Verdana" w:hAnsi="Verdana"/>
                <w:sz w:val="18"/>
                <w:szCs w:val="18"/>
              </w:rPr>
            </w:pPr>
            <w:r w:rsidRPr="00D83BF2">
              <w:rPr>
                <w:rFonts w:ascii="Verdana" w:hAnsi="Verdana"/>
                <w:sz w:val="18"/>
                <w:szCs w:val="18"/>
              </w:rPr>
              <w:t xml:space="preserve">P1. Pregatirea unei analize generale privind motivarea tinerilor de </w:t>
            </w:r>
            <w:proofErr w:type="gramStart"/>
            <w:r w:rsidRPr="00D83BF2">
              <w:rPr>
                <w:rFonts w:ascii="Verdana" w:hAnsi="Verdana"/>
                <w:sz w:val="18"/>
                <w:szCs w:val="18"/>
              </w:rPr>
              <w:t>a</w:t>
            </w:r>
            <w:proofErr w:type="gramEnd"/>
            <w:r w:rsidRPr="00D83BF2">
              <w:rPr>
                <w:rFonts w:ascii="Verdana" w:hAnsi="Verdana"/>
                <w:sz w:val="18"/>
                <w:szCs w:val="18"/>
              </w:rPr>
              <w:t xml:space="preserve"> infiinta o afacere                                                                                                                           P2. Selectarea cca. 400 tineri pentru spijinirea acestora cu pregatirea unui plan de afaceri si consultanta gratuita pentru accesarea fonduri si obtinerea fondurilor necesare pentru investitii</w:t>
            </w:r>
          </w:p>
        </w:tc>
        <w:tc>
          <w:tcPr>
            <w:tcW w:w="1890" w:type="dxa"/>
            <w:vAlign w:val="center"/>
          </w:tcPr>
          <w:p w14:paraId="5219263E" w14:textId="5B04177A" w:rsidR="00D83BF2" w:rsidRDefault="00D83BF2" w:rsidP="00074236">
            <w:pPr>
              <w:spacing w:after="0" w:line="240" w:lineRule="auto"/>
              <w:rPr>
                <w:rFonts w:ascii="Verdana" w:hAnsi="Verdana"/>
                <w:sz w:val="18"/>
                <w:szCs w:val="18"/>
              </w:rPr>
            </w:pPr>
            <w:r w:rsidRPr="00D83BF2">
              <w:rPr>
                <w:rFonts w:ascii="Verdana" w:hAnsi="Verdana"/>
                <w:sz w:val="18"/>
                <w:szCs w:val="18"/>
              </w:rPr>
              <w:t>Agenția de Dezvoltare a Județului Harghita</w:t>
            </w:r>
          </w:p>
        </w:tc>
        <w:tc>
          <w:tcPr>
            <w:tcW w:w="1890" w:type="dxa"/>
            <w:shd w:val="clear" w:color="auto" w:fill="auto"/>
            <w:vAlign w:val="center"/>
          </w:tcPr>
          <w:p w14:paraId="29DCEEFE" w14:textId="2FC55B9D" w:rsidR="00D83BF2" w:rsidRDefault="00D83BF2" w:rsidP="00074236">
            <w:pPr>
              <w:spacing w:after="0" w:line="240" w:lineRule="auto"/>
              <w:rPr>
                <w:rFonts w:ascii="Verdana" w:hAnsi="Verdana"/>
                <w:sz w:val="18"/>
                <w:szCs w:val="18"/>
              </w:rPr>
            </w:pPr>
            <w:r w:rsidRPr="00D83BF2">
              <w:rPr>
                <w:rFonts w:ascii="Verdana" w:hAnsi="Verdana"/>
                <w:sz w:val="18"/>
                <w:szCs w:val="18"/>
              </w:rPr>
              <w:t>Agenția de Dezvoltare a Județului Harghita; Asociatiile oamenilor de afaceri din regiunile județului Harghita (UKKSZ - Asociația IMM Odorheiu Secuiesc, Asociația ARBOR Gheorgheni, CSVSZ - Asociația Antreprenorilor din Ciuc), Universitatea MUTF, Universitatea Sapientia</w:t>
            </w:r>
          </w:p>
        </w:tc>
        <w:tc>
          <w:tcPr>
            <w:tcW w:w="2160" w:type="dxa"/>
            <w:shd w:val="clear" w:color="auto" w:fill="auto"/>
            <w:vAlign w:val="center"/>
          </w:tcPr>
          <w:p w14:paraId="1BC95147" w14:textId="2E92ADC2" w:rsidR="00D83BF2" w:rsidRDefault="00D83BF2" w:rsidP="00074236">
            <w:pPr>
              <w:spacing w:after="0" w:line="240" w:lineRule="auto"/>
              <w:rPr>
                <w:rFonts w:ascii="Verdana" w:hAnsi="Verdana"/>
                <w:sz w:val="18"/>
                <w:szCs w:val="18"/>
              </w:rPr>
            </w:pPr>
            <w:r w:rsidRPr="00D83BF2">
              <w:rPr>
                <w:rFonts w:ascii="Verdana" w:hAnsi="Verdana"/>
                <w:sz w:val="18"/>
                <w:szCs w:val="18"/>
              </w:rPr>
              <w:t>POCU</w:t>
            </w:r>
          </w:p>
        </w:tc>
        <w:tc>
          <w:tcPr>
            <w:tcW w:w="2250" w:type="dxa"/>
            <w:shd w:val="clear" w:color="auto" w:fill="auto"/>
            <w:vAlign w:val="center"/>
          </w:tcPr>
          <w:p w14:paraId="153FE3D1" w14:textId="4E06930B" w:rsidR="00D83BF2" w:rsidRDefault="00D83BF2" w:rsidP="00074236">
            <w:pPr>
              <w:spacing w:after="0" w:line="240" w:lineRule="auto"/>
              <w:rPr>
                <w:rFonts w:ascii="Verdana" w:hAnsi="Verdana"/>
                <w:sz w:val="18"/>
                <w:szCs w:val="18"/>
              </w:rPr>
            </w:pPr>
            <w:r w:rsidRPr="00D83BF2">
              <w:rPr>
                <w:rFonts w:ascii="Verdana" w:hAnsi="Verdana"/>
                <w:sz w:val="18"/>
                <w:szCs w:val="18"/>
              </w:rPr>
              <w:t>Prin acest proiect este vizat promovarea spiritului de antreprenoriat în Județul Harghita, mai ales în rândul tinerilor. Tinerii, dornici de a deveni antreprenori, vor pimi un sprijin profesional pentru analiza ideilor de business, a planurilor de afaceri, și în urma aceestei ghidări afacerile lor vor avea o șansă mai mare de supraviețuire.</w:t>
            </w:r>
          </w:p>
        </w:tc>
      </w:tr>
      <w:tr w:rsidR="00D83BF2" w:rsidRPr="003B4D34" w14:paraId="62FB4662" w14:textId="77777777" w:rsidTr="00074236">
        <w:trPr>
          <w:trHeight w:val="20"/>
        </w:trPr>
        <w:tc>
          <w:tcPr>
            <w:tcW w:w="625" w:type="dxa"/>
            <w:shd w:val="clear" w:color="auto" w:fill="auto"/>
            <w:noWrap/>
            <w:vAlign w:val="center"/>
          </w:tcPr>
          <w:p w14:paraId="3B13BC05" w14:textId="77777777" w:rsidR="00D83BF2" w:rsidRPr="003B4D34" w:rsidRDefault="00D83BF2"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7F20DE4F" w14:textId="1ABC8285" w:rsidR="00D83BF2" w:rsidRDefault="00D83BF2" w:rsidP="00074236">
            <w:pPr>
              <w:spacing w:after="0" w:line="240" w:lineRule="auto"/>
              <w:rPr>
                <w:rFonts w:ascii="Verdana" w:hAnsi="Verdana"/>
                <w:sz w:val="18"/>
                <w:szCs w:val="18"/>
              </w:rPr>
            </w:pPr>
            <w:r w:rsidRPr="00D83BF2">
              <w:rPr>
                <w:rFonts w:ascii="Verdana" w:hAnsi="Verdana"/>
                <w:sz w:val="18"/>
                <w:szCs w:val="18"/>
              </w:rPr>
              <w:t>Infiintare cursa de transfer in judetul Harghita catre aeroport Otopeni, Targu Mures si Cluj Napoca</w:t>
            </w:r>
          </w:p>
        </w:tc>
        <w:tc>
          <w:tcPr>
            <w:tcW w:w="3870" w:type="dxa"/>
            <w:shd w:val="clear" w:color="auto" w:fill="auto"/>
            <w:vAlign w:val="center"/>
          </w:tcPr>
          <w:p w14:paraId="2AFD7C61" w14:textId="33859F6C" w:rsidR="00D83BF2" w:rsidRDefault="00D83BF2" w:rsidP="00074236">
            <w:pPr>
              <w:spacing w:after="0" w:line="240" w:lineRule="auto"/>
              <w:rPr>
                <w:rFonts w:ascii="Verdana" w:hAnsi="Verdana"/>
                <w:sz w:val="18"/>
                <w:szCs w:val="18"/>
              </w:rPr>
            </w:pPr>
            <w:r w:rsidRPr="00D83BF2">
              <w:rPr>
                <w:rFonts w:ascii="Verdana" w:hAnsi="Verdana"/>
                <w:sz w:val="18"/>
                <w:szCs w:val="18"/>
              </w:rPr>
              <w:t>P1. Transfer zilnic catre Targu Mures si Cluj-Napoca                                                                    P2. Transfer zilnic catre Otopeni</w:t>
            </w:r>
          </w:p>
        </w:tc>
        <w:tc>
          <w:tcPr>
            <w:tcW w:w="1890" w:type="dxa"/>
            <w:vAlign w:val="center"/>
          </w:tcPr>
          <w:p w14:paraId="59995C7E" w14:textId="2DA61ECF" w:rsidR="00D83BF2" w:rsidRDefault="00D83BF2" w:rsidP="00074236">
            <w:pPr>
              <w:spacing w:after="0" w:line="240" w:lineRule="auto"/>
              <w:rPr>
                <w:rFonts w:ascii="Verdana" w:hAnsi="Verdana"/>
                <w:sz w:val="18"/>
                <w:szCs w:val="18"/>
              </w:rPr>
            </w:pPr>
            <w:r w:rsidRPr="00D83BF2">
              <w:rPr>
                <w:rFonts w:ascii="Verdana" w:hAnsi="Verdana"/>
                <w:sz w:val="18"/>
                <w:szCs w:val="18"/>
              </w:rPr>
              <w:t>Agenția de Dezvoltare a Județului Harghita, ADI Harghita</w:t>
            </w:r>
          </w:p>
        </w:tc>
        <w:tc>
          <w:tcPr>
            <w:tcW w:w="1890" w:type="dxa"/>
            <w:shd w:val="clear" w:color="auto" w:fill="auto"/>
            <w:vAlign w:val="center"/>
          </w:tcPr>
          <w:p w14:paraId="6B7E4402" w14:textId="57589980" w:rsidR="00D83BF2" w:rsidRDefault="00D83BF2" w:rsidP="00074236">
            <w:pPr>
              <w:spacing w:after="0" w:line="240" w:lineRule="auto"/>
              <w:rPr>
                <w:rFonts w:ascii="Verdana" w:hAnsi="Verdana"/>
                <w:sz w:val="18"/>
                <w:szCs w:val="18"/>
              </w:rPr>
            </w:pPr>
            <w:r w:rsidRPr="00D83BF2">
              <w:rPr>
                <w:rFonts w:ascii="Verdana" w:hAnsi="Verdana"/>
                <w:sz w:val="18"/>
                <w:szCs w:val="18"/>
              </w:rPr>
              <w:t>Agenția de Dezvoltare a Județului Harghita, ADI Harghita, Transortatori locali (care vor fi selectați în urma unor licitații publice)</w:t>
            </w:r>
          </w:p>
        </w:tc>
        <w:tc>
          <w:tcPr>
            <w:tcW w:w="2160" w:type="dxa"/>
            <w:shd w:val="clear" w:color="auto" w:fill="auto"/>
            <w:vAlign w:val="center"/>
          </w:tcPr>
          <w:p w14:paraId="6603F2B1" w14:textId="3E22BC8C" w:rsidR="00D83BF2" w:rsidRDefault="00D83BF2" w:rsidP="00074236">
            <w:pPr>
              <w:spacing w:after="0" w:line="240" w:lineRule="auto"/>
              <w:rPr>
                <w:rFonts w:ascii="Verdana" w:hAnsi="Verdana"/>
                <w:sz w:val="18"/>
                <w:szCs w:val="18"/>
              </w:rPr>
            </w:pPr>
            <w:r w:rsidRPr="00D83BF2">
              <w:rPr>
                <w:rFonts w:ascii="Verdana" w:hAnsi="Verdana"/>
                <w:sz w:val="18"/>
                <w:szCs w:val="18"/>
              </w:rPr>
              <w:t>Finanțare din sursele CJ Harghita - proiect auto-sustenabil după primele luni de operare</w:t>
            </w:r>
          </w:p>
        </w:tc>
        <w:tc>
          <w:tcPr>
            <w:tcW w:w="2250" w:type="dxa"/>
            <w:shd w:val="clear" w:color="auto" w:fill="auto"/>
            <w:vAlign w:val="center"/>
          </w:tcPr>
          <w:p w14:paraId="408254C8" w14:textId="1E5338F0" w:rsidR="00D83BF2" w:rsidRDefault="00D83BF2" w:rsidP="00074236">
            <w:pPr>
              <w:spacing w:after="0" w:line="240" w:lineRule="auto"/>
              <w:rPr>
                <w:rFonts w:ascii="Verdana" w:hAnsi="Verdana"/>
                <w:sz w:val="18"/>
                <w:szCs w:val="18"/>
              </w:rPr>
            </w:pPr>
            <w:r w:rsidRPr="00D83BF2">
              <w:rPr>
                <w:rFonts w:ascii="Verdana" w:hAnsi="Verdana"/>
                <w:sz w:val="18"/>
                <w:szCs w:val="18"/>
              </w:rPr>
              <w:t xml:space="preserve">Distanta de la Miercurea-Ciuc la cele mai apropieate aeroporturi: Aeroportul International Targu Mures: 169 km, Aeroportul International Cluj-Napoca: 243 km, Aeroportul International Otopeni: 256 km. Scopul acestui proiect este facilitarea transferului locuitorilor, dar și a turiștilor - inclusiv investitorilor între aeroporturi din zomă și județul Harghita. Problema transportului persoanelor din România este una acută, și în zone speciale ca Județul Harghita (care nu </w:t>
            </w:r>
            <w:proofErr w:type="gramStart"/>
            <w:r w:rsidRPr="00D83BF2">
              <w:rPr>
                <w:rFonts w:ascii="Verdana" w:hAnsi="Verdana"/>
                <w:sz w:val="18"/>
                <w:szCs w:val="18"/>
              </w:rPr>
              <w:t>are  acces</w:t>
            </w:r>
            <w:proofErr w:type="gramEnd"/>
            <w:r w:rsidRPr="00D83BF2">
              <w:rPr>
                <w:rFonts w:ascii="Verdana" w:hAnsi="Verdana"/>
                <w:sz w:val="18"/>
                <w:szCs w:val="18"/>
              </w:rPr>
              <w:t xml:space="preserve"> direct la căi de transport naționale și internaționale) se accentuează în mod special. Proiectul caută soluții viabile pentru această problemă.</w:t>
            </w:r>
          </w:p>
        </w:tc>
      </w:tr>
      <w:tr w:rsidR="00D83BF2" w:rsidRPr="003B4D34" w14:paraId="71D83924" w14:textId="77777777" w:rsidTr="00074236">
        <w:trPr>
          <w:trHeight w:val="20"/>
        </w:trPr>
        <w:tc>
          <w:tcPr>
            <w:tcW w:w="625" w:type="dxa"/>
            <w:shd w:val="clear" w:color="auto" w:fill="auto"/>
            <w:noWrap/>
            <w:vAlign w:val="center"/>
          </w:tcPr>
          <w:p w14:paraId="69DF5697" w14:textId="77777777" w:rsidR="00D83BF2" w:rsidRPr="003B4D34" w:rsidRDefault="00D83BF2"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809DB63" w14:textId="16C26D00" w:rsidR="00D83BF2" w:rsidRDefault="00D83BF2" w:rsidP="00074236">
            <w:pPr>
              <w:spacing w:after="0" w:line="240" w:lineRule="auto"/>
              <w:rPr>
                <w:rFonts w:ascii="Verdana" w:hAnsi="Verdana"/>
                <w:sz w:val="18"/>
                <w:szCs w:val="18"/>
              </w:rPr>
            </w:pPr>
            <w:r w:rsidRPr="00D83BF2">
              <w:rPr>
                <w:rFonts w:ascii="Verdana" w:hAnsi="Verdana"/>
                <w:sz w:val="18"/>
                <w:szCs w:val="18"/>
              </w:rPr>
              <w:t>Infiintare banca de seminte pentru fondul generic si promovarea folosirii semintelor traditionale</w:t>
            </w:r>
          </w:p>
        </w:tc>
        <w:tc>
          <w:tcPr>
            <w:tcW w:w="3870" w:type="dxa"/>
            <w:shd w:val="clear" w:color="auto" w:fill="auto"/>
            <w:vAlign w:val="center"/>
          </w:tcPr>
          <w:p w14:paraId="6D323A75" w14:textId="77777777" w:rsidR="00D83BF2" w:rsidRDefault="00D83BF2" w:rsidP="00074236">
            <w:pPr>
              <w:spacing w:after="0" w:line="240" w:lineRule="auto"/>
              <w:rPr>
                <w:rFonts w:ascii="Verdana" w:hAnsi="Verdana"/>
                <w:sz w:val="18"/>
                <w:szCs w:val="18"/>
              </w:rPr>
            </w:pPr>
          </w:p>
        </w:tc>
        <w:tc>
          <w:tcPr>
            <w:tcW w:w="1890" w:type="dxa"/>
            <w:vAlign w:val="center"/>
          </w:tcPr>
          <w:p w14:paraId="52939C9A"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Asociaţia</w:t>
            </w:r>
          </w:p>
          <w:p w14:paraId="03EB8EC6"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de</w:t>
            </w:r>
          </w:p>
          <w:p w14:paraId="7ED0F8B3"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Dezvoltare</w:t>
            </w:r>
          </w:p>
          <w:p w14:paraId="31E1E2C4"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Intercomunitară</w:t>
            </w:r>
          </w:p>
          <w:p w14:paraId="41C536DF"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de</w:t>
            </w:r>
          </w:p>
          <w:p w14:paraId="45D6CF4B"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Dezvoltare</w:t>
            </w:r>
          </w:p>
          <w:p w14:paraId="5CDB589F"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Rurală</w:t>
            </w:r>
          </w:p>
          <w:p w14:paraId="65E3A693"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a</w:t>
            </w:r>
          </w:p>
          <w:p w14:paraId="697A34EF" w14:textId="77777777" w:rsidR="00D83BF2" w:rsidRPr="00D83BF2" w:rsidRDefault="00D83BF2" w:rsidP="00D83BF2">
            <w:pPr>
              <w:spacing w:after="0" w:line="240" w:lineRule="auto"/>
              <w:rPr>
                <w:rFonts w:ascii="Verdana" w:hAnsi="Verdana"/>
                <w:sz w:val="18"/>
                <w:szCs w:val="18"/>
              </w:rPr>
            </w:pPr>
            <w:r w:rsidRPr="00D83BF2">
              <w:rPr>
                <w:rFonts w:ascii="Verdana" w:hAnsi="Verdana"/>
                <w:sz w:val="18"/>
                <w:szCs w:val="18"/>
              </w:rPr>
              <w:t>Consiliului</w:t>
            </w:r>
          </w:p>
          <w:p w14:paraId="3AF97E02" w14:textId="104DA55F" w:rsidR="00D83BF2" w:rsidRDefault="00D83BF2" w:rsidP="00D83BF2">
            <w:pPr>
              <w:spacing w:after="0" w:line="240" w:lineRule="auto"/>
              <w:rPr>
                <w:rFonts w:ascii="Verdana" w:hAnsi="Verdana"/>
                <w:sz w:val="18"/>
                <w:szCs w:val="18"/>
              </w:rPr>
            </w:pPr>
            <w:r w:rsidRPr="00D83BF2">
              <w:rPr>
                <w:rFonts w:ascii="Verdana" w:hAnsi="Verdana"/>
                <w:sz w:val="18"/>
                <w:szCs w:val="18"/>
              </w:rPr>
              <w:t>Județean</w:t>
            </w:r>
          </w:p>
        </w:tc>
        <w:tc>
          <w:tcPr>
            <w:tcW w:w="1890" w:type="dxa"/>
            <w:shd w:val="clear" w:color="auto" w:fill="auto"/>
            <w:vAlign w:val="center"/>
          </w:tcPr>
          <w:p w14:paraId="1063F4F6" w14:textId="3366AFEC" w:rsidR="00D83BF2" w:rsidRDefault="00D83BF2" w:rsidP="00074236">
            <w:pPr>
              <w:spacing w:after="0" w:line="240" w:lineRule="auto"/>
              <w:rPr>
                <w:rFonts w:ascii="Verdana" w:hAnsi="Verdana"/>
                <w:sz w:val="18"/>
                <w:szCs w:val="18"/>
              </w:rPr>
            </w:pPr>
            <w:r w:rsidRPr="00D83BF2">
              <w:rPr>
                <w:rFonts w:ascii="Verdana" w:hAnsi="Verdana"/>
                <w:sz w:val="18"/>
                <w:szCs w:val="18"/>
              </w:rPr>
              <w:t>Universitatea Sapientia</w:t>
            </w:r>
            <w:r w:rsidR="00EA37E6">
              <w:rPr>
                <w:rFonts w:ascii="Verdana" w:hAnsi="Verdana"/>
                <w:sz w:val="18"/>
                <w:szCs w:val="18"/>
              </w:rPr>
              <w:t>, ONG-uri interesate de păstrarea tradițiilor locale în domeniul agriculturii</w:t>
            </w:r>
          </w:p>
        </w:tc>
        <w:tc>
          <w:tcPr>
            <w:tcW w:w="2160" w:type="dxa"/>
            <w:shd w:val="clear" w:color="auto" w:fill="auto"/>
            <w:vAlign w:val="center"/>
          </w:tcPr>
          <w:p w14:paraId="65B939DC" w14:textId="06C1B86A" w:rsidR="00D83BF2" w:rsidRDefault="00D83BF2" w:rsidP="00074236">
            <w:pPr>
              <w:spacing w:after="0" w:line="240" w:lineRule="auto"/>
              <w:rPr>
                <w:rFonts w:ascii="Verdana" w:hAnsi="Verdana"/>
                <w:sz w:val="18"/>
                <w:szCs w:val="18"/>
              </w:rPr>
            </w:pPr>
            <w:r w:rsidRPr="00D83BF2">
              <w:rPr>
                <w:rFonts w:ascii="Verdana" w:hAnsi="Verdana"/>
                <w:sz w:val="18"/>
                <w:szCs w:val="18"/>
              </w:rPr>
              <w:t>PNDR 16.1</w:t>
            </w:r>
          </w:p>
        </w:tc>
        <w:tc>
          <w:tcPr>
            <w:tcW w:w="2250" w:type="dxa"/>
            <w:shd w:val="clear" w:color="auto" w:fill="auto"/>
            <w:vAlign w:val="center"/>
          </w:tcPr>
          <w:p w14:paraId="0DEDAB7B" w14:textId="77777777" w:rsidR="00D83BF2" w:rsidRDefault="00D83BF2" w:rsidP="00074236">
            <w:pPr>
              <w:spacing w:after="0" w:line="240" w:lineRule="auto"/>
              <w:rPr>
                <w:rFonts w:ascii="Verdana" w:hAnsi="Verdana"/>
                <w:sz w:val="18"/>
                <w:szCs w:val="18"/>
              </w:rPr>
            </w:pPr>
          </w:p>
        </w:tc>
      </w:tr>
      <w:tr w:rsidR="00D83BF2" w:rsidRPr="003B4D34" w14:paraId="68880AFE" w14:textId="77777777" w:rsidTr="00074236">
        <w:trPr>
          <w:trHeight w:val="20"/>
        </w:trPr>
        <w:tc>
          <w:tcPr>
            <w:tcW w:w="625" w:type="dxa"/>
            <w:shd w:val="clear" w:color="auto" w:fill="auto"/>
            <w:noWrap/>
            <w:vAlign w:val="center"/>
          </w:tcPr>
          <w:p w14:paraId="0F150168" w14:textId="77777777" w:rsidR="00D83BF2" w:rsidRPr="003B4D34" w:rsidRDefault="00D83BF2" w:rsidP="00074236">
            <w:pPr>
              <w:pStyle w:val="ListParagraph"/>
              <w:numPr>
                <w:ilvl w:val="0"/>
                <w:numId w:val="45"/>
              </w:numPr>
              <w:spacing w:after="0" w:line="240" w:lineRule="auto"/>
              <w:ind w:left="0" w:firstLine="0"/>
              <w:jc w:val="center"/>
              <w:rPr>
                <w:rFonts w:ascii="Verdana" w:eastAsia="Times New Roman" w:hAnsi="Verdana" w:cs="Times New Roman"/>
                <w:sz w:val="18"/>
                <w:szCs w:val="18"/>
              </w:rPr>
            </w:pPr>
          </w:p>
        </w:tc>
        <w:tc>
          <w:tcPr>
            <w:tcW w:w="2250" w:type="dxa"/>
            <w:shd w:val="clear" w:color="auto" w:fill="auto"/>
            <w:vAlign w:val="center"/>
          </w:tcPr>
          <w:p w14:paraId="33E3B8D7" w14:textId="78C3400D" w:rsidR="00D83BF2" w:rsidRDefault="00D83BF2" w:rsidP="00074236">
            <w:pPr>
              <w:spacing w:after="0" w:line="240" w:lineRule="auto"/>
              <w:rPr>
                <w:rFonts w:ascii="Verdana" w:hAnsi="Verdana"/>
                <w:sz w:val="18"/>
                <w:szCs w:val="18"/>
              </w:rPr>
            </w:pPr>
            <w:r w:rsidRPr="00D83BF2">
              <w:rPr>
                <w:rFonts w:ascii="Verdana" w:hAnsi="Verdana"/>
                <w:sz w:val="18"/>
                <w:szCs w:val="18"/>
              </w:rPr>
              <w:t>Sprijinirea construcțiilor de centrale de cogenerare in vederea obtinerii de energie termica si energie electrica pentru incalzirea locuintelor, institutiilor publice, spitalelor, scolilor, agentilor economici</w:t>
            </w:r>
          </w:p>
        </w:tc>
        <w:tc>
          <w:tcPr>
            <w:tcW w:w="3870" w:type="dxa"/>
            <w:shd w:val="clear" w:color="auto" w:fill="auto"/>
            <w:vAlign w:val="center"/>
          </w:tcPr>
          <w:p w14:paraId="4236E393" w14:textId="265FA7FA" w:rsidR="00D83BF2" w:rsidRDefault="00D83BF2" w:rsidP="00074236">
            <w:pPr>
              <w:spacing w:after="0" w:line="240" w:lineRule="auto"/>
              <w:rPr>
                <w:rFonts w:ascii="Verdana" w:hAnsi="Verdana"/>
                <w:sz w:val="18"/>
                <w:szCs w:val="18"/>
              </w:rPr>
            </w:pPr>
            <w:r w:rsidRPr="00D83BF2">
              <w:rPr>
                <w:rFonts w:ascii="Verdana" w:hAnsi="Verdana"/>
                <w:sz w:val="18"/>
                <w:szCs w:val="18"/>
              </w:rPr>
              <w:t>P1. Pregătirea unei analize generale privind utilizarea biomasei în microregiunile județului Harghita mai ales pentru utilizarea cladirilor APL                                                                                         P2. Realizarea unor studii de fezabilitate ”tip” pentru diferite capacități de centre de cogenerare în scopul de a deservi diferite mărimi de proiecte (de la 0.1 MW pănă la 5 MW)                                                                                               P3. Stimularea comunităților locale pentru a depune proiecte în cadrul POIM pentru realizarea de centre de biomasă</w:t>
            </w:r>
          </w:p>
        </w:tc>
        <w:tc>
          <w:tcPr>
            <w:tcW w:w="1890" w:type="dxa"/>
            <w:vAlign w:val="center"/>
          </w:tcPr>
          <w:p w14:paraId="4EC56594" w14:textId="37FBCAAB" w:rsidR="00D83BF2" w:rsidRDefault="00D83BF2" w:rsidP="00074236">
            <w:pPr>
              <w:spacing w:after="0" w:line="240" w:lineRule="auto"/>
              <w:rPr>
                <w:rFonts w:ascii="Verdana" w:hAnsi="Verdana"/>
                <w:sz w:val="18"/>
                <w:szCs w:val="18"/>
              </w:rPr>
            </w:pPr>
            <w:r w:rsidRPr="00D83BF2">
              <w:rPr>
                <w:rFonts w:ascii="Verdana" w:hAnsi="Verdana"/>
                <w:sz w:val="18"/>
                <w:szCs w:val="18"/>
              </w:rPr>
              <w:t>Agenția de Dezvoltare a Județului Harghita</w:t>
            </w:r>
          </w:p>
        </w:tc>
        <w:tc>
          <w:tcPr>
            <w:tcW w:w="1890" w:type="dxa"/>
            <w:shd w:val="clear" w:color="auto" w:fill="auto"/>
            <w:vAlign w:val="center"/>
          </w:tcPr>
          <w:p w14:paraId="05D6BD2E" w14:textId="582205E3" w:rsidR="00D83BF2" w:rsidRDefault="00D83BF2" w:rsidP="00074236">
            <w:pPr>
              <w:spacing w:after="0" w:line="240" w:lineRule="auto"/>
              <w:rPr>
                <w:rFonts w:ascii="Verdana" w:hAnsi="Verdana"/>
                <w:sz w:val="18"/>
                <w:szCs w:val="18"/>
              </w:rPr>
            </w:pPr>
            <w:r w:rsidRPr="00D83BF2">
              <w:rPr>
                <w:rFonts w:ascii="Verdana" w:hAnsi="Verdana"/>
                <w:sz w:val="18"/>
                <w:szCs w:val="18"/>
              </w:rPr>
              <w:t>Constituire ADI (UAT-uri care prin strategiile locale si-au propus realizarea unui proiect privind constructia unei centrale pe biomasa: Miercurea Ciuc, Odorheiu Secuiesc, Corund, Zetea, Remetea, Cirta, Ditrau, Joseni, Lupeni, Madaras) in vederea solicitarii de finantare pe POIM 6.1</w:t>
            </w:r>
          </w:p>
        </w:tc>
        <w:tc>
          <w:tcPr>
            <w:tcW w:w="2160" w:type="dxa"/>
            <w:shd w:val="clear" w:color="auto" w:fill="auto"/>
            <w:vAlign w:val="center"/>
          </w:tcPr>
          <w:p w14:paraId="1A243C18" w14:textId="7D1E9610" w:rsidR="00D83BF2" w:rsidRDefault="00D83BF2" w:rsidP="00074236">
            <w:pPr>
              <w:spacing w:after="0" w:line="240" w:lineRule="auto"/>
              <w:rPr>
                <w:rFonts w:ascii="Verdana" w:hAnsi="Verdana"/>
                <w:sz w:val="18"/>
                <w:szCs w:val="18"/>
              </w:rPr>
            </w:pPr>
            <w:r w:rsidRPr="00D83BF2">
              <w:rPr>
                <w:rFonts w:ascii="Verdana" w:hAnsi="Verdana"/>
                <w:sz w:val="18"/>
                <w:szCs w:val="18"/>
              </w:rPr>
              <w:t>POIM 6.1 - Creşterea producţiei de energie din resurse regenerabile mai puţin exploatate (biomasă, biogaz, geotermal)</w:t>
            </w:r>
          </w:p>
        </w:tc>
        <w:tc>
          <w:tcPr>
            <w:tcW w:w="2250" w:type="dxa"/>
            <w:shd w:val="clear" w:color="auto" w:fill="auto"/>
            <w:vAlign w:val="center"/>
          </w:tcPr>
          <w:p w14:paraId="7B2228E6" w14:textId="558545B2" w:rsidR="00D83BF2" w:rsidRDefault="00D83BF2" w:rsidP="00074236">
            <w:pPr>
              <w:spacing w:after="0" w:line="240" w:lineRule="auto"/>
              <w:rPr>
                <w:rFonts w:ascii="Verdana" w:hAnsi="Verdana"/>
                <w:sz w:val="18"/>
                <w:szCs w:val="18"/>
              </w:rPr>
            </w:pPr>
            <w:r w:rsidRPr="00D83BF2">
              <w:rPr>
                <w:rFonts w:ascii="Verdana" w:hAnsi="Verdana"/>
                <w:sz w:val="18"/>
                <w:szCs w:val="18"/>
              </w:rPr>
              <w:t>In lista proiectelor se pot identifica proiecte ale UAT-urilor care prevad investitii in centrale pe biomasa lemnoasa: poz. 140, 142, 468, 638, 711, 732, 789, 978, 1104, 1107, 1108, 1109, 1110, 1111, 1378</w:t>
            </w:r>
          </w:p>
        </w:tc>
      </w:tr>
    </w:tbl>
    <w:p w14:paraId="6EF20A02" w14:textId="77777777" w:rsidR="004D4290" w:rsidRDefault="00FD2B5F">
      <w:pPr>
        <w:rPr>
          <w:rFonts w:asciiTheme="majorHAnsi" w:eastAsiaTheme="majorEastAsia" w:hAnsiTheme="majorHAnsi" w:cstheme="majorBidi"/>
          <w:b/>
          <w:noProof/>
          <w:color w:val="2E74B5" w:themeColor="accent1" w:themeShade="BF"/>
          <w:sz w:val="26"/>
          <w:szCs w:val="26"/>
          <w:lang w:val="ro-RO"/>
        </w:rPr>
      </w:pPr>
      <w:r>
        <w:rPr>
          <w:b/>
          <w:noProof/>
          <w:lang w:val="ro-RO"/>
        </w:rPr>
        <w:t xml:space="preserve"> </w:t>
      </w:r>
      <w:r w:rsidR="004D4290">
        <w:rPr>
          <w:b/>
          <w:noProof/>
          <w:lang w:val="ro-RO"/>
        </w:rPr>
        <w:br w:type="page"/>
      </w:r>
    </w:p>
    <w:p w14:paraId="485B9E63" w14:textId="61538ED9" w:rsidR="004D0883" w:rsidRPr="00427B62" w:rsidRDefault="00074236" w:rsidP="00074236">
      <w:pPr>
        <w:pStyle w:val="Heading2"/>
        <w:spacing w:after="120"/>
        <w:rPr>
          <w:b/>
          <w:noProof/>
          <w:lang w:val="ro-RO"/>
        </w:rPr>
      </w:pPr>
      <w:bookmarkStart w:id="20" w:name="_Toc456108940"/>
      <w:r>
        <w:rPr>
          <w:b/>
          <w:noProof/>
          <w:lang w:val="ro-RO"/>
        </w:rPr>
        <w:t>Situația consultărilor</w:t>
      </w:r>
      <w:r w:rsidR="004D0883" w:rsidRPr="00427B62">
        <w:rPr>
          <w:b/>
          <w:noProof/>
          <w:lang w:val="ro-RO"/>
        </w:rPr>
        <w:t xml:space="preserve"> părților interesate în proiectele propuse</w:t>
      </w:r>
      <w:bookmarkEnd w:id="20"/>
      <w:r w:rsidR="004D0883" w:rsidRPr="00427B62">
        <w:rPr>
          <w:b/>
          <w:noProof/>
          <w:lang w:val="ro-RO"/>
        </w:rPr>
        <w:t xml:space="preserve"> </w:t>
      </w:r>
    </w:p>
    <w:tbl>
      <w:tblPr>
        <w:tblW w:w="14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61"/>
        <w:gridCol w:w="3403"/>
        <w:gridCol w:w="4221"/>
        <w:gridCol w:w="6390"/>
      </w:tblGrid>
      <w:tr w:rsidR="00BE069E" w:rsidRPr="00BE069E" w14:paraId="6FA69AA3" w14:textId="1C3C6928" w:rsidTr="00074236">
        <w:trPr>
          <w:cantSplit/>
          <w:trHeight w:val="20"/>
          <w:tblHeader/>
        </w:trPr>
        <w:tc>
          <w:tcPr>
            <w:tcW w:w="561" w:type="dxa"/>
            <w:shd w:val="clear" w:color="auto" w:fill="FFC000" w:themeFill="accent4"/>
            <w:noWrap/>
            <w:vAlign w:val="center"/>
            <w:hideMark/>
          </w:tcPr>
          <w:p w14:paraId="08AF0DF3" w14:textId="77777777" w:rsidR="00BE069E" w:rsidRPr="00BE069E" w:rsidRDefault="00BE069E" w:rsidP="00BE069E">
            <w:pPr>
              <w:spacing w:after="0" w:line="240" w:lineRule="auto"/>
              <w:jc w:val="center"/>
              <w:rPr>
                <w:rFonts w:ascii="Verdana" w:eastAsia="Times New Roman" w:hAnsi="Verdana" w:cs="Times New Roman"/>
                <w:b/>
                <w:bCs/>
                <w:sz w:val="18"/>
                <w:szCs w:val="18"/>
              </w:rPr>
            </w:pPr>
            <w:r w:rsidRPr="00BE069E">
              <w:rPr>
                <w:rFonts w:ascii="Verdana" w:eastAsia="Times New Roman" w:hAnsi="Verdana" w:cs="Times New Roman"/>
                <w:b/>
                <w:bCs/>
                <w:sz w:val="18"/>
                <w:szCs w:val="18"/>
              </w:rPr>
              <w:t>Nr. crt.</w:t>
            </w:r>
          </w:p>
        </w:tc>
        <w:tc>
          <w:tcPr>
            <w:tcW w:w="3403" w:type="dxa"/>
            <w:shd w:val="clear" w:color="auto" w:fill="FFC000" w:themeFill="accent4"/>
            <w:vAlign w:val="center"/>
            <w:hideMark/>
          </w:tcPr>
          <w:p w14:paraId="3EB6CDB0" w14:textId="77777777" w:rsidR="00BE069E" w:rsidRPr="00BE069E" w:rsidRDefault="00BE069E" w:rsidP="00BE069E">
            <w:pPr>
              <w:spacing w:after="0" w:line="240" w:lineRule="auto"/>
              <w:jc w:val="center"/>
              <w:rPr>
                <w:rFonts w:ascii="Verdana" w:eastAsia="Times New Roman" w:hAnsi="Verdana" w:cs="Times New Roman"/>
                <w:b/>
                <w:bCs/>
                <w:sz w:val="18"/>
                <w:szCs w:val="18"/>
              </w:rPr>
            </w:pPr>
            <w:r w:rsidRPr="00BE069E">
              <w:rPr>
                <w:rFonts w:ascii="Verdana" w:eastAsia="Times New Roman" w:hAnsi="Verdana" w:cs="Times New Roman"/>
                <w:b/>
                <w:bCs/>
                <w:sz w:val="18"/>
                <w:szCs w:val="18"/>
              </w:rPr>
              <w:t>Titlu proiect</w:t>
            </w:r>
          </w:p>
        </w:tc>
        <w:tc>
          <w:tcPr>
            <w:tcW w:w="4221" w:type="dxa"/>
            <w:shd w:val="clear" w:color="auto" w:fill="FFC000" w:themeFill="accent4"/>
            <w:vAlign w:val="center"/>
            <w:hideMark/>
          </w:tcPr>
          <w:p w14:paraId="05FDAB70" w14:textId="54018D18" w:rsidR="00BE069E" w:rsidRPr="00BE069E" w:rsidRDefault="00BE069E" w:rsidP="00BE069E">
            <w:pPr>
              <w:spacing w:after="0" w:line="240" w:lineRule="auto"/>
              <w:jc w:val="center"/>
              <w:rPr>
                <w:rFonts w:ascii="Verdana" w:eastAsia="Times New Roman" w:hAnsi="Verdana" w:cs="Times New Roman"/>
                <w:b/>
                <w:bCs/>
                <w:sz w:val="18"/>
                <w:szCs w:val="18"/>
              </w:rPr>
            </w:pPr>
            <w:r w:rsidRPr="00BE069E">
              <w:rPr>
                <w:rFonts w:ascii="Verdana" w:hAnsi="Verdana"/>
                <w:b/>
                <w:sz w:val="18"/>
                <w:szCs w:val="18"/>
              </w:rPr>
              <w:t>Parti interesate: parteneri din partea CJ Harghita</w:t>
            </w:r>
          </w:p>
        </w:tc>
        <w:tc>
          <w:tcPr>
            <w:tcW w:w="6390" w:type="dxa"/>
            <w:shd w:val="clear" w:color="auto" w:fill="FFC000" w:themeFill="accent4"/>
            <w:vAlign w:val="center"/>
          </w:tcPr>
          <w:p w14:paraId="549AF0B5" w14:textId="5A8EAABB" w:rsidR="00BE069E" w:rsidRDefault="00BE069E" w:rsidP="00BE069E">
            <w:pPr>
              <w:spacing w:after="0" w:line="240" w:lineRule="auto"/>
              <w:jc w:val="center"/>
              <w:rPr>
                <w:rFonts w:ascii="Verdana" w:eastAsia="Times New Roman" w:hAnsi="Verdana" w:cs="Times New Roman"/>
                <w:b/>
                <w:bCs/>
                <w:sz w:val="18"/>
                <w:szCs w:val="18"/>
              </w:rPr>
            </w:pPr>
            <w:r>
              <w:rPr>
                <w:rFonts w:ascii="Verdana" w:hAnsi="Verdana"/>
                <w:b/>
                <w:bCs/>
                <w:sz w:val="18"/>
                <w:szCs w:val="18"/>
              </w:rPr>
              <w:t>Potential Parteneri</w:t>
            </w:r>
          </w:p>
        </w:tc>
      </w:tr>
      <w:tr w:rsidR="00F81E2B" w:rsidRPr="00BE069E" w14:paraId="79E7684B" w14:textId="57112D0A" w:rsidTr="00B24711">
        <w:trPr>
          <w:cantSplit/>
          <w:trHeight w:val="20"/>
        </w:trPr>
        <w:tc>
          <w:tcPr>
            <w:tcW w:w="561" w:type="dxa"/>
            <w:shd w:val="clear" w:color="auto" w:fill="FFFFFF" w:themeFill="background1"/>
            <w:noWrap/>
            <w:vAlign w:val="center"/>
            <w:hideMark/>
          </w:tcPr>
          <w:p w14:paraId="65874CD5"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w:t>
            </w:r>
          </w:p>
        </w:tc>
        <w:tc>
          <w:tcPr>
            <w:tcW w:w="3403" w:type="dxa"/>
            <w:shd w:val="clear" w:color="auto" w:fill="FFFFFF" w:themeFill="background1"/>
          </w:tcPr>
          <w:p w14:paraId="129B7DB2" w14:textId="589E59C1" w:rsidR="00F81E2B" w:rsidRPr="00BE069E" w:rsidRDefault="00F81E2B" w:rsidP="00F81E2B">
            <w:pPr>
              <w:spacing w:after="0" w:line="240" w:lineRule="auto"/>
              <w:rPr>
                <w:rFonts w:ascii="Verdana" w:eastAsia="Times New Roman" w:hAnsi="Verdana" w:cs="Times New Roman"/>
                <w:sz w:val="18"/>
                <w:szCs w:val="18"/>
              </w:rPr>
            </w:pPr>
            <w:r w:rsidRPr="00965E3A">
              <w:t>Extindere domeniul schiabil in Muntii Harghitei (Harghita Madaras, Harghita Bai, Santimbru Bai, Homorod, Ciumani)</w:t>
            </w:r>
          </w:p>
        </w:tc>
        <w:tc>
          <w:tcPr>
            <w:tcW w:w="4221" w:type="dxa"/>
            <w:shd w:val="clear" w:color="auto" w:fill="FFFFFF" w:themeFill="background1"/>
            <w:noWrap/>
            <w:vAlign w:val="center"/>
          </w:tcPr>
          <w:p w14:paraId="7231C1DE" w14:textId="1A088BF8"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w:t>
            </w:r>
          </w:p>
        </w:tc>
        <w:tc>
          <w:tcPr>
            <w:tcW w:w="6390" w:type="dxa"/>
            <w:shd w:val="clear" w:color="auto" w:fill="FFFFFF" w:themeFill="background1"/>
            <w:vAlign w:val="center"/>
          </w:tcPr>
          <w:p w14:paraId="48F9B7F1" w14:textId="64A7E9E7"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 xml:space="preserve">ADI Harghita </w:t>
            </w:r>
            <w:proofErr w:type="gramStart"/>
            <w:r>
              <w:rPr>
                <w:rFonts w:ascii="Verdana" w:hAnsi="Verdana"/>
                <w:sz w:val="18"/>
                <w:szCs w:val="18"/>
              </w:rPr>
              <w:t>-  leader</w:t>
            </w:r>
            <w:proofErr w:type="gramEnd"/>
            <w:r>
              <w:rPr>
                <w:rFonts w:ascii="Verdana" w:hAnsi="Verdana"/>
                <w:sz w:val="18"/>
                <w:szCs w:val="18"/>
              </w:rPr>
              <w:t xml:space="preserve"> de proiect, CJ Harghita, Composesorate, Ocolele Silvice, UAT-uri (Mun Miercurea Ciuc, Mun. Odorheiu Secuisc, Com. Lueta, Com. Căpâlnița, Com. Zetea, Com. Mădăraș Ciuc, Com Ciumani</w:t>
            </w:r>
          </w:p>
        </w:tc>
      </w:tr>
      <w:tr w:rsidR="00F81E2B" w:rsidRPr="00BE069E" w14:paraId="0274FB81" w14:textId="2F127430" w:rsidTr="00B24711">
        <w:trPr>
          <w:cantSplit/>
          <w:trHeight w:val="20"/>
        </w:trPr>
        <w:tc>
          <w:tcPr>
            <w:tcW w:w="561" w:type="dxa"/>
            <w:shd w:val="clear" w:color="auto" w:fill="FFFFFF" w:themeFill="background1"/>
            <w:noWrap/>
            <w:vAlign w:val="center"/>
            <w:hideMark/>
          </w:tcPr>
          <w:p w14:paraId="3D98EED2"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w:t>
            </w:r>
          </w:p>
        </w:tc>
        <w:tc>
          <w:tcPr>
            <w:tcW w:w="3403" w:type="dxa"/>
            <w:shd w:val="clear" w:color="auto" w:fill="FFFFFF" w:themeFill="background1"/>
          </w:tcPr>
          <w:p w14:paraId="2F0EC595" w14:textId="4DE61BC7" w:rsidR="00F81E2B" w:rsidRPr="00BE069E" w:rsidRDefault="00F81E2B" w:rsidP="00F81E2B">
            <w:pPr>
              <w:spacing w:after="0" w:line="240" w:lineRule="auto"/>
              <w:rPr>
                <w:rFonts w:ascii="Verdana" w:eastAsia="Times New Roman" w:hAnsi="Verdana" w:cs="Times New Roman"/>
                <w:sz w:val="18"/>
                <w:szCs w:val="18"/>
              </w:rPr>
            </w:pPr>
            <w:r w:rsidRPr="00965E3A">
              <w:t>Amenajarea unei rețele de piste pentru biciclete în intravilanul și extravilanul localităților județului</w:t>
            </w:r>
          </w:p>
        </w:tc>
        <w:tc>
          <w:tcPr>
            <w:tcW w:w="4221" w:type="dxa"/>
            <w:shd w:val="clear" w:color="auto" w:fill="FFFFFF" w:themeFill="background1"/>
            <w:noWrap/>
            <w:vAlign w:val="center"/>
          </w:tcPr>
          <w:p w14:paraId="64BEB00E" w14:textId="589B709D"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 ADI Felcsik, ADI Ciucului de Jos, ADI Calimani Giurgeu, Serviciul Public Salvamont al Consiliului Judeţean Harghita</w:t>
            </w:r>
          </w:p>
        </w:tc>
        <w:tc>
          <w:tcPr>
            <w:tcW w:w="6390" w:type="dxa"/>
            <w:shd w:val="clear" w:color="auto" w:fill="FFFFFF" w:themeFill="background1"/>
            <w:vAlign w:val="center"/>
          </w:tcPr>
          <w:p w14:paraId="720034E5" w14:textId="5DB36739"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Municipiul Miercurea Ciuc, Municipiul Odorheiu Secuiesc, Municipiul Gheorgheni, ADI Harghita, toate celelalte UAT-uri pe raza cărora se află amplasamentul proiectului</w:t>
            </w:r>
          </w:p>
        </w:tc>
      </w:tr>
      <w:tr w:rsidR="00F81E2B" w:rsidRPr="00BE069E" w14:paraId="36B55684" w14:textId="0CFA1EC5" w:rsidTr="00B24711">
        <w:trPr>
          <w:cantSplit/>
          <w:trHeight w:val="20"/>
        </w:trPr>
        <w:tc>
          <w:tcPr>
            <w:tcW w:w="561" w:type="dxa"/>
            <w:shd w:val="clear" w:color="auto" w:fill="FFFFFF" w:themeFill="background1"/>
            <w:noWrap/>
            <w:vAlign w:val="center"/>
            <w:hideMark/>
          </w:tcPr>
          <w:p w14:paraId="5CE14559"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3</w:t>
            </w:r>
          </w:p>
        </w:tc>
        <w:tc>
          <w:tcPr>
            <w:tcW w:w="3403" w:type="dxa"/>
            <w:shd w:val="clear" w:color="auto" w:fill="FFFFFF" w:themeFill="background1"/>
          </w:tcPr>
          <w:p w14:paraId="492E5E18" w14:textId="0FC472E5" w:rsidR="00F81E2B" w:rsidRPr="00BE069E" w:rsidRDefault="00F81E2B" w:rsidP="00F81E2B">
            <w:pPr>
              <w:spacing w:after="0" w:line="240" w:lineRule="auto"/>
              <w:rPr>
                <w:rFonts w:ascii="Verdana" w:eastAsia="Times New Roman" w:hAnsi="Verdana" w:cs="Times New Roman"/>
                <w:sz w:val="18"/>
                <w:szCs w:val="18"/>
              </w:rPr>
            </w:pPr>
            <w:r w:rsidRPr="00965E3A">
              <w:t>Dezvoltarea zonei turistice Baile Homorod - Baile Chirui si Baile Selters</w:t>
            </w:r>
          </w:p>
        </w:tc>
        <w:tc>
          <w:tcPr>
            <w:tcW w:w="4221" w:type="dxa"/>
            <w:shd w:val="clear" w:color="auto" w:fill="FFFFFF" w:themeFill="background1"/>
            <w:noWrap/>
            <w:vAlign w:val="center"/>
          </w:tcPr>
          <w:p w14:paraId="12DCABBE" w14:textId="42FB408E"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w:t>
            </w:r>
          </w:p>
        </w:tc>
        <w:tc>
          <w:tcPr>
            <w:tcW w:w="6390" w:type="dxa"/>
            <w:shd w:val="clear" w:color="auto" w:fill="FFFFFF" w:themeFill="background1"/>
            <w:vAlign w:val="center"/>
          </w:tcPr>
          <w:p w14:paraId="727B1C7E" w14:textId="7FF5F960"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 Orașul Vlăhița, Comuna Căpâlnița, CJ Harghita, Asoc Microregionale Felso Homorodmente</w:t>
            </w:r>
          </w:p>
        </w:tc>
      </w:tr>
      <w:tr w:rsidR="00F81E2B" w:rsidRPr="00BE069E" w14:paraId="3A131D71" w14:textId="7800FF10" w:rsidTr="00B24711">
        <w:trPr>
          <w:cantSplit/>
          <w:trHeight w:val="20"/>
        </w:trPr>
        <w:tc>
          <w:tcPr>
            <w:tcW w:w="561" w:type="dxa"/>
            <w:shd w:val="clear" w:color="auto" w:fill="FFFFFF" w:themeFill="background1"/>
            <w:noWrap/>
            <w:vAlign w:val="center"/>
            <w:hideMark/>
          </w:tcPr>
          <w:p w14:paraId="65C4CC29"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4</w:t>
            </w:r>
          </w:p>
        </w:tc>
        <w:tc>
          <w:tcPr>
            <w:tcW w:w="3403" w:type="dxa"/>
            <w:shd w:val="clear" w:color="auto" w:fill="FFFFFF" w:themeFill="background1"/>
          </w:tcPr>
          <w:p w14:paraId="49D9224D" w14:textId="7E78673F" w:rsidR="00F81E2B" w:rsidRPr="00BE069E" w:rsidRDefault="00F81E2B" w:rsidP="00F81E2B">
            <w:pPr>
              <w:spacing w:after="0" w:line="240" w:lineRule="auto"/>
              <w:rPr>
                <w:rFonts w:ascii="Verdana" w:eastAsia="Times New Roman" w:hAnsi="Verdana" w:cs="Times New Roman"/>
                <w:sz w:val="18"/>
                <w:szCs w:val="18"/>
              </w:rPr>
            </w:pPr>
            <w:r w:rsidRPr="00965E3A">
              <w:t>Dezvoltarea și amenajarea unei stațiuni balneoclimaterice în Băile Seiche - integrarea zonei ”Sovidek” - Praid, Corund</w:t>
            </w:r>
          </w:p>
        </w:tc>
        <w:tc>
          <w:tcPr>
            <w:tcW w:w="4221" w:type="dxa"/>
            <w:shd w:val="clear" w:color="auto" w:fill="FFFFFF" w:themeFill="background1"/>
            <w:noWrap/>
            <w:vAlign w:val="center"/>
          </w:tcPr>
          <w:p w14:paraId="2A05C2E9" w14:textId="5AC95CF8"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w:t>
            </w:r>
          </w:p>
        </w:tc>
        <w:tc>
          <w:tcPr>
            <w:tcW w:w="6390" w:type="dxa"/>
            <w:shd w:val="clear" w:color="auto" w:fill="FFFFFF" w:themeFill="background1"/>
            <w:vAlign w:val="center"/>
          </w:tcPr>
          <w:p w14:paraId="5945FB3A" w14:textId="5E621526"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Asociatia Visus, Municipiul Odorheiu Secuiesc, Comuna Lupeni, Comuna Corund, Comuna Praid, Salrom - Salina Praid, alte asociații turistice, Asoc Microregională Sovidek-Hegyalja</w:t>
            </w:r>
          </w:p>
        </w:tc>
      </w:tr>
      <w:tr w:rsidR="00F81E2B" w:rsidRPr="00BE069E" w14:paraId="0A9B3435" w14:textId="6CC3C7FE" w:rsidTr="00B24711">
        <w:trPr>
          <w:cantSplit/>
          <w:trHeight w:val="20"/>
        </w:trPr>
        <w:tc>
          <w:tcPr>
            <w:tcW w:w="561" w:type="dxa"/>
            <w:shd w:val="clear" w:color="auto" w:fill="FFFFFF" w:themeFill="background1"/>
            <w:noWrap/>
            <w:vAlign w:val="center"/>
            <w:hideMark/>
          </w:tcPr>
          <w:p w14:paraId="0A5D45C1"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5</w:t>
            </w:r>
          </w:p>
        </w:tc>
        <w:tc>
          <w:tcPr>
            <w:tcW w:w="3403" w:type="dxa"/>
            <w:shd w:val="clear" w:color="auto" w:fill="FFFFFF" w:themeFill="background1"/>
          </w:tcPr>
          <w:p w14:paraId="3749BE74" w14:textId="6C1DD498" w:rsidR="00F81E2B" w:rsidRPr="00BE069E" w:rsidRDefault="00F81E2B" w:rsidP="00F81E2B">
            <w:pPr>
              <w:spacing w:after="0" w:line="240" w:lineRule="auto"/>
              <w:rPr>
                <w:rFonts w:ascii="Verdana" w:eastAsia="Times New Roman" w:hAnsi="Verdana" w:cs="Times New Roman"/>
                <w:sz w:val="18"/>
                <w:szCs w:val="18"/>
              </w:rPr>
            </w:pPr>
            <w:r w:rsidRPr="00965E3A">
              <w:t>Sprijinirea integratorului agricol in judetul Harghita - lantul alimentar integrat local: fermier, procesator, comerciant, consumator, Infiintarea unei platforme e-comerce si a unui sistem informatic pentru si promovarea produselor locale in judetul Harghita - Agro Food Harghita Cluster</w:t>
            </w:r>
          </w:p>
        </w:tc>
        <w:tc>
          <w:tcPr>
            <w:tcW w:w="4221" w:type="dxa"/>
            <w:shd w:val="clear" w:color="auto" w:fill="FFFFFF" w:themeFill="background1"/>
            <w:noWrap/>
            <w:vAlign w:val="center"/>
          </w:tcPr>
          <w:p w14:paraId="231C2A9B" w14:textId="4A7FCA47"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Asociaţia de</w:t>
            </w:r>
            <w:r>
              <w:rPr>
                <w:rFonts w:ascii="Verdana" w:hAnsi="Verdana"/>
                <w:sz w:val="18"/>
                <w:szCs w:val="18"/>
              </w:rPr>
              <w:br/>
              <w:t>Dezvoltare Intercomunitară de Dezvoltare Rurală a Consiliului Județean</w:t>
            </w:r>
          </w:p>
        </w:tc>
        <w:tc>
          <w:tcPr>
            <w:tcW w:w="6390" w:type="dxa"/>
            <w:shd w:val="clear" w:color="auto" w:fill="FFFFFF" w:themeFill="background1"/>
            <w:vAlign w:val="center"/>
          </w:tcPr>
          <w:p w14:paraId="2DDC5901" w14:textId="64350303"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UAT-uri implicate: Toplița, Odorheiu Secuiesc, Miercurea Ciuc, Gheorgheni</w:t>
            </w:r>
            <w:r>
              <w:rPr>
                <w:rFonts w:ascii="Verdana" w:hAnsi="Verdana"/>
                <w:sz w:val="18"/>
                <w:szCs w:val="18"/>
              </w:rPr>
              <w:br/>
            </w:r>
            <w:r>
              <w:rPr>
                <w:rFonts w:ascii="Verdana" w:hAnsi="Verdana"/>
                <w:sz w:val="18"/>
                <w:szCs w:val="18"/>
              </w:rPr>
              <w:br/>
              <w:t>CJ Harghita prin Agentia de Dezvoltare Harghita, ELAN TRIO SRL., cooperative agricole, Gordon Prod S.R.L, Lactis S.R.L., Arter Impex Srl., Camera Agricola a Judetului Harghita, Universitatea Sapientia, mici procesator si producatori de legume, fructe</w:t>
            </w:r>
          </w:p>
        </w:tc>
      </w:tr>
      <w:tr w:rsidR="00F81E2B" w:rsidRPr="00BE069E" w14:paraId="75F1D390" w14:textId="794F4D68" w:rsidTr="00B24711">
        <w:trPr>
          <w:cantSplit/>
          <w:trHeight w:val="20"/>
        </w:trPr>
        <w:tc>
          <w:tcPr>
            <w:tcW w:w="561" w:type="dxa"/>
            <w:shd w:val="clear" w:color="auto" w:fill="FFFFFF" w:themeFill="background1"/>
            <w:noWrap/>
            <w:vAlign w:val="center"/>
            <w:hideMark/>
          </w:tcPr>
          <w:p w14:paraId="7F2E9C0F"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6</w:t>
            </w:r>
          </w:p>
        </w:tc>
        <w:tc>
          <w:tcPr>
            <w:tcW w:w="3403" w:type="dxa"/>
            <w:shd w:val="clear" w:color="auto" w:fill="FFFFFF" w:themeFill="background1"/>
          </w:tcPr>
          <w:p w14:paraId="3A25DE3D" w14:textId="4F71BD09" w:rsidR="00F81E2B" w:rsidRPr="00BE069E" w:rsidRDefault="00F81E2B" w:rsidP="00F81E2B">
            <w:pPr>
              <w:spacing w:after="0" w:line="240" w:lineRule="auto"/>
              <w:rPr>
                <w:rFonts w:ascii="Verdana" w:eastAsia="Times New Roman" w:hAnsi="Verdana" w:cs="Times New Roman"/>
                <w:sz w:val="18"/>
                <w:szCs w:val="18"/>
              </w:rPr>
            </w:pPr>
            <w:r w:rsidRPr="00965E3A">
              <w:t>Construire și dezvoltarea piețelor agroalimentara regionale in microregiunile din Jud. Harghita, pentru valorificarea produselor agrozootehnice și silvice nelemnoase (ex. fructe de pădure)</w:t>
            </w:r>
          </w:p>
        </w:tc>
        <w:tc>
          <w:tcPr>
            <w:tcW w:w="4221" w:type="dxa"/>
            <w:shd w:val="clear" w:color="auto" w:fill="FFFFFF" w:themeFill="background1"/>
            <w:vAlign w:val="center"/>
          </w:tcPr>
          <w:p w14:paraId="59CBAE7D" w14:textId="5BD727A8"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Asociaţia de Dezvoltare Intercomunitară de Dezvoltare Rurală a judetulul Harghita, Asociatia Regiunea Cristuru Secuiesc, Camera Agricola a judetului Harghita</w:t>
            </w:r>
          </w:p>
        </w:tc>
        <w:tc>
          <w:tcPr>
            <w:tcW w:w="6390" w:type="dxa"/>
            <w:shd w:val="clear" w:color="auto" w:fill="FFFFFF" w:themeFill="background1"/>
            <w:vAlign w:val="center"/>
          </w:tcPr>
          <w:p w14:paraId="72598B02" w14:textId="79878C13"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 xml:space="preserve">Municipiul Miercurea Ciuc, Mun. Odorheiu Secuiesc, Mun. Gheorgheni, Orașul Toplița, Orașul Cristuru Secuiesc, cooperativele agricole regionale </w:t>
            </w:r>
            <w:r>
              <w:rPr>
                <w:rFonts w:ascii="Verdana" w:hAnsi="Verdana"/>
                <w:sz w:val="18"/>
                <w:szCs w:val="18"/>
              </w:rPr>
              <w:br/>
            </w:r>
            <w:r>
              <w:rPr>
                <w:rFonts w:ascii="Verdana" w:hAnsi="Verdana"/>
                <w:sz w:val="18"/>
                <w:szCs w:val="18"/>
              </w:rPr>
              <w:br/>
              <w:t xml:space="preserve">Directia Silvica Harghita, Sectia De Prelucrare A Produselor Padurii Gheorgheni (loc in care sunt sortate si congelate, fiind pregatite pentru export; fructele sunt exportate mai ales in Germania), centre de procesare a fructelor de padure (ex.: obtinerea de dulceturi, etc) </w:t>
            </w:r>
          </w:p>
        </w:tc>
      </w:tr>
      <w:tr w:rsidR="00F81E2B" w:rsidRPr="00BE069E" w14:paraId="0985C9CD" w14:textId="7036D238" w:rsidTr="00B24711">
        <w:trPr>
          <w:cantSplit/>
          <w:trHeight w:val="20"/>
        </w:trPr>
        <w:tc>
          <w:tcPr>
            <w:tcW w:w="561" w:type="dxa"/>
            <w:shd w:val="clear" w:color="auto" w:fill="FFFFFF" w:themeFill="background1"/>
            <w:noWrap/>
            <w:vAlign w:val="center"/>
            <w:hideMark/>
          </w:tcPr>
          <w:p w14:paraId="594E3991"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7</w:t>
            </w:r>
          </w:p>
        </w:tc>
        <w:tc>
          <w:tcPr>
            <w:tcW w:w="3403" w:type="dxa"/>
            <w:shd w:val="clear" w:color="auto" w:fill="FFFFFF" w:themeFill="background1"/>
          </w:tcPr>
          <w:p w14:paraId="29034C10" w14:textId="596DD8CF" w:rsidR="00F81E2B" w:rsidRPr="00BE069E" w:rsidRDefault="00F81E2B" w:rsidP="00F81E2B">
            <w:pPr>
              <w:spacing w:after="0" w:line="240" w:lineRule="auto"/>
              <w:rPr>
                <w:rFonts w:ascii="Verdana" w:eastAsia="Times New Roman" w:hAnsi="Verdana" w:cs="Times New Roman"/>
                <w:sz w:val="18"/>
                <w:szCs w:val="18"/>
              </w:rPr>
            </w:pPr>
            <w:r w:rsidRPr="00965E3A">
              <w:t xml:space="preserve">Dezvoltarea si valorificarea centrelor balneomedicale locale (inclusiv mofete locale) - dezvoltarea integrata a acestora, cu scopul de acoperire județeană </w:t>
            </w:r>
          </w:p>
        </w:tc>
        <w:tc>
          <w:tcPr>
            <w:tcW w:w="4221" w:type="dxa"/>
            <w:shd w:val="clear" w:color="auto" w:fill="FFFFFF" w:themeFill="background1"/>
            <w:noWrap/>
            <w:vAlign w:val="center"/>
          </w:tcPr>
          <w:p w14:paraId="7E89DA39" w14:textId="29E4566D"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w:t>
            </w:r>
          </w:p>
        </w:tc>
        <w:tc>
          <w:tcPr>
            <w:tcW w:w="6390" w:type="dxa"/>
            <w:shd w:val="clear" w:color="auto" w:fill="FFFFFF" w:themeFill="background1"/>
            <w:vAlign w:val="center"/>
          </w:tcPr>
          <w:p w14:paraId="022BB059" w14:textId="3936BC8F"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 UAT -uri cu potențial balneo-climatic, asociații turistice, agenți economici locali</w:t>
            </w:r>
          </w:p>
        </w:tc>
      </w:tr>
      <w:tr w:rsidR="00F81E2B" w:rsidRPr="00BE069E" w14:paraId="16880B56" w14:textId="6118FF80" w:rsidTr="00B24711">
        <w:trPr>
          <w:cantSplit/>
          <w:trHeight w:val="20"/>
        </w:trPr>
        <w:tc>
          <w:tcPr>
            <w:tcW w:w="561" w:type="dxa"/>
            <w:shd w:val="clear" w:color="auto" w:fill="FFFFFF" w:themeFill="background1"/>
            <w:noWrap/>
            <w:vAlign w:val="center"/>
            <w:hideMark/>
          </w:tcPr>
          <w:p w14:paraId="6C9B7225"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8</w:t>
            </w:r>
          </w:p>
        </w:tc>
        <w:tc>
          <w:tcPr>
            <w:tcW w:w="3403" w:type="dxa"/>
            <w:shd w:val="clear" w:color="auto" w:fill="FFFFFF" w:themeFill="background1"/>
          </w:tcPr>
          <w:p w14:paraId="2276E9E2" w14:textId="66237588" w:rsidR="00F81E2B" w:rsidRPr="00BE069E" w:rsidRDefault="00F81E2B" w:rsidP="00F81E2B">
            <w:pPr>
              <w:spacing w:after="0" w:line="240" w:lineRule="auto"/>
              <w:rPr>
                <w:rFonts w:ascii="Verdana" w:eastAsia="Times New Roman" w:hAnsi="Verdana" w:cs="Times New Roman"/>
                <w:sz w:val="18"/>
                <w:szCs w:val="18"/>
              </w:rPr>
            </w:pPr>
            <w:r w:rsidRPr="00965E3A">
              <w:t>Dezvoltarea turistică a zonei Călimani - Giurgeu</w:t>
            </w:r>
          </w:p>
        </w:tc>
        <w:tc>
          <w:tcPr>
            <w:tcW w:w="4221" w:type="dxa"/>
            <w:shd w:val="clear" w:color="auto" w:fill="FFFFFF" w:themeFill="background1"/>
            <w:noWrap/>
            <w:vAlign w:val="center"/>
          </w:tcPr>
          <w:p w14:paraId="46F74111" w14:textId="67AB9F12" w:rsidR="00F81E2B" w:rsidRPr="009A3921" w:rsidRDefault="00F81E2B" w:rsidP="00F81E2B">
            <w:pPr>
              <w:spacing w:after="0" w:line="240" w:lineRule="auto"/>
              <w:jc w:val="center"/>
              <w:rPr>
                <w:rFonts w:ascii="Verdana" w:eastAsia="Times New Roman" w:hAnsi="Verdana" w:cs="Times New Roman"/>
                <w:color w:val="FF0000"/>
                <w:sz w:val="18"/>
                <w:szCs w:val="18"/>
              </w:rPr>
            </w:pPr>
            <w:r>
              <w:rPr>
                <w:rFonts w:ascii="Verdana" w:hAnsi="Verdana"/>
                <w:sz w:val="18"/>
                <w:szCs w:val="18"/>
              </w:rPr>
              <w:t>ADI Caliman Giurgeu</w:t>
            </w:r>
          </w:p>
        </w:tc>
        <w:tc>
          <w:tcPr>
            <w:tcW w:w="6390" w:type="dxa"/>
            <w:shd w:val="clear" w:color="auto" w:fill="FFFFFF" w:themeFill="background1"/>
            <w:vAlign w:val="center"/>
          </w:tcPr>
          <w:p w14:paraId="170EC20C" w14:textId="267597FA" w:rsidR="00F81E2B" w:rsidRPr="009A3921" w:rsidRDefault="00F81E2B" w:rsidP="00F81E2B">
            <w:pPr>
              <w:spacing w:after="0" w:line="240" w:lineRule="auto"/>
              <w:jc w:val="center"/>
              <w:rPr>
                <w:rFonts w:ascii="Verdana" w:eastAsia="Times New Roman" w:hAnsi="Verdana" w:cs="Times New Roman"/>
                <w:color w:val="FF0000"/>
                <w:sz w:val="18"/>
                <w:szCs w:val="18"/>
              </w:rPr>
            </w:pPr>
            <w:r>
              <w:rPr>
                <w:rFonts w:ascii="Verdana" w:hAnsi="Verdana"/>
                <w:sz w:val="18"/>
                <w:szCs w:val="18"/>
              </w:rPr>
              <w:t>ADI Călimani - Giurgeu, CJ Harghita, UAT-uri zonale</w:t>
            </w:r>
          </w:p>
        </w:tc>
      </w:tr>
      <w:tr w:rsidR="00F81E2B" w:rsidRPr="00BE069E" w14:paraId="60D2C2EC" w14:textId="2C370A19" w:rsidTr="00B24711">
        <w:trPr>
          <w:cantSplit/>
          <w:trHeight w:val="20"/>
        </w:trPr>
        <w:tc>
          <w:tcPr>
            <w:tcW w:w="561" w:type="dxa"/>
            <w:shd w:val="clear" w:color="auto" w:fill="FFFFFF" w:themeFill="background1"/>
            <w:noWrap/>
            <w:vAlign w:val="center"/>
            <w:hideMark/>
          </w:tcPr>
          <w:p w14:paraId="7C2793C4"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9</w:t>
            </w:r>
          </w:p>
        </w:tc>
        <w:tc>
          <w:tcPr>
            <w:tcW w:w="3403" w:type="dxa"/>
            <w:shd w:val="clear" w:color="auto" w:fill="FFFFFF" w:themeFill="background1"/>
          </w:tcPr>
          <w:p w14:paraId="155CC8E2" w14:textId="7960D7AA" w:rsidR="00F81E2B" w:rsidRPr="00BE069E" w:rsidRDefault="00F81E2B" w:rsidP="00F81E2B">
            <w:pPr>
              <w:spacing w:after="0" w:line="240" w:lineRule="auto"/>
              <w:rPr>
                <w:rFonts w:ascii="Verdana" w:eastAsia="Times New Roman" w:hAnsi="Verdana" w:cs="Times New Roman"/>
                <w:sz w:val="18"/>
                <w:szCs w:val="18"/>
              </w:rPr>
            </w:pPr>
            <w:r w:rsidRPr="00965E3A">
              <w:t>Măsuri care asigură eficacitatea intervențiilor de prevenire a  riscurilor naturale</w:t>
            </w:r>
          </w:p>
        </w:tc>
        <w:tc>
          <w:tcPr>
            <w:tcW w:w="4221" w:type="dxa"/>
            <w:shd w:val="clear" w:color="auto" w:fill="FFFFFF" w:themeFill="background1"/>
            <w:vAlign w:val="center"/>
          </w:tcPr>
          <w:p w14:paraId="23933130" w14:textId="7B60FA40"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w:t>
            </w:r>
          </w:p>
        </w:tc>
        <w:tc>
          <w:tcPr>
            <w:tcW w:w="6390" w:type="dxa"/>
            <w:shd w:val="clear" w:color="auto" w:fill="FFFFFF" w:themeFill="background1"/>
            <w:vAlign w:val="center"/>
          </w:tcPr>
          <w:p w14:paraId="568B1C59" w14:textId="1FC2A814" w:rsidR="00F81E2B" w:rsidRPr="00BE069E" w:rsidRDefault="00F81E2B" w:rsidP="00F81E2B">
            <w:pPr>
              <w:spacing w:after="0" w:line="240" w:lineRule="auto"/>
              <w:jc w:val="center"/>
              <w:rPr>
                <w:rFonts w:ascii="Verdana" w:eastAsia="Times New Roman" w:hAnsi="Verdana" w:cs="Times New Roman"/>
                <w:sz w:val="18"/>
                <w:szCs w:val="18"/>
              </w:rPr>
            </w:pPr>
            <w:r>
              <w:rPr>
                <w:rFonts w:ascii="Verdana" w:hAnsi="Verdana"/>
                <w:sz w:val="18"/>
                <w:szCs w:val="18"/>
              </w:rPr>
              <w:t xml:space="preserve">ADI Harghita </w:t>
            </w:r>
            <w:proofErr w:type="gramStart"/>
            <w:r>
              <w:rPr>
                <w:rFonts w:ascii="Verdana" w:hAnsi="Verdana"/>
                <w:sz w:val="18"/>
                <w:szCs w:val="18"/>
              </w:rPr>
              <w:t>-  leader</w:t>
            </w:r>
            <w:proofErr w:type="gramEnd"/>
            <w:r>
              <w:rPr>
                <w:rFonts w:ascii="Verdana" w:hAnsi="Verdana"/>
                <w:sz w:val="18"/>
                <w:szCs w:val="18"/>
              </w:rPr>
              <w:t xml:space="preserve"> de proiect, CJ Harghita, Composesorate, Ocolele Silvice, UAT-uri (Mun Miercurea Ciuc, Mun. Odorheiu Secuisc, Com. Lueta, Com. Căpâlnița, Com. Zetea, Com. Mădăraș Ciuc, Com Ciumani</w:t>
            </w:r>
          </w:p>
        </w:tc>
      </w:tr>
      <w:tr w:rsidR="00F81E2B" w:rsidRPr="00BE069E" w14:paraId="74CBAD7F" w14:textId="31CB762C" w:rsidTr="00B24711">
        <w:trPr>
          <w:cantSplit/>
          <w:trHeight w:val="20"/>
        </w:trPr>
        <w:tc>
          <w:tcPr>
            <w:tcW w:w="561" w:type="dxa"/>
            <w:shd w:val="clear" w:color="auto" w:fill="FFFFFF" w:themeFill="background1"/>
            <w:noWrap/>
            <w:vAlign w:val="center"/>
            <w:hideMark/>
          </w:tcPr>
          <w:p w14:paraId="108CB253" w14:textId="77777777" w:rsidR="00F81E2B" w:rsidRPr="00BE069E" w:rsidRDefault="00F81E2B" w:rsidP="00F81E2B">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10</w:t>
            </w:r>
          </w:p>
        </w:tc>
        <w:tc>
          <w:tcPr>
            <w:tcW w:w="3403" w:type="dxa"/>
            <w:shd w:val="clear" w:color="auto" w:fill="FFFFFF" w:themeFill="background1"/>
          </w:tcPr>
          <w:p w14:paraId="00A1E4C9" w14:textId="133E9F3A" w:rsidR="00F81E2B" w:rsidRPr="00BE069E" w:rsidRDefault="00F81E2B" w:rsidP="00F81E2B">
            <w:pPr>
              <w:spacing w:after="0" w:line="240" w:lineRule="auto"/>
              <w:rPr>
                <w:rFonts w:ascii="Verdana" w:eastAsia="Times New Roman" w:hAnsi="Verdana" w:cs="Times New Roman"/>
                <w:sz w:val="18"/>
                <w:szCs w:val="18"/>
              </w:rPr>
            </w:pPr>
            <w:r w:rsidRPr="000B5748">
              <w:t>Amenajare baze sportive in judetul Harghita in localitati cu peste 300 de locuitori</w:t>
            </w:r>
          </w:p>
        </w:tc>
        <w:tc>
          <w:tcPr>
            <w:tcW w:w="4221" w:type="dxa"/>
            <w:shd w:val="clear" w:color="auto" w:fill="FFFFFF" w:themeFill="background1"/>
            <w:noWrap/>
            <w:vAlign w:val="center"/>
          </w:tcPr>
          <w:p w14:paraId="5DD2A332" w14:textId="487F2F64" w:rsidR="00F81E2B" w:rsidRPr="00CB2F21" w:rsidRDefault="00F81E2B" w:rsidP="00F81E2B">
            <w:pPr>
              <w:spacing w:after="0" w:line="240" w:lineRule="auto"/>
              <w:jc w:val="center"/>
              <w:rPr>
                <w:rFonts w:ascii="Verdana" w:hAnsi="Verdana"/>
                <w:sz w:val="18"/>
                <w:szCs w:val="18"/>
              </w:rPr>
            </w:pPr>
            <w:r w:rsidRPr="000B5748">
              <w:rPr>
                <w:rFonts w:ascii="Verdana" w:hAnsi="Verdana"/>
                <w:sz w:val="18"/>
                <w:szCs w:val="18"/>
              </w:rPr>
              <w:t>Consiliul Judetean, Directia Judeteana pentru Sport si Tineret</w:t>
            </w:r>
          </w:p>
        </w:tc>
        <w:tc>
          <w:tcPr>
            <w:tcW w:w="6390" w:type="dxa"/>
            <w:shd w:val="clear" w:color="auto" w:fill="FFFFFF" w:themeFill="background1"/>
            <w:vAlign w:val="center"/>
          </w:tcPr>
          <w:p w14:paraId="658148C7" w14:textId="43FB679E" w:rsidR="00F81E2B" w:rsidRPr="00CB2F21" w:rsidRDefault="00F81E2B" w:rsidP="00F81E2B">
            <w:pPr>
              <w:spacing w:after="0" w:line="240" w:lineRule="auto"/>
              <w:jc w:val="center"/>
              <w:rPr>
                <w:rFonts w:ascii="Verdana" w:hAnsi="Verdana"/>
                <w:sz w:val="18"/>
                <w:szCs w:val="18"/>
              </w:rPr>
            </w:pPr>
            <w:r w:rsidRPr="000B5748">
              <w:rPr>
                <w:rFonts w:ascii="Verdana" w:hAnsi="Verdana"/>
                <w:sz w:val="18"/>
                <w:szCs w:val="18"/>
              </w:rPr>
              <w:t>Consiliul Judetean, Directia Judeteana pentru Sport si Tineret</w:t>
            </w:r>
          </w:p>
        </w:tc>
      </w:tr>
      <w:tr w:rsidR="00EA37E6" w:rsidRPr="00BE069E" w14:paraId="388C9F80" w14:textId="2BD1EF7B" w:rsidTr="00074236">
        <w:trPr>
          <w:cantSplit/>
          <w:trHeight w:val="20"/>
        </w:trPr>
        <w:tc>
          <w:tcPr>
            <w:tcW w:w="561" w:type="dxa"/>
            <w:shd w:val="clear" w:color="auto" w:fill="FFFFFF" w:themeFill="background1"/>
            <w:noWrap/>
            <w:vAlign w:val="center"/>
            <w:hideMark/>
          </w:tcPr>
          <w:p w14:paraId="44CBE1DD"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11</w:t>
            </w:r>
          </w:p>
        </w:tc>
        <w:tc>
          <w:tcPr>
            <w:tcW w:w="3403" w:type="dxa"/>
            <w:shd w:val="clear" w:color="auto" w:fill="FFFFFF" w:themeFill="background1"/>
            <w:vAlign w:val="center"/>
          </w:tcPr>
          <w:p w14:paraId="5CA4B785" w14:textId="002A19E4"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Încurajarea grupurilor de producători de lapte în diferite zone ale județului</w:t>
            </w:r>
          </w:p>
        </w:tc>
        <w:tc>
          <w:tcPr>
            <w:tcW w:w="4221" w:type="dxa"/>
            <w:shd w:val="clear" w:color="auto" w:fill="FFFFFF" w:themeFill="background1"/>
            <w:noWrap/>
            <w:vAlign w:val="center"/>
          </w:tcPr>
          <w:p w14:paraId="36215A29" w14:textId="0F8F4288"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Asociaţia de Dezvoltare Intercomunitară de Dezvoltare Rurală a judetulul Harghita</w:t>
            </w:r>
          </w:p>
        </w:tc>
        <w:tc>
          <w:tcPr>
            <w:tcW w:w="6390" w:type="dxa"/>
            <w:shd w:val="clear" w:color="auto" w:fill="FFFFFF" w:themeFill="background1"/>
            <w:vAlign w:val="center"/>
          </w:tcPr>
          <w:p w14:paraId="2FDD1ED2" w14:textId="203CD8F5"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Cooperativa Agricolă Târnava Mare, Cooperativa Frumoasa, Alte cooperative agricole create pe modelul celor din Cristur și din Frumoasa (active în producția de lapte), ADI Harghita, Cooperativa Ciumani</w:t>
            </w:r>
          </w:p>
        </w:tc>
      </w:tr>
      <w:tr w:rsidR="00EA37E6" w:rsidRPr="00BE069E" w14:paraId="074ABD51" w14:textId="50F42FA9" w:rsidTr="00074236">
        <w:trPr>
          <w:cantSplit/>
          <w:trHeight w:val="20"/>
        </w:trPr>
        <w:tc>
          <w:tcPr>
            <w:tcW w:w="561" w:type="dxa"/>
            <w:shd w:val="clear" w:color="auto" w:fill="FFFFFF" w:themeFill="background1"/>
            <w:noWrap/>
            <w:vAlign w:val="center"/>
            <w:hideMark/>
          </w:tcPr>
          <w:p w14:paraId="05CFCBB8"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12</w:t>
            </w:r>
          </w:p>
        </w:tc>
        <w:tc>
          <w:tcPr>
            <w:tcW w:w="3403" w:type="dxa"/>
            <w:shd w:val="clear" w:color="auto" w:fill="FFFFFF" w:themeFill="background1"/>
            <w:vAlign w:val="center"/>
          </w:tcPr>
          <w:p w14:paraId="0FC6F9A2" w14:textId="6A2FEEE1"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Formarea turoperator locali in județ pe baza curriculei ocupației ghid montan, și formarea antreprenorilor din domeniul turistic și HORECA</w:t>
            </w:r>
          </w:p>
        </w:tc>
        <w:tc>
          <w:tcPr>
            <w:tcW w:w="4221" w:type="dxa"/>
            <w:shd w:val="clear" w:color="auto" w:fill="FFFFFF" w:themeFill="background1"/>
            <w:noWrap/>
            <w:vAlign w:val="center"/>
          </w:tcPr>
          <w:p w14:paraId="5F6380A2" w14:textId="1831C7D8"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ADI Munții Harghita, Centrul Județean de Resurse și Asistență Educațională Harghita</w:t>
            </w:r>
          </w:p>
        </w:tc>
        <w:tc>
          <w:tcPr>
            <w:tcW w:w="6390" w:type="dxa"/>
            <w:shd w:val="clear" w:color="auto" w:fill="FFFFFF" w:themeFill="background1"/>
            <w:vAlign w:val="center"/>
          </w:tcPr>
          <w:p w14:paraId="42D54A46" w14:textId="382B7667"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GAL-uri interesate, Asociația MUTF, Universitatea Sapientia, Asociația ErGo (domeniul vinului)</w:t>
            </w:r>
          </w:p>
        </w:tc>
      </w:tr>
      <w:tr w:rsidR="00EA37E6" w:rsidRPr="00BE069E" w14:paraId="058A1529" w14:textId="0B8F3E24" w:rsidTr="00074236">
        <w:trPr>
          <w:cantSplit/>
          <w:trHeight w:val="20"/>
        </w:trPr>
        <w:tc>
          <w:tcPr>
            <w:tcW w:w="561" w:type="dxa"/>
            <w:shd w:val="clear" w:color="auto" w:fill="FFFFFF" w:themeFill="background1"/>
            <w:noWrap/>
            <w:vAlign w:val="center"/>
            <w:hideMark/>
          </w:tcPr>
          <w:p w14:paraId="594D8692"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13</w:t>
            </w:r>
          </w:p>
        </w:tc>
        <w:tc>
          <w:tcPr>
            <w:tcW w:w="3403" w:type="dxa"/>
            <w:shd w:val="clear" w:color="auto" w:fill="FFFFFF" w:themeFill="background1"/>
            <w:vAlign w:val="center"/>
          </w:tcPr>
          <w:p w14:paraId="0E306715" w14:textId="4BEC30A4"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Implementarea sistemului de management al destinatiilor turistice din judetul Harghita</w:t>
            </w:r>
          </w:p>
        </w:tc>
        <w:tc>
          <w:tcPr>
            <w:tcW w:w="4221" w:type="dxa"/>
            <w:shd w:val="clear" w:color="auto" w:fill="FFFFFF" w:themeFill="background1"/>
            <w:noWrap/>
            <w:vAlign w:val="center"/>
          </w:tcPr>
          <w:p w14:paraId="71EF5483" w14:textId="672712C5"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w:t>
            </w:r>
          </w:p>
        </w:tc>
        <w:tc>
          <w:tcPr>
            <w:tcW w:w="6390" w:type="dxa"/>
            <w:shd w:val="clear" w:color="auto" w:fill="FFFFFF" w:themeFill="background1"/>
            <w:vAlign w:val="center"/>
          </w:tcPr>
          <w:p w14:paraId="114FB556" w14:textId="6228D85F"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Asociația MUTF, Universitatea Sapientia - Facultatea de Turism, UBB Extensia Gheorgheni - Facultatea Geografie, Asociații turistice</w:t>
            </w:r>
          </w:p>
        </w:tc>
      </w:tr>
      <w:tr w:rsidR="00EA37E6" w:rsidRPr="00BE069E" w14:paraId="260362B7" w14:textId="39EC57F2" w:rsidTr="00074236">
        <w:trPr>
          <w:cantSplit/>
          <w:trHeight w:val="20"/>
        </w:trPr>
        <w:tc>
          <w:tcPr>
            <w:tcW w:w="561" w:type="dxa"/>
            <w:shd w:val="clear" w:color="auto" w:fill="FFFFFF" w:themeFill="background1"/>
            <w:noWrap/>
            <w:vAlign w:val="center"/>
            <w:hideMark/>
          </w:tcPr>
          <w:p w14:paraId="1D5A8B35"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14</w:t>
            </w:r>
          </w:p>
        </w:tc>
        <w:tc>
          <w:tcPr>
            <w:tcW w:w="3403" w:type="dxa"/>
            <w:shd w:val="clear" w:color="auto" w:fill="FFFFFF" w:themeFill="background1"/>
            <w:vAlign w:val="center"/>
          </w:tcPr>
          <w:p w14:paraId="359B2468" w14:textId="3F12D1F4"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Înființarea unui Parc tehnologic în Gheorgheni pentru dezvoltarea industriei lemnului</w:t>
            </w:r>
          </w:p>
        </w:tc>
        <w:tc>
          <w:tcPr>
            <w:tcW w:w="4221" w:type="dxa"/>
            <w:shd w:val="clear" w:color="auto" w:fill="FFFFFF" w:themeFill="background1"/>
            <w:noWrap/>
            <w:vAlign w:val="center"/>
          </w:tcPr>
          <w:p w14:paraId="1BD06D72" w14:textId="082785BB"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G10, Camera Agricola din Judetul Harghita</w:t>
            </w:r>
          </w:p>
        </w:tc>
        <w:tc>
          <w:tcPr>
            <w:tcW w:w="6390" w:type="dxa"/>
            <w:shd w:val="clear" w:color="auto" w:fill="FFFFFF" w:themeFill="background1"/>
            <w:vAlign w:val="center"/>
          </w:tcPr>
          <w:p w14:paraId="3AF69F21" w14:textId="5B6B5C9B"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Municipiul Georgheni, Asociația Antreprenorilor ARBOR</w:t>
            </w:r>
          </w:p>
        </w:tc>
      </w:tr>
      <w:tr w:rsidR="00EA37E6" w:rsidRPr="00BE069E" w14:paraId="5CE336E5" w14:textId="22438204" w:rsidTr="00074236">
        <w:trPr>
          <w:cantSplit/>
          <w:trHeight w:val="20"/>
        </w:trPr>
        <w:tc>
          <w:tcPr>
            <w:tcW w:w="561" w:type="dxa"/>
            <w:shd w:val="clear" w:color="auto" w:fill="FFFFFF" w:themeFill="background1"/>
            <w:noWrap/>
            <w:vAlign w:val="center"/>
            <w:hideMark/>
          </w:tcPr>
          <w:p w14:paraId="6AEED813"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15</w:t>
            </w:r>
          </w:p>
        </w:tc>
        <w:tc>
          <w:tcPr>
            <w:tcW w:w="3403" w:type="dxa"/>
            <w:shd w:val="clear" w:color="auto" w:fill="FFFFFF" w:themeFill="background1"/>
            <w:vAlign w:val="center"/>
          </w:tcPr>
          <w:p w14:paraId="67E449AF" w14:textId="500D5754"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 xml:space="preserve">Dezvoltarea si managementul traseelor turistice montane </w:t>
            </w:r>
          </w:p>
        </w:tc>
        <w:tc>
          <w:tcPr>
            <w:tcW w:w="4221" w:type="dxa"/>
            <w:shd w:val="clear" w:color="auto" w:fill="FFFFFF" w:themeFill="background1"/>
            <w:noWrap/>
            <w:vAlign w:val="center"/>
          </w:tcPr>
          <w:p w14:paraId="3BEBB749" w14:textId="55E6552D"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 Salvamont</w:t>
            </w:r>
          </w:p>
        </w:tc>
        <w:tc>
          <w:tcPr>
            <w:tcW w:w="6390" w:type="dxa"/>
            <w:shd w:val="clear" w:color="auto" w:fill="FFFFFF" w:themeFill="background1"/>
            <w:vAlign w:val="center"/>
          </w:tcPr>
          <w:p w14:paraId="12DFA2CE" w14:textId="037C1F87"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Asociația Microregională Sovidek-Hegyalja, fiecare GAL în raza căruia se realizează acest proiect, ADI-urileâ pe raza cărora se află amplasamentul proiectului, UAT: Zetea, Vărșag, Căpâlnița, Toplița, Băile Tușnad, Sâncrăieni</w:t>
            </w:r>
          </w:p>
        </w:tc>
      </w:tr>
      <w:tr w:rsidR="00EA37E6" w:rsidRPr="00BE069E" w14:paraId="610594AA" w14:textId="28757A06" w:rsidTr="00074236">
        <w:trPr>
          <w:cantSplit/>
          <w:trHeight w:val="20"/>
        </w:trPr>
        <w:tc>
          <w:tcPr>
            <w:tcW w:w="561" w:type="dxa"/>
            <w:shd w:val="clear" w:color="auto" w:fill="FFFFFF" w:themeFill="background1"/>
            <w:noWrap/>
            <w:vAlign w:val="center"/>
            <w:hideMark/>
          </w:tcPr>
          <w:p w14:paraId="13BDE50E"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16</w:t>
            </w:r>
          </w:p>
        </w:tc>
        <w:tc>
          <w:tcPr>
            <w:tcW w:w="3403" w:type="dxa"/>
            <w:shd w:val="clear" w:color="auto" w:fill="FFFFFF" w:themeFill="background1"/>
            <w:vAlign w:val="center"/>
          </w:tcPr>
          <w:p w14:paraId="77091935" w14:textId="2ADC1B9E"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Infiintarea unui Parc tehnologic in Miercurea-Ciuc si a unui incubator de afaceri in cadrul IT Plus Cluster</w:t>
            </w:r>
          </w:p>
        </w:tc>
        <w:tc>
          <w:tcPr>
            <w:tcW w:w="4221" w:type="dxa"/>
            <w:shd w:val="clear" w:color="auto" w:fill="FFFFFF" w:themeFill="background1"/>
            <w:noWrap/>
            <w:vAlign w:val="center"/>
          </w:tcPr>
          <w:p w14:paraId="3318FF44" w14:textId="428D016C"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Asociatia de Dezvoltare a Judetului Harghita</w:t>
            </w:r>
          </w:p>
        </w:tc>
        <w:tc>
          <w:tcPr>
            <w:tcW w:w="6390" w:type="dxa"/>
            <w:shd w:val="clear" w:color="auto" w:fill="FFFFFF" w:themeFill="background1"/>
            <w:vAlign w:val="center"/>
          </w:tcPr>
          <w:p w14:paraId="3DD71311" w14:textId="5A7A84B6"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Municipiul Miercurea Ciuc, Clusterul IT Plus</w:t>
            </w:r>
          </w:p>
        </w:tc>
      </w:tr>
      <w:tr w:rsidR="00EA37E6" w:rsidRPr="00BE069E" w14:paraId="05129BAD" w14:textId="7F0359AD" w:rsidTr="00074236">
        <w:trPr>
          <w:cantSplit/>
          <w:trHeight w:val="20"/>
        </w:trPr>
        <w:tc>
          <w:tcPr>
            <w:tcW w:w="561" w:type="dxa"/>
            <w:shd w:val="clear" w:color="auto" w:fill="FFFFFF" w:themeFill="background1"/>
            <w:noWrap/>
            <w:vAlign w:val="center"/>
            <w:hideMark/>
          </w:tcPr>
          <w:p w14:paraId="2E252A1B"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17</w:t>
            </w:r>
          </w:p>
        </w:tc>
        <w:tc>
          <w:tcPr>
            <w:tcW w:w="3403" w:type="dxa"/>
            <w:shd w:val="clear" w:color="auto" w:fill="FFFFFF" w:themeFill="background1"/>
            <w:vAlign w:val="center"/>
          </w:tcPr>
          <w:p w14:paraId="62CD1A4F" w14:textId="591C37AA"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Cooperative studentesti judetene - proiecte de integrarea si stimulare a asociatilor studentesti din judetul Harghita</w:t>
            </w:r>
          </w:p>
        </w:tc>
        <w:tc>
          <w:tcPr>
            <w:tcW w:w="4221" w:type="dxa"/>
            <w:shd w:val="clear" w:color="auto" w:fill="FFFFFF" w:themeFill="background1"/>
            <w:noWrap/>
            <w:vAlign w:val="center"/>
          </w:tcPr>
          <w:p w14:paraId="717733FE" w14:textId="5BCC9953"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Asociatia pentru Judetul Harghita</w:t>
            </w:r>
          </w:p>
        </w:tc>
        <w:tc>
          <w:tcPr>
            <w:tcW w:w="6390" w:type="dxa"/>
            <w:shd w:val="clear" w:color="auto" w:fill="FFFFFF" w:themeFill="background1"/>
            <w:vAlign w:val="center"/>
          </w:tcPr>
          <w:p w14:paraId="3E942E45" w14:textId="67AB282C"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AJOFM Harghita, Agentia de Dezvoltare Judeteana Harghita, Universitatea Sapientia, Asociatia MUTF, UBB- Extensie Facultatea de Geografie</w:t>
            </w:r>
          </w:p>
        </w:tc>
      </w:tr>
      <w:tr w:rsidR="00EA37E6" w:rsidRPr="00BE069E" w14:paraId="522F7C2A" w14:textId="55BFE09C" w:rsidTr="00074236">
        <w:trPr>
          <w:cantSplit/>
          <w:trHeight w:val="20"/>
        </w:trPr>
        <w:tc>
          <w:tcPr>
            <w:tcW w:w="561" w:type="dxa"/>
            <w:shd w:val="clear" w:color="auto" w:fill="FFFFFF" w:themeFill="background1"/>
            <w:noWrap/>
            <w:vAlign w:val="center"/>
            <w:hideMark/>
          </w:tcPr>
          <w:p w14:paraId="35EAEDD3"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18</w:t>
            </w:r>
          </w:p>
        </w:tc>
        <w:tc>
          <w:tcPr>
            <w:tcW w:w="3403" w:type="dxa"/>
            <w:shd w:val="clear" w:color="auto" w:fill="FFFFFF" w:themeFill="background1"/>
            <w:vAlign w:val="center"/>
          </w:tcPr>
          <w:p w14:paraId="10B2976A" w14:textId="2A906899"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Dezvoltarea integrata a turismului vanatoresc cu accent special pe ”fotovânat”</w:t>
            </w:r>
          </w:p>
        </w:tc>
        <w:tc>
          <w:tcPr>
            <w:tcW w:w="4221" w:type="dxa"/>
            <w:shd w:val="clear" w:color="auto" w:fill="FFFFFF" w:themeFill="background1"/>
            <w:noWrap/>
            <w:vAlign w:val="center"/>
          </w:tcPr>
          <w:p w14:paraId="2E67763B" w14:textId="7C7E002F"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w:t>
            </w:r>
          </w:p>
        </w:tc>
        <w:tc>
          <w:tcPr>
            <w:tcW w:w="6390" w:type="dxa"/>
            <w:shd w:val="clear" w:color="auto" w:fill="FFFFFF" w:themeFill="background1"/>
            <w:vAlign w:val="center"/>
          </w:tcPr>
          <w:p w14:paraId="3D18AED1" w14:textId="72483325"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Composesoratele care dețin o suprafață consistentă de pădure (min. 1000 de ha), Elk Farm SRL (Parcul de animale sălbatice din Izvoarele, comuna Zetea), administratorii ariilor protejate Natura 2000, UAT Zetez, Căpâlnița</w:t>
            </w:r>
          </w:p>
        </w:tc>
      </w:tr>
      <w:tr w:rsidR="00EA37E6" w:rsidRPr="00BE069E" w14:paraId="5D5700C1" w14:textId="76F76236" w:rsidTr="00074236">
        <w:trPr>
          <w:cantSplit/>
          <w:trHeight w:val="20"/>
        </w:trPr>
        <w:tc>
          <w:tcPr>
            <w:tcW w:w="561" w:type="dxa"/>
            <w:shd w:val="clear" w:color="auto" w:fill="FFFFFF" w:themeFill="background1"/>
            <w:noWrap/>
            <w:vAlign w:val="center"/>
            <w:hideMark/>
          </w:tcPr>
          <w:p w14:paraId="02BB4315"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19</w:t>
            </w:r>
          </w:p>
        </w:tc>
        <w:tc>
          <w:tcPr>
            <w:tcW w:w="3403" w:type="dxa"/>
            <w:shd w:val="clear" w:color="auto" w:fill="FFFFFF" w:themeFill="background1"/>
            <w:vAlign w:val="center"/>
          </w:tcPr>
          <w:p w14:paraId="65093EB7" w14:textId="01098862"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Mentoring - firme din industria prelucrătoare pentru școli profesionale</w:t>
            </w:r>
          </w:p>
        </w:tc>
        <w:tc>
          <w:tcPr>
            <w:tcW w:w="4221" w:type="dxa"/>
            <w:shd w:val="clear" w:color="auto" w:fill="FFFFFF" w:themeFill="background1"/>
            <w:noWrap/>
            <w:vAlign w:val="center"/>
          </w:tcPr>
          <w:p w14:paraId="2EB7D444" w14:textId="2D4ED2CE"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Agenția de Dezvoltare a Județului Harghita</w:t>
            </w:r>
          </w:p>
        </w:tc>
        <w:tc>
          <w:tcPr>
            <w:tcW w:w="6390" w:type="dxa"/>
            <w:shd w:val="clear" w:color="auto" w:fill="FFFFFF" w:themeFill="background1"/>
            <w:vAlign w:val="center"/>
          </w:tcPr>
          <w:p w14:paraId="0B7FAD1A" w14:textId="42E18378"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Inspectoratul Scolar, Consiliul Judetean, Asociatiile oamenilor de afaceri din regiunile județului Harghita (UKKSZ - Asociația IMM Odorheiu Secuiesc, Asociația ARBOR Gheorgheni, CSVSZ - Asociația Antreprenorilor din Ciuc)</w:t>
            </w:r>
            <w:r>
              <w:rPr>
                <w:rFonts w:ascii="Verdana" w:hAnsi="Verdana"/>
                <w:sz w:val="18"/>
                <w:szCs w:val="18"/>
              </w:rPr>
              <w:br/>
              <w:t>UAT Gheorgheni, Miercurea Ciuc, Toplița, Odorheiu Secuiesc</w:t>
            </w:r>
          </w:p>
        </w:tc>
      </w:tr>
      <w:tr w:rsidR="00EA37E6" w:rsidRPr="00BE069E" w14:paraId="36892F28" w14:textId="3C207F1C" w:rsidTr="00074236">
        <w:trPr>
          <w:cantSplit/>
          <w:trHeight w:val="20"/>
        </w:trPr>
        <w:tc>
          <w:tcPr>
            <w:tcW w:w="561" w:type="dxa"/>
            <w:shd w:val="clear" w:color="auto" w:fill="FFFFFF" w:themeFill="background1"/>
            <w:noWrap/>
            <w:vAlign w:val="center"/>
            <w:hideMark/>
          </w:tcPr>
          <w:p w14:paraId="6DC4D3F6"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20</w:t>
            </w:r>
          </w:p>
        </w:tc>
        <w:tc>
          <w:tcPr>
            <w:tcW w:w="3403" w:type="dxa"/>
            <w:shd w:val="clear" w:color="auto" w:fill="FFFFFF" w:themeFill="background1"/>
            <w:vAlign w:val="center"/>
          </w:tcPr>
          <w:p w14:paraId="33047B21" w14:textId="65C1C010"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Crearea rețea de management a siturilor Natura 2000</w:t>
            </w:r>
          </w:p>
        </w:tc>
        <w:tc>
          <w:tcPr>
            <w:tcW w:w="4221" w:type="dxa"/>
            <w:shd w:val="clear" w:color="auto" w:fill="FFFFFF" w:themeFill="background1"/>
            <w:noWrap/>
            <w:vAlign w:val="center"/>
          </w:tcPr>
          <w:p w14:paraId="4DF47715" w14:textId="6549066E"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Harghita, ADI Muntii Harghita</w:t>
            </w:r>
          </w:p>
        </w:tc>
        <w:tc>
          <w:tcPr>
            <w:tcW w:w="6390" w:type="dxa"/>
            <w:shd w:val="clear" w:color="auto" w:fill="FFFFFF" w:themeFill="background1"/>
            <w:vAlign w:val="center"/>
          </w:tcPr>
          <w:p w14:paraId="45B925A5" w14:textId="47D802EF"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CJ Harghita pri ADI Harghita, Administratorii siturilor Natura 2000, Județul Harghita</w:t>
            </w:r>
          </w:p>
        </w:tc>
      </w:tr>
      <w:tr w:rsidR="00EA37E6" w:rsidRPr="00BE069E" w14:paraId="3F0449F3" w14:textId="6AE607ED" w:rsidTr="00074236">
        <w:trPr>
          <w:cantSplit/>
          <w:trHeight w:val="20"/>
        </w:trPr>
        <w:tc>
          <w:tcPr>
            <w:tcW w:w="561" w:type="dxa"/>
            <w:shd w:val="clear" w:color="auto" w:fill="FFFFFF" w:themeFill="background1"/>
            <w:noWrap/>
            <w:vAlign w:val="center"/>
            <w:hideMark/>
          </w:tcPr>
          <w:p w14:paraId="47E2D2CB"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21</w:t>
            </w:r>
          </w:p>
        </w:tc>
        <w:tc>
          <w:tcPr>
            <w:tcW w:w="3403" w:type="dxa"/>
            <w:shd w:val="clear" w:color="auto" w:fill="FFFFFF" w:themeFill="background1"/>
            <w:vAlign w:val="center"/>
          </w:tcPr>
          <w:p w14:paraId="63BD979A" w14:textId="54F202F3"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Sprijin pentru realizarea înregistrării sistematice a imobilelor în sistemul integrat de cadastru şi carte funciară</w:t>
            </w:r>
          </w:p>
        </w:tc>
        <w:tc>
          <w:tcPr>
            <w:tcW w:w="4221" w:type="dxa"/>
            <w:shd w:val="clear" w:color="auto" w:fill="FFFFFF" w:themeFill="background1"/>
            <w:noWrap/>
            <w:vAlign w:val="center"/>
          </w:tcPr>
          <w:p w14:paraId="7B6DD153" w14:textId="39EA38FF"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Consiliul Judetean Harghita</w:t>
            </w:r>
          </w:p>
        </w:tc>
        <w:tc>
          <w:tcPr>
            <w:tcW w:w="6390" w:type="dxa"/>
            <w:shd w:val="clear" w:color="auto" w:fill="FFFFFF" w:themeFill="background1"/>
            <w:vAlign w:val="center"/>
          </w:tcPr>
          <w:p w14:paraId="15CAF8E6" w14:textId="15EFB640"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ANCPI, CJ Harghita, UAT-uri (pot contribui pentru schimb de experienta UAT-urile pentru care au fost iniţiate, potrivit reglementărilor în vigoare, procedurile pentru înregistrarea sistematică a imobilelor: SUBCETATE si SANDOMINIC - in procedura de licitatie; REMETEA si SANCRAIENI - in lucru cu finantare ANCPI. Exista proiecte in strategiile locale care vizeaza astfel de obiective: CIUMANI, TULGHES, CICEU, PRAID, SATU MARE, GHEORGHENI</w:t>
            </w:r>
          </w:p>
        </w:tc>
      </w:tr>
      <w:tr w:rsidR="00EA37E6" w:rsidRPr="00BE069E" w14:paraId="009A3E6D" w14:textId="26BB5551" w:rsidTr="00074236">
        <w:trPr>
          <w:cantSplit/>
          <w:trHeight w:val="20"/>
        </w:trPr>
        <w:tc>
          <w:tcPr>
            <w:tcW w:w="561" w:type="dxa"/>
            <w:shd w:val="clear" w:color="auto" w:fill="FFFFFF" w:themeFill="background1"/>
            <w:noWrap/>
            <w:vAlign w:val="center"/>
            <w:hideMark/>
          </w:tcPr>
          <w:p w14:paraId="2295BF3A"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22</w:t>
            </w:r>
          </w:p>
        </w:tc>
        <w:tc>
          <w:tcPr>
            <w:tcW w:w="3403" w:type="dxa"/>
            <w:shd w:val="clear" w:color="auto" w:fill="FFFFFF" w:themeFill="background1"/>
            <w:vAlign w:val="center"/>
          </w:tcPr>
          <w:p w14:paraId="65D5E6A4" w14:textId="6368011D"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 xml:space="preserve">Formare profesionala pentru constructori si dulgheri pentru folosirea materialelor traditionale si curs de specializare in reabilitarea patrimoniului construit, Incurajarea, stimularea construcțiilor tradiționale din lemn </w:t>
            </w:r>
          </w:p>
        </w:tc>
        <w:tc>
          <w:tcPr>
            <w:tcW w:w="4221" w:type="dxa"/>
            <w:shd w:val="clear" w:color="auto" w:fill="FFFFFF" w:themeFill="background1"/>
            <w:noWrap/>
            <w:vAlign w:val="center"/>
          </w:tcPr>
          <w:p w14:paraId="59FE01DC" w14:textId="3E8EB36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Școala populară de artă și meserii a județului Harghita</w:t>
            </w:r>
          </w:p>
        </w:tc>
        <w:tc>
          <w:tcPr>
            <w:tcW w:w="6390" w:type="dxa"/>
            <w:shd w:val="clear" w:color="auto" w:fill="FFFFFF" w:themeFill="background1"/>
            <w:vAlign w:val="center"/>
          </w:tcPr>
          <w:p w14:paraId="7BC4BC05" w14:textId="3FE5415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Centrul Judeţean Pentru Conservarea şi Promovarea Culturii Tradiţionale Harghita, Direcția de Urbanism CJ Harghita, direcțiile de urbanism al fiecărei UAT din comună, Fundația Transylvania Trust, OAR Brasov, firme in domeniu</w:t>
            </w:r>
          </w:p>
        </w:tc>
      </w:tr>
      <w:tr w:rsidR="00EA37E6" w:rsidRPr="00BE069E" w14:paraId="13EC913C" w14:textId="456E037A" w:rsidTr="00074236">
        <w:trPr>
          <w:cantSplit/>
          <w:trHeight w:val="20"/>
        </w:trPr>
        <w:tc>
          <w:tcPr>
            <w:tcW w:w="561" w:type="dxa"/>
            <w:shd w:val="clear" w:color="auto" w:fill="FFFFFF" w:themeFill="background1"/>
            <w:noWrap/>
            <w:vAlign w:val="center"/>
            <w:hideMark/>
          </w:tcPr>
          <w:p w14:paraId="3859857C"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23</w:t>
            </w:r>
          </w:p>
        </w:tc>
        <w:tc>
          <w:tcPr>
            <w:tcW w:w="3403" w:type="dxa"/>
            <w:shd w:val="clear" w:color="auto" w:fill="FFFFFF" w:themeFill="background1"/>
            <w:vAlign w:val="center"/>
          </w:tcPr>
          <w:p w14:paraId="5D62AE21" w14:textId="27FF9166"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Creșterea siguranței în domeniul turismului - Proiecte de dezvoltate de SALVAMONT</w:t>
            </w:r>
          </w:p>
        </w:tc>
        <w:tc>
          <w:tcPr>
            <w:tcW w:w="4221" w:type="dxa"/>
            <w:shd w:val="clear" w:color="auto" w:fill="FFFFFF" w:themeFill="background1"/>
            <w:vAlign w:val="center"/>
          </w:tcPr>
          <w:p w14:paraId="2DBF0341" w14:textId="0908FCE6"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Serviciul Public Salvamont al Consiliului Judeţean Harghita</w:t>
            </w:r>
          </w:p>
        </w:tc>
        <w:tc>
          <w:tcPr>
            <w:tcW w:w="6390" w:type="dxa"/>
            <w:shd w:val="clear" w:color="auto" w:fill="FFFFFF" w:themeFill="background1"/>
            <w:vAlign w:val="center"/>
          </w:tcPr>
          <w:p w14:paraId="28883C4F" w14:textId="145F8CBF"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Serviciul Public Salvamont al Consiliului Judeţean Harghita, Asociaţia Salvamont Ciuc, Asociaţia Salvamont Harmont, Asociaţia Dancuras, Asociaţia Salvamont Călimani</w:t>
            </w:r>
            <w:r>
              <w:rPr>
                <w:rFonts w:ascii="Verdana" w:hAnsi="Verdana"/>
                <w:sz w:val="18"/>
                <w:szCs w:val="18"/>
              </w:rPr>
              <w:br/>
              <w:t>UAT Gheorgheni, Miercurea Ciuc, Toplița, Odorheiu Secuiesc</w:t>
            </w:r>
          </w:p>
        </w:tc>
      </w:tr>
      <w:tr w:rsidR="00EA37E6" w:rsidRPr="00BE069E" w14:paraId="6E3A2D5C" w14:textId="0D7E6623" w:rsidTr="00074236">
        <w:trPr>
          <w:cantSplit/>
          <w:trHeight w:val="20"/>
        </w:trPr>
        <w:tc>
          <w:tcPr>
            <w:tcW w:w="561" w:type="dxa"/>
            <w:shd w:val="clear" w:color="auto" w:fill="FFFFFF" w:themeFill="background1"/>
            <w:noWrap/>
            <w:vAlign w:val="center"/>
            <w:hideMark/>
          </w:tcPr>
          <w:p w14:paraId="758C5C3F"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24</w:t>
            </w:r>
          </w:p>
        </w:tc>
        <w:tc>
          <w:tcPr>
            <w:tcW w:w="3403" w:type="dxa"/>
            <w:shd w:val="clear" w:color="auto" w:fill="FFFFFF" w:themeFill="background1"/>
            <w:vAlign w:val="center"/>
          </w:tcPr>
          <w:p w14:paraId="24BBD898" w14:textId="1279C40F"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Academia de hokey pe gheață în zona Ciucului de Sus</w:t>
            </w:r>
          </w:p>
        </w:tc>
        <w:tc>
          <w:tcPr>
            <w:tcW w:w="4221" w:type="dxa"/>
            <w:shd w:val="clear" w:color="auto" w:fill="FFFFFF" w:themeFill="background1"/>
            <w:noWrap/>
            <w:vAlign w:val="center"/>
          </w:tcPr>
          <w:p w14:paraId="557114DC" w14:textId="3B2ACE6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Felcsik, ADI Csiki Jegkorong</w:t>
            </w:r>
          </w:p>
        </w:tc>
        <w:tc>
          <w:tcPr>
            <w:tcW w:w="6390" w:type="dxa"/>
            <w:shd w:val="clear" w:color="auto" w:fill="FFFFFF" w:themeFill="background1"/>
            <w:vAlign w:val="center"/>
          </w:tcPr>
          <w:p w14:paraId="45211279" w14:textId="1C7ADAE5"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ADI Ciucului de Sus, CJ Harghita</w:t>
            </w:r>
          </w:p>
        </w:tc>
      </w:tr>
      <w:tr w:rsidR="00EA37E6" w:rsidRPr="00BE069E" w14:paraId="7490F305" w14:textId="20CE89EB" w:rsidTr="00074236">
        <w:trPr>
          <w:cantSplit/>
          <w:trHeight w:val="20"/>
        </w:trPr>
        <w:tc>
          <w:tcPr>
            <w:tcW w:w="561" w:type="dxa"/>
            <w:shd w:val="clear" w:color="auto" w:fill="FFFFFF" w:themeFill="background1"/>
            <w:noWrap/>
            <w:vAlign w:val="center"/>
            <w:hideMark/>
          </w:tcPr>
          <w:p w14:paraId="48EB22C6"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25</w:t>
            </w:r>
          </w:p>
        </w:tc>
        <w:tc>
          <w:tcPr>
            <w:tcW w:w="3403" w:type="dxa"/>
            <w:shd w:val="clear" w:color="auto" w:fill="FFFFFF" w:themeFill="background1"/>
            <w:vAlign w:val="center"/>
          </w:tcPr>
          <w:p w14:paraId="7FA1E59C" w14:textId="64632A4B"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Dezvoltarea integrata a serviciilor de îngrijire la domiciliu a persoanelor vârstnice</w:t>
            </w:r>
          </w:p>
        </w:tc>
        <w:tc>
          <w:tcPr>
            <w:tcW w:w="4221" w:type="dxa"/>
            <w:shd w:val="clear" w:color="auto" w:fill="FFFFFF" w:themeFill="background1"/>
            <w:noWrap/>
            <w:vAlign w:val="center"/>
          </w:tcPr>
          <w:p w14:paraId="00F29028" w14:textId="43AEB9B9"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 </w:t>
            </w:r>
          </w:p>
        </w:tc>
        <w:tc>
          <w:tcPr>
            <w:tcW w:w="6390" w:type="dxa"/>
            <w:shd w:val="clear" w:color="auto" w:fill="FFFFFF" w:themeFill="background1"/>
            <w:vAlign w:val="center"/>
          </w:tcPr>
          <w:p w14:paraId="2E8DCDAB" w14:textId="2C792170"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Consiliul Județean Harghita, Organizația Caritas Alba Iulia</w:t>
            </w:r>
          </w:p>
        </w:tc>
      </w:tr>
      <w:tr w:rsidR="00EA37E6" w:rsidRPr="00BE069E" w14:paraId="3C7C1191" w14:textId="1117F609" w:rsidTr="00074236">
        <w:trPr>
          <w:cantSplit/>
          <w:trHeight w:val="20"/>
        </w:trPr>
        <w:tc>
          <w:tcPr>
            <w:tcW w:w="561" w:type="dxa"/>
            <w:shd w:val="clear" w:color="auto" w:fill="FFFFFF" w:themeFill="background1"/>
            <w:noWrap/>
            <w:vAlign w:val="center"/>
            <w:hideMark/>
          </w:tcPr>
          <w:p w14:paraId="77C7F243"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26</w:t>
            </w:r>
          </w:p>
        </w:tc>
        <w:tc>
          <w:tcPr>
            <w:tcW w:w="3403" w:type="dxa"/>
            <w:shd w:val="clear" w:color="auto" w:fill="FFFFFF" w:themeFill="background1"/>
            <w:vAlign w:val="center"/>
          </w:tcPr>
          <w:p w14:paraId="4CA5EBDA" w14:textId="4B5A7DF3"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Promovarea antreprenoriatului in judetul Harghita in vederea sustinerii dezvoltarii economice a judetului prin actiuni de informare si portal on-line</w:t>
            </w:r>
          </w:p>
        </w:tc>
        <w:tc>
          <w:tcPr>
            <w:tcW w:w="4221" w:type="dxa"/>
            <w:shd w:val="clear" w:color="auto" w:fill="FFFFFF" w:themeFill="background1"/>
            <w:noWrap/>
            <w:vAlign w:val="center"/>
          </w:tcPr>
          <w:p w14:paraId="1455D93F" w14:textId="2AD4E9D7"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 xml:space="preserve">Consiliul Judetean, Agenția de Dezvoltare Județeană Harghita, Centru Judetean de Resurse si Asistenta Educationala Harghita </w:t>
            </w:r>
          </w:p>
        </w:tc>
        <w:tc>
          <w:tcPr>
            <w:tcW w:w="6390" w:type="dxa"/>
            <w:shd w:val="clear" w:color="auto" w:fill="FFFFFF" w:themeFill="background1"/>
            <w:vAlign w:val="center"/>
          </w:tcPr>
          <w:p w14:paraId="5F4673BC" w14:textId="52C7AB72"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UAT Toplița, Borsec, Ditrău, Cîrța, Lupeni, Avrămești, Cristuru Secuiesc</w:t>
            </w:r>
          </w:p>
        </w:tc>
      </w:tr>
      <w:tr w:rsidR="00EA37E6" w:rsidRPr="00BE069E" w14:paraId="51EF0ACF" w14:textId="2CD2E38A" w:rsidTr="00074236">
        <w:trPr>
          <w:cantSplit/>
          <w:trHeight w:val="20"/>
        </w:trPr>
        <w:tc>
          <w:tcPr>
            <w:tcW w:w="561" w:type="dxa"/>
            <w:shd w:val="clear" w:color="auto" w:fill="FFFFFF" w:themeFill="background1"/>
            <w:noWrap/>
            <w:vAlign w:val="center"/>
            <w:hideMark/>
          </w:tcPr>
          <w:p w14:paraId="7EBAACAE"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27</w:t>
            </w:r>
          </w:p>
        </w:tc>
        <w:tc>
          <w:tcPr>
            <w:tcW w:w="3403" w:type="dxa"/>
            <w:shd w:val="clear" w:color="auto" w:fill="FFFFFF" w:themeFill="background1"/>
            <w:vAlign w:val="center"/>
          </w:tcPr>
          <w:p w14:paraId="5A7F9A94" w14:textId="699EB309"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Sprijinirea activitatilor culturale desfasurate de bibliotecile din judet prin actiuni corelate orientate catre promovarea si stimularea lecturii</w:t>
            </w:r>
          </w:p>
        </w:tc>
        <w:tc>
          <w:tcPr>
            <w:tcW w:w="4221" w:type="dxa"/>
            <w:shd w:val="clear" w:color="auto" w:fill="FFFFFF" w:themeFill="background1"/>
            <w:noWrap/>
            <w:vAlign w:val="center"/>
          </w:tcPr>
          <w:p w14:paraId="6C59F3E8" w14:textId="50CDD009"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Consiliul Județean, Biblioteca Județeană ”Kajoni Janos”, Centrul Cultural Județean Harghita</w:t>
            </w:r>
          </w:p>
        </w:tc>
        <w:tc>
          <w:tcPr>
            <w:tcW w:w="6390" w:type="dxa"/>
            <w:shd w:val="clear" w:color="auto" w:fill="FFFFFF" w:themeFill="background1"/>
            <w:vAlign w:val="center"/>
          </w:tcPr>
          <w:p w14:paraId="317002B8" w14:textId="660127ED"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 UAT Odorheiu Secuiesc, Gheorgheni, Toplița, Cristuru Secuiesc</w:t>
            </w:r>
          </w:p>
        </w:tc>
      </w:tr>
      <w:tr w:rsidR="00EA37E6" w:rsidRPr="00BE069E" w14:paraId="4A8CA104" w14:textId="312521AA" w:rsidTr="00074236">
        <w:trPr>
          <w:cantSplit/>
          <w:trHeight w:val="20"/>
        </w:trPr>
        <w:tc>
          <w:tcPr>
            <w:tcW w:w="561" w:type="dxa"/>
            <w:shd w:val="clear" w:color="auto" w:fill="FFFFFF" w:themeFill="background1"/>
            <w:noWrap/>
            <w:vAlign w:val="center"/>
            <w:hideMark/>
          </w:tcPr>
          <w:p w14:paraId="5A7E8708"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28</w:t>
            </w:r>
          </w:p>
        </w:tc>
        <w:tc>
          <w:tcPr>
            <w:tcW w:w="3403" w:type="dxa"/>
            <w:shd w:val="clear" w:color="auto" w:fill="FFFFFF" w:themeFill="background1"/>
            <w:vAlign w:val="center"/>
          </w:tcPr>
          <w:p w14:paraId="430F23F5" w14:textId="08473F5B"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Derularea de programe la nivelul judetului orientate catre corelarea curriculei educationale cu cerintele pietei de munca</w:t>
            </w:r>
          </w:p>
        </w:tc>
        <w:tc>
          <w:tcPr>
            <w:tcW w:w="4221" w:type="dxa"/>
            <w:shd w:val="clear" w:color="auto" w:fill="FFFFFF" w:themeFill="background1"/>
            <w:noWrap/>
            <w:vAlign w:val="center"/>
          </w:tcPr>
          <w:p w14:paraId="36E356FB" w14:textId="2285F1B8"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Consiliul Județean, Centrul Județean de Resurse și Asistență Educațională Harghita,</w:t>
            </w:r>
          </w:p>
        </w:tc>
        <w:tc>
          <w:tcPr>
            <w:tcW w:w="6390" w:type="dxa"/>
            <w:shd w:val="clear" w:color="auto" w:fill="FFFFFF" w:themeFill="background1"/>
            <w:vAlign w:val="center"/>
          </w:tcPr>
          <w:p w14:paraId="788941E8" w14:textId="36BB68E6"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UAT Borsec, Odorheiu Secuiesc, Cristuru Secuiesc, Ciceu, Ditrău, Lupeni, Praid, Satu Mare</w:t>
            </w:r>
          </w:p>
        </w:tc>
      </w:tr>
      <w:tr w:rsidR="00EA37E6" w:rsidRPr="00BE069E" w14:paraId="6408E313" w14:textId="44B2689A" w:rsidTr="00074236">
        <w:trPr>
          <w:cantSplit/>
          <w:trHeight w:val="20"/>
        </w:trPr>
        <w:tc>
          <w:tcPr>
            <w:tcW w:w="561" w:type="dxa"/>
            <w:shd w:val="clear" w:color="auto" w:fill="FFFFFF" w:themeFill="background1"/>
            <w:noWrap/>
            <w:vAlign w:val="center"/>
            <w:hideMark/>
          </w:tcPr>
          <w:p w14:paraId="1009FB63" w14:textId="77777777" w:rsidR="00EA37E6" w:rsidRPr="00BE069E" w:rsidRDefault="00EA37E6" w:rsidP="00EA37E6">
            <w:pPr>
              <w:spacing w:after="0" w:line="240" w:lineRule="auto"/>
              <w:jc w:val="center"/>
              <w:rPr>
                <w:rFonts w:ascii="Verdana" w:eastAsia="Times New Roman" w:hAnsi="Verdana" w:cs="Times New Roman"/>
                <w:sz w:val="18"/>
                <w:szCs w:val="18"/>
              </w:rPr>
            </w:pPr>
            <w:r w:rsidRPr="00BE069E">
              <w:rPr>
                <w:rFonts w:ascii="Verdana" w:eastAsia="Times New Roman" w:hAnsi="Verdana" w:cs="Times New Roman"/>
                <w:sz w:val="18"/>
                <w:szCs w:val="18"/>
              </w:rPr>
              <w:t>29</w:t>
            </w:r>
          </w:p>
        </w:tc>
        <w:tc>
          <w:tcPr>
            <w:tcW w:w="3403" w:type="dxa"/>
            <w:shd w:val="clear" w:color="auto" w:fill="FFFFFF" w:themeFill="background1"/>
            <w:vAlign w:val="center"/>
          </w:tcPr>
          <w:p w14:paraId="69FDABC7" w14:textId="30564CCB"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Program judetean de conservare a patrimoniului cultural</w:t>
            </w:r>
          </w:p>
        </w:tc>
        <w:tc>
          <w:tcPr>
            <w:tcW w:w="4221" w:type="dxa"/>
            <w:shd w:val="clear" w:color="auto" w:fill="FFFFFF" w:themeFill="background1"/>
            <w:noWrap/>
            <w:vAlign w:val="center"/>
          </w:tcPr>
          <w:p w14:paraId="43B3CE94" w14:textId="44F8A2A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Consiliul Județean, Instituția Arhitect Șef</w:t>
            </w:r>
          </w:p>
        </w:tc>
        <w:tc>
          <w:tcPr>
            <w:tcW w:w="6390" w:type="dxa"/>
            <w:shd w:val="clear" w:color="auto" w:fill="FFFFFF" w:themeFill="background1"/>
            <w:vAlign w:val="center"/>
          </w:tcPr>
          <w:p w14:paraId="0B63B796" w14:textId="6D1136F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hAnsi="Verdana"/>
                <w:sz w:val="18"/>
                <w:szCs w:val="18"/>
              </w:rPr>
              <w:t>UAT Borsec, Gălăuțaș, Ditrău, Gheorgheni, Mihăileni, Siculeni, Ciceu, Miercurea Ciuc, Leliceni, Sântimbru, Cozmeni, Zetea, Lupeni, Odorheiu Secuiesc, Avrămești, Cristuru Secuiesc</w:t>
            </w:r>
          </w:p>
        </w:tc>
      </w:tr>
      <w:tr w:rsidR="00EA37E6" w:rsidRPr="00BE069E" w14:paraId="3840B933" w14:textId="77777777" w:rsidTr="00074236">
        <w:trPr>
          <w:cantSplit/>
          <w:trHeight w:val="20"/>
        </w:trPr>
        <w:tc>
          <w:tcPr>
            <w:tcW w:w="561" w:type="dxa"/>
            <w:shd w:val="clear" w:color="auto" w:fill="FFFFFF" w:themeFill="background1"/>
            <w:noWrap/>
            <w:vAlign w:val="center"/>
          </w:tcPr>
          <w:p w14:paraId="309A63DF" w14:textId="7CF1CC50"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eastAsia="Times New Roman" w:hAnsi="Verdana" w:cs="Times New Roman"/>
                <w:sz w:val="18"/>
                <w:szCs w:val="18"/>
              </w:rPr>
              <w:t>30</w:t>
            </w:r>
          </w:p>
        </w:tc>
        <w:tc>
          <w:tcPr>
            <w:tcW w:w="3403" w:type="dxa"/>
            <w:shd w:val="clear" w:color="auto" w:fill="FFFFFF" w:themeFill="background1"/>
            <w:vAlign w:val="center"/>
          </w:tcPr>
          <w:p w14:paraId="2DF61F28" w14:textId="79CCCD34" w:rsidR="00EA37E6" w:rsidRPr="00BE069E" w:rsidRDefault="00EA37E6" w:rsidP="00EA37E6">
            <w:pPr>
              <w:spacing w:after="0" w:line="240" w:lineRule="auto"/>
              <w:rPr>
                <w:rFonts w:ascii="Verdana" w:eastAsia="Times New Roman" w:hAnsi="Verdana" w:cs="Times New Roman"/>
                <w:sz w:val="18"/>
                <w:szCs w:val="18"/>
              </w:rPr>
            </w:pPr>
            <w:r>
              <w:rPr>
                <w:rFonts w:ascii="Verdana" w:hAnsi="Verdana"/>
                <w:sz w:val="18"/>
                <w:szCs w:val="18"/>
              </w:rPr>
              <w:t>Program judetean de promovare a valorilor si traditiilor locale</w:t>
            </w:r>
          </w:p>
        </w:tc>
        <w:tc>
          <w:tcPr>
            <w:tcW w:w="4221" w:type="dxa"/>
            <w:shd w:val="clear" w:color="auto" w:fill="FFFFFF" w:themeFill="background1"/>
            <w:noWrap/>
            <w:vAlign w:val="center"/>
          </w:tcPr>
          <w:p w14:paraId="5615FD66" w14:textId="1183DC33" w:rsidR="00EA37E6" w:rsidRDefault="00EA37E6" w:rsidP="00EA37E6">
            <w:pPr>
              <w:spacing w:after="0" w:line="240" w:lineRule="auto"/>
              <w:jc w:val="center"/>
              <w:rPr>
                <w:rFonts w:ascii="Verdana" w:hAnsi="Verdana"/>
                <w:sz w:val="18"/>
                <w:szCs w:val="18"/>
              </w:rPr>
            </w:pPr>
            <w:r>
              <w:rPr>
                <w:rFonts w:ascii="Verdana" w:hAnsi="Verdana"/>
                <w:sz w:val="18"/>
                <w:szCs w:val="18"/>
              </w:rPr>
              <w:t>Consiliul Județean, Centrul Cultural Județean Harghita, Centru Județean pentru Conservarea și Promovarea Culturii Tradiționale Harghita</w:t>
            </w:r>
            <w:r>
              <w:rPr>
                <w:rFonts w:ascii="Verdana" w:hAnsi="Verdana"/>
                <w:sz w:val="18"/>
                <w:szCs w:val="18"/>
              </w:rPr>
              <w:br w:type="page"/>
            </w:r>
          </w:p>
        </w:tc>
        <w:tc>
          <w:tcPr>
            <w:tcW w:w="6390" w:type="dxa"/>
            <w:shd w:val="clear" w:color="auto" w:fill="FFFFFF" w:themeFill="background1"/>
            <w:vAlign w:val="center"/>
          </w:tcPr>
          <w:p w14:paraId="24A710EA" w14:textId="637ABD48" w:rsidR="00EA37E6" w:rsidRDefault="00EA37E6" w:rsidP="00EA37E6">
            <w:pPr>
              <w:spacing w:after="0" w:line="240" w:lineRule="auto"/>
              <w:jc w:val="center"/>
              <w:rPr>
                <w:rFonts w:ascii="Verdana" w:hAnsi="Verdana"/>
                <w:sz w:val="18"/>
                <w:szCs w:val="18"/>
              </w:rPr>
            </w:pPr>
            <w:r>
              <w:rPr>
                <w:rFonts w:ascii="Verdana" w:hAnsi="Verdana"/>
                <w:sz w:val="18"/>
                <w:szCs w:val="18"/>
              </w:rPr>
              <w:t>UAT Avrămești, Ciceu, Ditrău, Satu Mare</w:t>
            </w:r>
          </w:p>
        </w:tc>
      </w:tr>
      <w:tr w:rsidR="00EA37E6" w:rsidRPr="00BE069E" w14:paraId="70AE672C" w14:textId="77777777" w:rsidTr="00074236">
        <w:trPr>
          <w:cantSplit/>
          <w:trHeight w:val="20"/>
        </w:trPr>
        <w:tc>
          <w:tcPr>
            <w:tcW w:w="561" w:type="dxa"/>
            <w:shd w:val="clear" w:color="auto" w:fill="FFFFFF" w:themeFill="background1"/>
            <w:noWrap/>
            <w:vAlign w:val="center"/>
          </w:tcPr>
          <w:p w14:paraId="5A7F2F19" w14:textId="5200CC77"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eastAsia="Times New Roman" w:hAnsi="Verdana" w:cs="Times New Roman"/>
                <w:sz w:val="18"/>
                <w:szCs w:val="18"/>
              </w:rPr>
              <w:t>31</w:t>
            </w:r>
          </w:p>
        </w:tc>
        <w:tc>
          <w:tcPr>
            <w:tcW w:w="3403" w:type="dxa"/>
            <w:shd w:val="clear" w:color="auto" w:fill="FFFFFF" w:themeFill="background1"/>
            <w:vAlign w:val="center"/>
          </w:tcPr>
          <w:p w14:paraId="5C3EC971" w14:textId="40E92C57" w:rsidR="00EA37E6" w:rsidRPr="00BE069E" w:rsidRDefault="00EA37E6" w:rsidP="00EA37E6">
            <w:pPr>
              <w:spacing w:after="0" w:line="240" w:lineRule="auto"/>
              <w:rPr>
                <w:rFonts w:ascii="Verdana" w:eastAsia="Times New Roman" w:hAnsi="Verdana" w:cs="Times New Roman"/>
                <w:sz w:val="18"/>
                <w:szCs w:val="18"/>
              </w:rPr>
            </w:pPr>
            <w:r w:rsidRPr="00D83BF2">
              <w:rPr>
                <w:rFonts w:ascii="Verdana" w:hAnsi="Verdana"/>
                <w:sz w:val="18"/>
                <w:szCs w:val="18"/>
              </w:rPr>
              <w:t>Incluziune sociala, imbunatatirea conditiilor de viata si reducerea numărului de persoane aflate în risc de sărăcie și exluziunea socială din comunitățile marginalizate (roma și non-roma) in zonele Miercurea-Ciuc, Odorheiu Secuiesc, Cristuru Secuiesc și Gheorgheni</w:t>
            </w:r>
          </w:p>
        </w:tc>
        <w:tc>
          <w:tcPr>
            <w:tcW w:w="4221" w:type="dxa"/>
            <w:shd w:val="clear" w:color="auto" w:fill="FFFFFF" w:themeFill="background1"/>
            <w:noWrap/>
            <w:vAlign w:val="center"/>
          </w:tcPr>
          <w:p w14:paraId="6FC2DB73" w14:textId="0AA33E9D"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Directia Generala de Asistenta Sociala si Protectia Copilului Harghita</w:t>
            </w:r>
          </w:p>
        </w:tc>
        <w:tc>
          <w:tcPr>
            <w:tcW w:w="6390" w:type="dxa"/>
            <w:shd w:val="clear" w:color="auto" w:fill="FFFFFF" w:themeFill="background1"/>
            <w:vAlign w:val="center"/>
          </w:tcPr>
          <w:p w14:paraId="2169BE18" w14:textId="32723255" w:rsidR="00EA37E6" w:rsidRDefault="00EA37E6" w:rsidP="00EA37E6">
            <w:pPr>
              <w:spacing w:after="0" w:line="240" w:lineRule="auto"/>
              <w:jc w:val="center"/>
              <w:rPr>
                <w:rFonts w:ascii="Verdana" w:hAnsi="Verdana"/>
                <w:sz w:val="18"/>
                <w:szCs w:val="18"/>
              </w:rPr>
            </w:pPr>
            <w:r>
              <w:rPr>
                <w:rFonts w:ascii="Verdana" w:hAnsi="Verdana"/>
                <w:sz w:val="18"/>
                <w:szCs w:val="18"/>
              </w:rPr>
              <w:t>UAT Miercurea Ciuc, Odorheiu Secuiesc, Gheorgheni, Cristuru Secuiesc</w:t>
            </w:r>
          </w:p>
        </w:tc>
      </w:tr>
      <w:tr w:rsidR="00EA37E6" w:rsidRPr="00BE069E" w14:paraId="68AED8E2" w14:textId="77777777" w:rsidTr="00074236">
        <w:trPr>
          <w:cantSplit/>
          <w:trHeight w:val="20"/>
        </w:trPr>
        <w:tc>
          <w:tcPr>
            <w:tcW w:w="561" w:type="dxa"/>
            <w:shd w:val="clear" w:color="auto" w:fill="FFFFFF" w:themeFill="background1"/>
            <w:noWrap/>
            <w:vAlign w:val="center"/>
          </w:tcPr>
          <w:p w14:paraId="41E56B16" w14:textId="798407B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eastAsia="Times New Roman" w:hAnsi="Verdana" w:cs="Times New Roman"/>
                <w:sz w:val="18"/>
                <w:szCs w:val="18"/>
              </w:rPr>
              <w:t>32</w:t>
            </w:r>
          </w:p>
        </w:tc>
        <w:tc>
          <w:tcPr>
            <w:tcW w:w="3403" w:type="dxa"/>
            <w:shd w:val="clear" w:color="auto" w:fill="FFFFFF" w:themeFill="background1"/>
            <w:vAlign w:val="center"/>
          </w:tcPr>
          <w:p w14:paraId="1949F7F2" w14:textId="4C56E789" w:rsidR="00EA37E6" w:rsidRPr="00BE069E" w:rsidRDefault="00EA37E6" w:rsidP="00EA37E6">
            <w:pPr>
              <w:spacing w:after="0" w:line="240" w:lineRule="auto"/>
              <w:rPr>
                <w:rFonts w:ascii="Verdana" w:eastAsia="Times New Roman" w:hAnsi="Verdana" w:cs="Times New Roman"/>
                <w:sz w:val="18"/>
                <w:szCs w:val="18"/>
              </w:rPr>
            </w:pPr>
            <w:r>
              <w:rPr>
                <w:rFonts w:ascii="Verdana" w:hAnsi="Verdana" w:cs="Calibri"/>
                <w:color w:val="000000"/>
                <w:sz w:val="18"/>
                <w:szCs w:val="18"/>
              </w:rPr>
              <w:t>Sprijinirea tinerilor antreprenori in judetul Harghita</w:t>
            </w:r>
          </w:p>
        </w:tc>
        <w:tc>
          <w:tcPr>
            <w:tcW w:w="4221" w:type="dxa"/>
            <w:shd w:val="clear" w:color="auto" w:fill="FFFFFF" w:themeFill="background1"/>
            <w:noWrap/>
            <w:vAlign w:val="center"/>
          </w:tcPr>
          <w:p w14:paraId="45B9C74B" w14:textId="33A5B559"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Agenția de Dezvoltare a Județului Harghita</w:t>
            </w:r>
          </w:p>
        </w:tc>
        <w:tc>
          <w:tcPr>
            <w:tcW w:w="6390" w:type="dxa"/>
            <w:shd w:val="clear" w:color="auto" w:fill="FFFFFF" w:themeFill="background1"/>
            <w:vAlign w:val="center"/>
          </w:tcPr>
          <w:p w14:paraId="031F73EC" w14:textId="78A160A2"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Agenția de Dezvoltare a Județului Harghita; Asociatiile oamenilor de afaceri din regiunile județului Harghita (UKKSZ - Asociația IMM Odorheiu Secuiesc, Asociația ARBOR Gheorgheni, CSVSZ - Asociația Antreprenorilor din Ciuc), Universitatea MUTF, Universitatea Sapientia</w:t>
            </w:r>
          </w:p>
        </w:tc>
      </w:tr>
      <w:tr w:rsidR="00EA37E6" w:rsidRPr="00BE069E" w14:paraId="2E967471" w14:textId="77777777" w:rsidTr="00074236">
        <w:trPr>
          <w:cantSplit/>
          <w:trHeight w:val="20"/>
        </w:trPr>
        <w:tc>
          <w:tcPr>
            <w:tcW w:w="561" w:type="dxa"/>
            <w:shd w:val="clear" w:color="auto" w:fill="FFFFFF" w:themeFill="background1"/>
            <w:noWrap/>
            <w:vAlign w:val="center"/>
          </w:tcPr>
          <w:p w14:paraId="0238191F" w14:textId="2B5B5473"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eastAsia="Times New Roman" w:hAnsi="Verdana" w:cs="Times New Roman"/>
                <w:sz w:val="18"/>
                <w:szCs w:val="18"/>
              </w:rPr>
              <w:t>33</w:t>
            </w:r>
          </w:p>
        </w:tc>
        <w:tc>
          <w:tcPr>
            <w:tcW w:w="3403" w:type="dxa"/>
            <w:shd w:val="clear" w:color="auto" w:fill="FFFFFF" w:themeFill="background1"/>
            <w:vAlign w:val="center"/>
          </w:tcPr>
          <w:p w14:paraId="3D286F29" w14:textId="3CFD5C1F" w:rsidR="00EA37E6" w:rsidRPr="00BE069E" w:rsidRDefault="00EA37E6" w:rsidP="00EA37E6">
            <w:pPr>
              <w:spacing w:after="0" w:line="240" w:lineRule="auto"/>
              <w:rPr>
                <w:rFonts w:ascii="Verdana" w:eastAsia="Times New Roman" w:hAnsi="Verdana" w:cs="Times New Roman"/>
                <w:sz w:val="18"/>
                <w:szCs w:val="18"/>
              </w:rPr>
            </w:pPr>
            <w:r w:rsidRPr="00D83BF2">
              <w:rPr>
                <w:rFonts w:ascii="Verdana" w:hAnsi="Verdana"/>
                <w:sz w:val="18"/>
                <w:szCs w:val="18"/>
              </w:rPr>
              <w:t>Infiintare cursa de transfer in judetul Harghita catre aeroport Otopeni, Targu Mures si Cluj Napoca</w:t>
            </w:r>
          </w:p>
        </w:tc>
        <w:tc>
          <w:tcPr>
            <w:tcW w:w="4221" w:type="dxa"/>
            <w:shd w:val="clear" w:color="auto" w:fill="FFFFFF" w:themeFill="background1"/>
            <w:noWrap/>
            <w:vAlign w:val="center"/>
          </w:tcPr>
          <w:p w14:paraId="533D5AE0" w14:textId="772AE687"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Agenția de Dezvoltare a Județului Harghita, ADI Harghita</w:t>
            </w:r>
          </w:p>
        </w:tc>
        <w:tc>
          <w:tcPr>
            <w:tcW w:w="6390" w:type="dxa"/>
            <w:shd w:val="clear" w:color="auto" w:fill="FFFFFF" w:themeFill="background1"/>
            <w:vAlign w:val="center"/>
          </w:tcPr>
          <w:p w14:paraId="73D43231" w14:textId="795F2559"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Agenția de Dezvoltare a Județului Harghita, ADI Harghita, Transortatori locali (care vor fi selectați în urma unor licitații publice)</w:t>
            </w:r>
          </w:p>
        </w:tc>
      </w:tr>
      <w:tr w:rsidR="00EA37E6" w:rsidRPr="00BE069E" w14:paraId="2A8C6666" w14:textId="77777777" w:rsidTr="00074236">
        <w:trPr>
          <w:cantSplit/>
          <w:trHeight w:val="20"/>
        </w:trPr>
        <w:tc>
          <w:tcPr>
            <w:tcW w:w="561" w:type="dxa"/>
            <w:shd w:val="clear" w:color="auto" w:fill="FFFFFF" w:themeFill="background1"/>
            <w:noWrap/>
            <w:vAlign w:val="center"/>
          </w:tcPr>
          <w:p w14:paraId="09A93F97" w14:textId="4447426D"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eastAsia="Times New Roman" w:hAnsi="Verdana" w:cs="Times New Roman"/>
                <w:sz w:val="18"/>
                <w:szCs w:val="18"/>
              </w:rPr>
              <w:t>34</w:t>
            </w:r>
          </w:p>
        </w:tc>
        <w:tc>
          <w:tcPr>
            <w:tcW w:w="3403" w:type="dxa"/>
            <w:shd w:val="clear" w:color="auto" w:fill="FFFFFF" w:themeFill="background1"/>
            <w:vAlign w:val="center"/>
          </w:tcPr>
          <w:p w14:paraId="3CF92AD2" w14:textId="5EC3D392" w:rsidR="00EA37E6" w:rsidRPr="00BE069E" w:rsidRDefault="00EA37E6" w:rsidP="00EA37E6">
            <w:pPr>
              <w:spacing w:after="0" w:line="240" w:lineRule="auto"/>
              <w:rPr>
                <w:rFonts w:ascii="Verdana" w:eastAsia="Times New Roman" w:hAnsi="Verdana" w:cs="Times New Roman"/>
                <w:sz w:val="18"/>
                <w:szCs w:val="18"/>
              </w:rPr>
            </w:pPr>
            <w:r w:rsidRPr="00D83BF2">
              <w:rPr>
                <w:rFonts w:ascii="Verdana" w:hAnsi="Verdana"/>
                <w:sz w:val="18"/>
                <w:szCs w:val="18"/>
              </w:rPr>
              <w:t>Infiintare banca de seminte pentru fondul generic si promovarea folosirii semintelor traditionale</w:t>
            </w:r>
          </w:p>
        </w:tc>
        <w:tc>
          <w:tcPr>
            <w:tcW w:w="4221" w:type="dxa"/>
            <w:shd w:val="clear" w:color="auto" w:fill="FFFFFF" w:themeFill="background1"/>
            <w:noWrap/>
            <w:vAlign w:val="center"/>
          </w:tcPr>
          <w:p w14:paraId="3DEC7F26" w14:textId="47088E00"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Asociaţia</w:t>
            </w:r>
            <w:r>
              <w:rPr>
                <w:rFonts w:ascii="Verdana" w:hAnsi="Verdana"/>
                <w:sz w:val="18"/>
                <w:szCs w:val="18"/>
              </w:rPr>
              <w:t xml:space="preserve"> </w:t>
            </w:r>
            <w:r w:rsidRPr="00D83BF2">
              <w:rPr>
                <w:rFonts w:ascii="Verdana" w:hAnsi="Verdana"/>
                <w:sz w:val="18"/>
                <w:szCs w:val="18"/>
              </w:rPr>
              <w:t>de</w:t>
            </w:r>
            <w:r>
              <w:rPr>
                <w:rFonts w:ascii="Verdana" w:hAnsi="Verdana"/>
                <w:sz w:val="18"/>
                <w:szCs w:val="18"/>
              </w:rPr>
              <w:t xml:space="preserve"> </w:t>
            </w:r>
            <w:r w:rsidRPr="00D83BF2">
              <w:rPr>
                <w:rFonts w:ascii="Verdana" w:hAnsi="Verdana"/>
                <w:sz w:val="18"/>
                <w:szCs w:val="18"/>
              </w:rPr>
              <w:t>Dezvoltare</w:t>
            </w:r>
            <w:r>
              <w:rPr>
                <w:rFonts w:ascii="Verdana" w:hAnsi="Verdana"/>
                <w:sz w:val="18"/>
                <w:szCs w:val="18"/>
              </w:rPr>
              <w:t xml:space="preserve"> </w:t>
            </w:r>
            <w:r w:rsidRPr="00D83BF2">
              <w:rPr>
                <w:rFonts w:ascii="Verdana" w:hAnsi="Verdana"/>
                <w:sz w:val="18"/>
                <w:szCs w:val="18"/>
              </w:rPr>
              <w:t>Intercomunitară</w:t>
            </w:r>
            <w:r>
              <w:rPr>
                <w:rFonts w:ascii="Verdana" w:hAnsi="Verdana"/>
                <w:sz w:val="18"/>
                <w:szCs w:val="18"/>
              </w:rPr>
              <w:t xml:space="preserve"> </w:t>
            </w:r>
            <w:r w:rsidRPr="00D83BF2">
              <w:rPr>
                <w:rFonts w:ascii="Verdana" w:hAnsi="Verdana"/>
                <w:sz w:val="18"/>
                <w:szCs w:val="18"/>
              </w:rPr>
              <w:t>de</w:t>
            </w:r>
            <w:r>
              <w:rPr>
                <w:rFonts w:ascii="Verdana" w:hAnsi="Verdana"/>
                <w:sz w:val="18"/>
                <w:szCs w:val="18"/>
              </w:rPr>
              <w:t xml:space="preserve"> </w:t>
            </w:r>
            <w:r w:rsidRPr="00D83BF2">
              <w:rPr>
                <w:rFonts w:ascii="Verdana" w:hAnsi="Verdana"/>
                <w:sz w:val="18"/>
                <w:szCs w:val="18"/>
              </w:rPr>
              <w:t>Dezvoltare</w:t>
            </w:r>
            <w:r>
              <w:rPr>
                <w:rFonts w:ascii="Verdana" w:hAnsi="Verdana"/>
                <w:sz w:val="18"/>
                <w:szCs w:val="18"/>
              </w:rPr>
              <w:t xml:space="preserve"> </w:t>
            </w:r>
            <w:r w:rsidRPr="00D83BF2">
              <w:rPr>
                <w:rFonts w:ascii="Verdana" w:hAnsi="Verdana"/>
                <w:sz w:val="18"/>
                <w:szCs w:val="18"/>
              </w:rPr>
              <w:t>Rurală</w:t>
            </w:r>
            <w:r>
              <w:rPr>
                <w:rFonts w:ascii="Verdana" w:hAnsi="Verdana"/>
                <w:sz w:val="18"/>
                <w:szCs w:val="18"/>
              </w:rPr>
              <w:t xml:space="preserve"> </w:t>
            </w:r>
            <w:r w:rsidRPr="00D83BF2">
              <w:rPr>
                <w:rFonts w:ascii="Verdana" w:hAnsi="Verdana"/>
                <w:sz w:val="18"/>
                <w:szCs w:val="18"/>
              </w:rPr>
              <w:t>a</w:t>
            </w:r>
            <w:r>
              <w:rPr>
                <w:rFonts w:ascii="Verdana" w:hAnsi="Verdana"/>
                <w:sz w:val="18"/>
                <w:szCs w:val="18"/>
              </w:rPr>
              <w:t xml:space="preserve"> </w:t>
            </w:r>
            <w:r w:rsidRPr="00D83BF2">
              <w:rPr>
                <w:rFonts w:ascii="Verdana" w:hAnsi="Verdana"/>
                <w:sz w:val="18"/>
                <w:szCs w:val="18"/>
              </w:rPr>
              <w:t>Consiliului</w:t>
            </w:r>
            <w:r>
              <w:rPr>
                <w:rFonts w:ascii="Verdana" w:hAnsi="Verdana"/>
                <w:sz w:val="18"/>
                <w:szCs w:val="18"/>
              </w:rPr>
              <w:t xml:space="preserve"> </w:t>
            </w:r>
            <w:r w:rsidRPr="00D83BF2">
              <w:rPr>
                <w:rFonts w:ascii="Verdana" w:hAnsi="Verdana"/>
                <w:sz w:val="18"/>
                <w:szCs w:val="18"/>
              </w:rPr>
              <w:t>Județean</w:t>
            </w:r>
          </w:p>
        </w:tc>
        <w:tc>
          <w:tcPr>
            <w:tcW w:w="6390" w:type="dxa"/>
            <w:shd w:val="clear" w:color="auto" w:fill="FFFFFF" w:themeFill="background1"/>
            <w:vAlign w:val="center"/>
          </w:tcPr>
          <w:p w14:paraId="34D6ABDF" w14:textId="01D4C096"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Universitatea Sapientia</w:t>
            </w:r>
            <w:r>
              <w:rPr>
                <w:rFonts w:ascii="Verdana" w:hAnsi="Verdana"/>
                <w:sz w:val="18"/>
                <w:szCs w:val="18"/>
              </w:rPr>
              <w:t>, ONG-uri interesate de păstrarea tradițiilor locale în domeniul agriculturii</w:t>
            </w:r>
          </w:p>
        </w:tc>
      </w:tr>
      <w:tr w:rsidR="00EA37E6" w:rsidRPr="00BE069E" w14:paraId="6A377F9B" w14:textId="77777777" w:rsidTr="00074236">
        <w:trPr>
          <w:cantSplit/>
          <w:trHeight w:val="20"/>
        </w:trPr>
        <w:tc>
          <w:tcPr>
            <w:tcW w:w="561" w:type="dxa"/>
            <w:shd w:val="clear" w:color="auto" w:fill="FFFFFF" w:themeFill="background1"/>
            <w:noWrap/>
            <w:vAlign w:val="center"/>
          </w:tcPr>
          <w:p w14:paraId="50E29484" w14:textId="6082E411" w:rsidR="00EA37E6" w:rsidRPr="00BE069E" w:rsidRDefault="00EA37E6" w:rsidP="00EA37E6">
            <w:pPr>
              <w:spacing w:after="0" w:line="240" w:lineRule="auto"/>
              <w:jc w:val="center"/>
              <w:rPr>
                <w:rFonts w:ascii="Verdana" w:eastAsia="Times New Roman" w:hAnsi="Verdana" w:cs="Times New Roman"/>
                <w:sz w:val="18"/>
                <w:szCs w:val="18"/>
              </w:rPr>
            </w:pPr>
            <w:r>
              <w:rPr>
                <w:rFonts w:ascii="Verdana" w:eastAsia="Times New Roman" w:hAnsi="Verdana" w:cs="Times New Roman"/>
                <w:sz w:val="18"/>
                <w:szCs w:val="18"/>
              </w:rPr>
              <w:t>35</w:t>
            </w:r>
          </w:p>
        </w:tc>
        <w:tc>
          <w:tcPr>
            <w:tcW w:w="3403" w:type="dxa"/>
            <w:shd w:val="clear" w:color="auto" w:fill="FFFFFF" w:themeFill="background1"/>
            <w:vAlign w:val="center"/>
          </w:tcPr>
          <w:p w14:paraId="1F68772E" w14:textId="19987EBA" w:rsidR="00EA37E6" w:rsidRPr="00BE069E" w:rsidRDefault="00EA37E6" w:rsidP="00EA37E6">
            <w:pPr>
              <w:spacing w:after="0" w:line="240" w:lineRule="auto"/>
              <w:rPr>
                <w:rFonts w:ascii="Verdana" w:eastAsia="Times New Roman" w:hAnsi="Verdana" w:cs="Times New Roman"/>
                <w:sz w:val="18"/>
                <w:szCs w:val="18"/>
              </w:rPr>
            </w:pPr>
            <w:r w:rsidRPr="00D83BF2">
              <w:rPr>
                <w:rFonts w:ascii="Verdana" w:hAnsi="Verdana"/>
                <w:sz w:val="18"/>
                <w:szCs w:val="18"/>
              </w:rPr>
              <w:t>Sprijinirea construcțiilor de centrale de cogenerare in vederea obtinerii de energie termica si energie electrica pentru incalzirea locuintelor, institutiilor publice, spitalelor, scolilor, agentilor economici</w:t>
            </w:r>
          </w:p>
        </w:tc>
        <w:tc>
          <w:tcPr>
            <w:tcW w:w="4221" w:type="dxa"/>
            <w:shd w:val="clear" w:color="auto" w:fill="FFFFFF" w:themeFill="background1"/>
            <w:noWrap/>
            <w:vAlign w:val="center"/>
          </w:tcPr>
          <w:p w14:paraId="05B0D06B" w14:textId="6F3497A8"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Agenția de Dezvoltare a Județului Harghita</w:t>
            </w:r>
          </w:p>
        </w:tc>
        <w:tc>
          <w:tcPr>
            <w:tcW w:w="6390" w:type="dxa"/>
            <w:shd w:val="clear" w:color="auto" w:fill="FFFFFF" w:themeFill="background1"/>
            <w:vAlign w:val="center"/>
          </w:tcPr>
          <w:p w14:paraId="6B384EE4" w14:textId="7191B358" w:rsidR="00EA37E6" w:rsidRDefault="00EA37E6" w:rsidP="00EA37E6">
            <w:pPr>
              <w:spacing w:after="0" w:line="240" w:lineRule="auto"/>
              <w:jc w:val="center"/>
              <w:rPr>
                <w:rFonts w:ascii="Verdana" w:hAnsi="Verdana"/>
                <w:sz w:val="18"/>
                <w:szCs w:val="18"/>
              </w:rPr>
            </w:pPr>
            <w:r w:rsidRPr="00D83BF2">
              <w:rPr>
                <w:rFonts w:ascii="Verdana" w:hAnsi="Verdana"/>
                <w:sz w:val="18"/>
                <w:szCs w:val="18"/>
              </w:rPr>
              <w:t>Constituire ADI (UAT-uri care prin strategiile locale si-au propus realizarea unui proiect privind constructia unei centrale pe biomasa: Miercurea Ciuc, Odorheiu Secuiesc, Corund, Zetea, Remetea, Cirta, Ditrau, Joseni, Lupeni, Madaras) in vederea solicitarii de finantare pe POIM 6.1</w:t>
            </w:r>
          </w:p>
        </w:tc>
      </w:tr>
    </w:tbl>
    <w:p w14:paraId="683084D4" w14:textId="77777777" w:rsidR="004D0883" w:rsidRPr="00427B62" w:rsidRDefault="004D0883" w:rsidP="00661BDE">
      <w:pPr>
        <w:spacing w:after="0" w:line="276" w:lineRule="auto"/>
        <w:jc w:val="both"/>
        <w:rPr>
          <w:noProof/>
          <w:sz w:val="24"/>
          <w:szCs w:val="24"/>
          <w:lang w:val="ro-RO"/>
        </w:rPr>
      </w:pPr>
    </w:p>
    <w:p w14:paraId="79310D5D" w14:textId="3DB811F1" w:rsidR="00BE069E" w:rsidRDefault="00BE069E" w:rsidP="00471FAB">
      <w:pPr>
        <w:rPr>
          <w:noProof/>
          <w:sz w:val="24"/>
          <w:szCs w:val="24"/>
          <w:lang w:val="ro-RO"/>
        </w:rPr>
      </w:pPr>
    </w:p>
    <w:p w14:paraId="27F5A0B1" w14:textId="26DFF7C5" w:rsidR="00BE069E" w:rsidRDefault="00BE069E" w:rsidP="00BE069E">
      <w:pPr>
        <w:spacing w:after="0" w:line="276" w:lineRule="auto"/>
        <w:jc w:val="both"/>
        <w:rPr>
          <w:noProof/>
          <w:sz w:val="24"/>
          <w:szCs w:val="24"/>
          <w:lang w:val="ro-RO"/>
        </w:rPr>
      </w:pPr>
      <w:r>
        <w:rPr>
          <w:noProof/>
          <w:sz w:val="24"/>
          <w:szCs w:val="24"/>
          <w:lang w:val="ro-RO"/>
        </w:rPr>
        <w:t xml:space="preserve">ANEXA 1: Lista proiectelor scorate în funcție de criteriile de selecție </w:t>
      </w:r>
    </w:p>
    <w:p w14:paraId="69DAAFF4" w14:textId="059D178F" w:rsidR="00BE069E" w:rsidRPr="00427B62" w:rsidRDefault="00BE069E" w:rsidP="00BE069E">
      <w:pPr>
        <w:spacing w:after="0" w:line="276" w:lineRule="auto"/>
        <w:jc w:val="both"/>
        <w:rPr>
          <w:noProof/>
          <w:sz w:val="24"/>
          <w:szCs w:val="24"/>
          <w:lang w:val="ro-RO"/>
        </w:rPr>
      </w:pPr>
      <w:r>
        <w:rPr>
          <w:noProof/>
          <w:sz w:val="24"/>
          <w:szCs w:val="24"/>
          <w:lang w:val="ro-RO"/>
        </w:rPr>
        <w:t xml:space="preserve">ANEXA 2: Lista întâlnirilor directe și indirecte </w:t>
      </w:r>
    </w:p>
    <w:sectPr w:rsidR="00BE069E" w:rsidRPr="00427B62" w:rsidSect="00832FEC">
      <w:pgSz w:w="16834" w:h="11909" w:orient="landscape" w:code="9"/>
      <w:pgMar w:top="2250" w:right="2304" w:bottom="1152" w:left="1152"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D6E892" w14:textId="77777777" w:rsidR="005742C7" w:rsidRDefault="005742C7" w:rsidP="008854DD">
      <w:pPr>
        <w:spacing w:after="0" w:line="240" w:lineRule="auto"/>
      </w:pPr>
      <w:r>
        <w:separator/>
      </w:r>
    </w:p>
  </w:endnote>
  <w:endnote w:type="continuationSeparator" w:id="0">
    <w:p w14:paraId="12A10625" w14:textId="77777777" w:rsidR="005742C7" w:rsidRDefault="005742C7" w:rsidP="008854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50D885" w14:textId="77F1EEC1" w:rsidR="005742C7" w:rsidRPr="008854DD" w:rsidRDefault="005742C7" w:rsidP="002C0942">
    <w:pPr>
      <w:pStyle w:val="Footer"/>
      <w:ind w:left="1080" w:firstLine="4680"/>
      <w:jc w:val="right"/>
      <w:rPr>
        <w:lang w:val="ro-RO"/>
      </w:rPr>
    </w:pPr>
    <w:r>
      <w:rPr>
        <w:noProof/>
        <w:sz w:val="24"/>
        <w:szCs w:val="24"/>
        <w:lang w:val="ro-RO" w:eastAsia="ro-RO"/>
      </w:rPr>
      <mc:AlternateContent>
        <mc:Choice Requires="wps">
          <w:drawing>
            <wp:anchor distT="0" distB="0" distL="114300" distR="114300" simplePos="0" relativeHeight="251663360" behindDoc="0" locked="0" layoutInCell="1" allowOverlap="1" wp14:anchorId="727A5A87" wp14:editId="5AEFF4D0">
              <wp:simplePos x="0" y="0"/>
              <wp:positionH relativeFrom="column">
                <wp:posOffset>7519035</wp:posOffset>
              </wp:positionH>
              <wp:positionV relativeFrom="paragraph">
                <wp:posOffset>-85090</wp:posOffset>
              </wp:positionV>
              <wp:extent cx="1140922" cy="0"/>
              <wp:effectExtent l="0" t="0" r="21590" b="19050"/>
              <wp:wrapNone/>
              <wp:docPr id="56" name="Straight Connector 56"/>
              <wp:cNvGraphicFramePr/>
              <a:graphic xmlns:a="http://schemas.openxmlformats.org/drawingml/2006/main">
                <a:graphicData uri="http://schemas.microsoft.com/office/word/2010/wordprocessingShape">
                  <wps:wsp>
                    <wps:cNvCnPr/>
                    <wps:spPr>
                      <a:xfrm>
                        <a:off x="0" y="0"/>
                        <a:ext cx="1140922"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E9E37D" id="Straight Connector 5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2.05pt,-6.7pt" to="681.9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" strokecolor="#002060" strokeweight="2pt">
              <v:stroke joinstyle="miter"/>
            </v:line>
          </w:pict>
        </mc:Fallback>
      </mc:AlternateContent>
    </w:r>
    <w:r>
      <w:rPr>
        <w:lang w:val="ro-RO"/>
      </w:rPr>
      <w:t xml:space="preserve">pag. </w:t>
    </w:r>
    <w:r>
      <w:rPr>
        <w:lang w:val="ro-RO"/>
      </w:rPr>
      <w:fldChar w:fldCharType="begin"/>
    </w:r>
    <w:r>
      <w:rPr>
        <w:lang w:val="ro-RO"/>
      </w:rPr>
      <w:instrText xml:space="preserve"> PAGE   \* MERGEFORMAT </w:instrText>
    </w:r>
    <w:r>
      <w:rPr>
        <w:lang w:val="ro-RO"/>
      </w:rPr>
      <w:fldChar w:fldCharType="separate"/>
    </w:r>
    <w:r w:rsidR="00AE4A24">
      <w:rPr>
        <w:noProof/>
        <w:lang w:val="ro-RO"/>
      </w:rPr>
      <w:t>19</w:t>
    </w:r>
    <w:r>
      <w:rPr>
        <w:lang w:val="ro-RO"/>
      </w:rPr>
      <w:fldChar w:fldCharType="end"/>
    </w:r>
    <w:r>
      <w:rPr>
        <w:lang w:val="ro-RO"/>
      </w:rPr>
      <w:t xml:space="preserve"> din </w:t>
    </w:r>
    <w:r>
      <w:rPr>
        <w:lang w:val="ro-RO"/>
      </w:rPr>
      <w:fldChar w:fldCharType="begin"/>
    </w:r>
    <w:r>
      <w:rPr>
        <w:lang w:val="ro-RO"/>
      </w:rPr>
      <w:instrText xml:space="preserve"> NUMPAGES   \* MERGEFORMAT </w:instrText>
    </w:r>
    <w:r>
      <w:rPr>
        <w:lang w:val="ro-RO"/>
      </w:rPr>
      <w:fldChar w:fldCharType="separate"/>
    </w:r>
    <w:r w:rsidR="00AE4A24">
      <w:rPr>
        <w:noProof/>
        <w:lang w:val="ro-RO"/>
      </w:rPr>
      <w:t>58</w:t>
    </w:r>
    <w:r>
      <w:rPr>
        <w:lang w:val="ro-RO"/>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CD2DDB" w14:textId="70C46AED" w:rsidR="005742C7" w:rsidRPr="008854DD" w:rsidRDefault="005742C7" w:rsidP="006D5ED9">
    <w:pPr>
      <w:pStyle w:val="Footer"/>
      <w:ind w:left="1080" w:firstLine="4680"/>
      <w:jc w:val="right"/>
      <w:rPr>
        <w:lang w:val="ro-RO"/>
      </w:rPr>
    </w:pPr>
    <w:r>
      <w:rPr>
        <w:lang w:val="ro-RO"/>
      </w:rPr>
      <w:t xml:space="preserve">pag. </w:t>
    </w:r>
    <w:r>
      <w:rPr>
        <w:lang w:val="ro-RO"/>
      </w:rPr>
      <w:fldChar w:fldCharType="begin"/>
    </w:r>
    <w:r>
      <w:rPr>
        <w:lang w:val="ro-RO"/>
      </w:rPr>
      <w:instrText xml:space="preserve"> PAGE   \* MERGEFORMAT </w:instrText>
    </w:r>
    <w:r>
      <w:rPr>
        <w:lang w:val="ro-RO"/>
      </w:rPr>
      <w:fldChar w:fldCharType="separate"/>
    </w:r>
    <w:r w:rsidR="00AE4A24">
      <w:rPr>
        <w:noProof/>
        <w:lang w:val="ro-RO"/>
      </w:rPr>
      <w:t>0</w:t>
    </w:r>
    <w:r>
      <w:rPr>
        <w:lang w:val="ro-RO"/>
      </w:rPr>
      <w:fldChar w:fldCharType="end"/>
    </w:r>
    <w:r>
      <w:rPr>
        <w:lang w:val="ro-RO"/>
      </w:rPr>
      <w:t xml:space="preserve"> din </w:t>
    </w:r>
    <w:r>
      <w:rPr>
        <w:lang w:val="ro-RO"/>
      </w:rPr>
      <w:fldChar w:fldCharType="begin"/>
    </w:r>
    <w:r>
      <w:rPr>
        <w:lang w:val="ro-RO"/>
      </w:rPr>
      <w:instrText xml:space="preserve"> NUMPAGES   \* MERGEFORMAT </w:instrText>
    </w:r>
    <w:r>
      <w:rPr>
        <w:lang w:val="ro-RO"/>
      </w:rPr>
      <w:fldChar w:fldCharType="separate"/>
    </w:r>
    <w:r w:rsidR="00AE4A24">
      <w:rPr>
        <w:noProof/>
        <w:lang w:val="ro-RO"/>
      </w:rPr>
      <w:t>58</w:t>
    </w:r>
    <w:r>
      <w:rPr>
        <w:lang w:val="ro-RO"/>
      </w:rPr>
      <w:fldChar w:fldCharType="end"/>
    </w:r>
  </w:p>
  <w:p w14:paraId="5E650D63" w14:textId="77777777" w:rsidR="005742C7" w:rsidRDefault="005742C7">
    <w:pPr>
      <w:pStyle w:val="Footer"/>
    </w:pPr>
    <w:r>
      <w:rPr>
        <w:noProof/>
        <w:sz w:val="24"/>
        <w:szCs w:val="24"/>
        <w:lang w:val="ro-RO" w:eastAsia="ro-RO"/>
      </w:rPr>
      <mc:AlternateContent>
        <mc:Choice Requires="wps">
          <w:drawing>
            <wp:anchor distT="0" distB="0" distL="114300" distR="114300" simplePos="0" relativeHeight="251671552" behindDoc="0" locked="0" layoutInCell="1" allowOverlap="1" wp14:anchorId="5A3EBA4F" wp14:editId="337E5067">
              <wp:simplePos x="0" y="0"/>
              <wp:positionH relativeFrom="column">
                <wp:posOffset>7633335</wp:posOffset>
              </wp:positionH>
              <wp:positionV relativeFrom="paragraph">
                <wp:posOffset>-217170</wp:posOffset>
              </wp:positionV>
              <wp:extent cx="1140922" cy="0"/>
              <wp:effectExtent l="0" t="0" r="21590" b="19050"/>
              <wp:wrapNone/>
              <wp:docPr id="2" name="Straight Connector 2"/>
              <wp:cNvGraphicFramePr/>
              <a:graphic xmlns:a="http://schemas.openxmlformats.org/drawingml/2006/main">
                <a:graphicData uri="http://schemas.microsoft.com/office/word/2010/wordprocessingShape">
                  <wps:wsp>
                    <wps:cNvCnPr/>
                    <wps:spPr>
                      <a:xfrm>
                        <a:off x="0" y="0"/>
                        <a:ext cx="1140922"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0C1B528" id="Straight Connector 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05pt,-17.1pt" to="690.9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" strokecolor="#002060" strokeweight="2pt">
              <v:stroke joinstyle="miter"/>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5F4C35" w14:textId="56C661A6" w:rsidR="005742C7" w:rsidRPr="008854DD" w:rsidRDefault="005742C7" w:rsidP="006D5ED9">
    <w:pPr>
      <w:pStyle w:val="Footer"/>
      <w:ind w:left="1080" w:firstLine="4680"/>
      <w:jc w:val="right"/>
      <w:rPr>
        <w:lang w:val="ro-RO"/>
      </w:rPr>
    </w:pPr>
    <w:r>
      <w:rPr>
        <w:noProof/>
        <w:sz w:val="24"/>
        <w:szCs w:val="24"/>
        <w:lang w:val="ro-RO" w:eastAsia="ro-RO"/>
      </w:rPr>
      <mc:AlternateContent>
        <mc:Choice Requires="wps">
          <w:drawing>
            <wp:anchor distT="0" distB="0" distL="114300" distR="114300" simplePos="0" relativeHeight="251673600" behindDoc="0" locked="0" layoutInCell="1" allowOverlap="1" wp14:anchorId="234321DB" wp14:editId="61768268">
              <wp:simplePos x="0" y="0"/>
              <wp:positionH relativeFrom="column">
                <wp:posOffset>7633335</wp:posOffset>
              </wp:positionH>
              <wp:positionV relativeFrom="paragraph">
                <wp:posOffset>-8890</wp:posOffset>
              </wp:positionV>
              <wp:extent cx="1140460" cy="0"/>
              <wp:effectExtent l="0" t="0" r="21590" b="19050"/>
              <wp:wrapNone/>
              <wp:docPr id="4" name="Straight Connector 4"/>
              <wp:cNvGraphicFramePr/>
              <a:graphic xmlns:a="http://schemas.openxmlformats.org/drawingml/2006/main">
                <a:graphicData uri="http://schemas.microsoft.com/office/word/2010/wordprocessingShape">
                  <wps:wsp>
                    <wps:cNvCnPr/>
                    <wps:spPr>
                      <a:xfrm>
                        <a:off x="0" y="0"/>
                        <a:ext cx="1140460"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7C37061" id="Straight Connector 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05pt,-.7pt" to="690.8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" strokecolor="#002060" strokeweight="2pt">
              <v:stroke joinstyle="miter"/>
            </v:line>
          </w:pict>
        </mc:Fallback>
      </mc:AlternateContent>
    </w:r>
    <w:r>
      <w:rPr>
        <w:lang w:val="ro-RO"/>
      </w:rPr>
      <w:t xml:space="preserve">pag. </w:t>
    </w:r>
    <w:r>
      <w:rPr>
        <w:lang w:val="ro-RO"/>
      </w:rPr>
      <w:fldChar w:fldCharType="begin"/>
    </w:r>
    <w:r>
      <w:rPr>
        <w:lang w:val="ro-RO"/>
      </w:rPr>
      <w:instrText xml:space="preserve"> PAGE   \* MERGEFORMAT </w:instrText>
    </w:r>
    <w:r>
      <w:rPr>
        <w:lang w:val="ro-RO"/>
      </w:rPr>
      <w:fldChar w:fldCharType="separate"/>
    </w:r>
    <w:r w:rsidR="00AE4A24">
      <w:rPr>
        <w:noProof/>
        <w:lang w:val="ro-RO"/>
      </w:rPr>
      <w:t>20</w:t>
    </w:r>
    <w:r>
      <w:rPr>
        <w:lang w:val="ro-RO"/>
      </w:rPr>
      <w:fldChar w:fldCharType="end"/>
    </w:r>
    <w:r>
      <w:rPr>
        <w:lang w:val="ro-RO"/>
      </w:rPr>
      <w:t xml:space="preserve"> din </w:t>
    </w:r>
    <w:r>
      <w:rPr>
        <w:lang w:val="ro-RO"/>
      </w:rPr>
      <w:fldChar w:fldCharType="begin"/>
    </w:r>
    <w:r>
      <w:rPr>
        <w:lang w:val="ro-RO"/>
      </w:rPr>
      <w:instrText xml:space="preserve"> NUMPAGES   \* MERGEFORMAT </w:instrText>
    </w:r>
    <w:r>
      <w:rPr>
        <w:lang w:val="ro-RO"/>
      </w:rPr>
      <w:fldChar w:fldCharType="separate"/>
    </w:r>
    <w:r w:rsidR="00AE4A24">
      <w:rPr>
        <w:noProof/>
        <w:lang w:val="ro-RO"/>
      </w:rPr>
      <w:t>58</w:t>
    </w:r>
    <w:r>
      <w:rPr>
        <w:lang w:val="ro-RO"/>
      </w:rPr>
      <w:fldChar w:fldCharType="end"/>
    </w:r>
  </w:p>
  <w:p w14:paraId="39FB68BE" w14:textId="77777777" w:rsidR="005742C7" w:rsidRDefault="005742C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30300D" w14:textId="3EAE8D66" w:rsidR="005742C7" w:rsidRPr="006D5ED9" w:rsidRDefault="005742C7" w:rsidP="006D5ED9">
    <w:pPr>
      <w:pStyle w:val="Footer"/>
      <w:ind w:left="1080" w:firstLine="4680"/>
      <w:jc w:val="right"/>
      <w:rPr>
        <w:lang w:val="ro-RO"/>
      </w:rPr>
    </w:pPr>
    <w:r>
      <w:rPr>
        <w:noProof/>
        <w:sz w:val="24"/>
        <w:szCs w:val="24"/>
        <w:lang w:val="ro-RO" w:eastAsia="ro-RO"/>
      </w:rPr>
      <mc:AlternateContent>
        <mc:Choice Requires="wps">
          <w:drawing>
            <wp:anchor distT="0" distB="0" distL="114300" distR="114300" simplePos="0" relativeHeight="251677696" behindDoc="0" locked="0" layoutInCell="1" allowOverlap="1" wp14:anchorId="7D3BA112" wp14:editId="739F2972">
              <wp:simplePos x="0" y="0"/>
              <wp:positionH relativeFrom="column">
                <wp:posOffset>5166360</wp:posOffset>
              </wp:positionH>
              <wp:positionV relativeFrom="paragraph">
                <wp:posOffset>-22860</wp:posOffset>
              </wp:positionV>
              <wp:extent cx="1140460" cy="0"/>
              <wp:effectExtent l="0" t="0" r="21590" b="19050"/>
              <wp:wrapNone/>
              <wp:docPr id="6" name="Straight Connector 6"/>
              <wp:cNvGraphicFramePr/>
              <a:graphic xmlns:a="http://schemas.openxmlformats.org/drawingml/2006/main">
                <a:graphicData uri="http://schemas.microsoft.com/office/word/2010/wordprocessingShape">
                  <wps:wsp>
                    <wps:cNvCnPr/>
                    <wps:spPr>
                      <a:xfrm>
                        <a:off x="0" y="0"/>
                        <a:ext cx="1140460"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B94ED84" id="Straight Connector 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6.8pt,-1.8pt" to="496.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" strokecolor="#002060" strokeweight="2pt">
              <v:stroke joinstyle="miter"/>
            </v:line>
          </w:pict>
        </mc:Fallback>
      </mc:AlternateContent>
    </w:r>
    <w:r>
      <w:rPr>
        <w:noProof/>
        <w:sz w:val="24"/>
        <w:szCs w:val="24"/>
        <w:lang w:val="ro-RO" w:eastAsia="ro-RO"/>
      </w:rPr>
      <mc:AlternateContent>
        <mc:Choice Requires="wps">
          <w:drawing>
            <wp:anchor distT="0" distB="0" distL="114300" distR="114300" simplePos="0" relativeHeight="251675648" behindDoc="0" locked="0" layoutInCell="1" allowOverlap="1" wp14:anchorId="3C05E8A2" wp14:editId="49BA702F">
              <wp:simplePos x="0" y="0"/>
              <wp:positionH relativeFrom="column">
                <wp:posOffset>7633335</wp:posOffset>
              </wp:positionH>
              <wp:positionV relativeFrom="paragraph">
                <wp:posOffset>-8890</wp:posOffset>
              </wp:positionV>
              <wp:extent cx="1140460" cy="0"/>
              <wp:effectExtent l="0" t="0" r="21590" b="19050"/>
              <wp:wrapNone/>
              <wp:docPr id="5" name="Straight Connector 5"/>
              <wp:cNvGraphicFramePr/>
              <a:graphic xmlns:a="http://schemas.openxmlformats.org/drawingml/2006/main">
                <a:graphicData uri="http://schemas.microsoft.com/office/word/2010/wordprocessingShape">
                  <wps:wsp>
                    <wps:cNvCnPr/>
                    <wps:spPr>
                      <a:xfrm>
                        <a:off x="0" y="0"/>
                        <a:ext cx="1140460" cy="0"/>
                      </a:xfrm>
                      <a:prstGeom prst="line">
                        <a:avLst/>
                      </a:prstGeom>
                      <a:ln w="25400">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9945684" id="Straight Connector 5"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05pt,-.7pt" to="690.8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" strokecolor="#002060" strokeweight="2pt">
              <v:stroke joinstyle="miter"/>
            </v:line>
          </w:pict>
        </mc:Fallback>
      </mc:AlternateContent>
    </w:r>
    <w:r>
      <w:rPr>
        <w:lang w:val="ro-RO"/>
      </w:rPr>
      <w:t xml:space="preserve">pag. </w:t>
    </w:r>
    <w:r>
      <w:rPr>
        <w:lang w:val="ro-RO"/>
      </w:rPr>
      <w:fldChar w:fldCharType="begin"/>
    </w:r>
    <w:r>
      <w:rPr>
        <w:lang w:val="ro-RO"/>
      </w:rPr>
      <w:instrText xml:space="preserve"> PAGE   \* MERGEFORMAT </w:instrText>
    </w:r>
    <w:r>
      <w:rPr>
        <w:lang w:val="ro-RO"/>
      </w:rPr>
      <w:fldChar w:fldCharType="separate"/>
    </w:r>
    <w:r w:rsidR="00AE4A24">
      <w:rPr>
        <w:noProof/>
        <w:lang w:val="ro-RO"/>
      </w:rPr>
      <w:t>33</w:t>
    </w:r>
    <w:r>
      <w:rPr>
        <w:lang w:val="ro-RO"/>
      </w:rPr>
      <w:fldChar w:fldCharType="end"/>
    </w:r>
    <w:r>
      <w:rPr>
        <w:lang w:val="ro-RO"/>
      </w:rPr>
      <w:t xml:space="preserve"> din </w:t>
    </w:r>
    <w:r>
      <w:rPr>
        <w:lang w:val="ro-RO"/>
      </w:rPr>
      <w:fldChar w:fldCharType="begin"/>
    </w:r>
    <w:r>
      <w:rPr>
        <w:lang w:val="ro-RO"/>
      </w:rPr>
      <w:instrText xml:space="preserve"> NUMPAGES   \* MERGEFORMAT </w:instrText>
    </w:r>
    <w:r>
      <w:rPr>
        <w:lang w:val="ro-RO"/>
      </w:rPr>
      <w:fldChar w:fldCharType="separate"/>
    </w:r>
    <w:r w:rsidR="00AE4A24">
      <w:rPr>
        <w:noProof/>
        <w:lang w:val="ro-RO"/>
      </w:rPr>
      <w:t>58</w:t>
    </w:r>
    <w:r>
      <w:rPr>
        <w:lang w:val="ro-RO"/>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C0D03C" w14:textId="77777777" w:rsidR="005742C7" w:rsidRDefault="005742C7" w:rsidP="008854DD">
      <w:pPr>
        <w:spacing w:after="0" w:line="240" w:lineRule="auto"/>
      </w:pPr>
      <w:r>
        <w:separator/>
      </w:r>
    </w:p>
  </w:footnote>
  <w:footnote w:type="continuationSeparator" w:id="0">
    <w:p w14:paraId="5A56F366" w14:textId="77777777" w:rsidR="005742C7" w:rsidRDefault="005742C7" w:rsidP="008854DD">
      <w:pPr>
        <w:spacing w:after="0" w:line="240" w:lineRule="auto"/>
      </w:pPr>
      <w:r>
        <w:continuationSeparator/>
      </w:r>
    </w:p>
  </w:footnote>
  <w:footnote w:id="1">
    <w:p w14:paraId="00EC0511" w14:textId="77777777" w:rsidR="005742C7" w:rsidRPr="000E5245" w:rsidRDefault="005742C7" w:rsidP="000E5245">
      <w:pPr>
        <w:pStyle w:val="FootnoteText"/>
        <w:rPr>
          <w:lang w:val="ro-RO"/>
        </w:rPr>
      </w:pPr>
      <w:r w:rsidRPr="000E5245">
        <w:rPr>
          <w:rStyle w:val="FootnoteReference"/>
        </w:rPr>
        <w:footnoteRef/>
      </w:r>
      <w:r w:rsidRPr="000E5245">
        <w:t xml:space="preserve"> Punctajul a fost acordat </w:t>
      </w:r>
      <w:r w:rsidRPr="000E5245">
        <w:rPr>
          <w:lang w:val="ro-RO"/>
        </w:rPr>
        <w:t>în funcție de acordul părților interesate, urmând ca angajamentul scris să fie propus celor interesați spre semnare până la sfârșitul derulării contractului</w:t>
      </w:r>
    </w:p>
  </w:footnote>
  <w:footnote w:id="2">
    <w:p w14:paraId="750DD56F" w14:textId="77777777" w:rsidR="005742C7" w:rsidRPr="00583CB2" w:rsidRDefault="005742C7">
      <w:pPr>
        <w:pStyle w:val="FootnoteText"/>
        <w:rPr>
          <w:lang w:val="ro-RO"/>
        </w:rPr>
      </w:pPr>
      <w:r>
        <w:rPr>
          <w:rStyle w:val="FootnoteReference"/>
        </w:rPr>
        <w:footnoteRef/>
      </w:r>
      <w:r>
        <w:t xml:space="preserve"> </w:t>
      </w:r>
      <w:r>
        <w:rPr>
          <w:lang w:val="ro-RO"/>
        </w:rPr>
        <w:t xml:space="preserve">Stabilite </w:t>
      </w:r>
      <w:r w:rsidRPr="00583CB2">
        <w:rPr>
          <w:lang w:val="ro-RO"/>
        </w:rPr>
        <w:t>pe baza indicelui de specializare care arată ramurile economice care sunt mai dezvoltate în județ, relativ la nivelul național, luând în calcul numărul de salariați</w:t>
      </w:r>
    </w:p>
  </w:footnote>
  <w:footnote w:id="3">
    <w:p w14:paraId="2EC20194" w14:textId="77777777" w:rsidR="005742C7" w:rsidRPr="006D6FDB" w:rsidRDefault="005742C7">
      <w:pPr>
        <w:pStyle w:val="FootnoteText"/>
        <w:rPr>
          <w:lang w:val="ro-RO"/>
        </w:rPr>
      </w:pPr>
      <w:r>
        <w:rPr>
          <w:rStyle w:val="FootnoteReference"/>
        </w:rPr>
        <w:footnoteRef/>
      </w:r>
      <w:r>
        <w:t xml:space="preserve"> </w:t>
      </w:r>
      <w:r>
        <w:rPr>
          <w:lang w:val="ro-RO"/>
        </w:rPr>
        <w:t xml:space="preserve">Conform Registrului Național al ONG-urilor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EA4B75" w14:textId="77777777" w:rsidR="005742C7" w:rsidRDefault="00AE4A24">
    <w:pPr>
      <w:pStyle w:val="Header"/>
    </w:pPr>
    <w:r>
      <w:rPr>
        <w:noProof/>
      </w:rPr>
      <w:pict w14:anchorId="108CED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9667333" o:spid="_x0000_s2050" type="#_x0000_t136" style="position:absolute;margin-left:0;margin-top:0;width:423.2pt;height:253.9pt;rotation:315;z-index:-2516490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01214C" w14:textId="77777777" w:rsidR="005742C7" w:rsidRPr="008854DD" w:rsidRDefault="00AE4A24" w:rsidP="002C4A06">
    <w:pPr>
      <w:pStyle w:val="Header"/>
      <w:pBdr>
        <w:bottom w:val="single" w:sz="4" w:space="1" w:color="auto"/>
      </w:pBdr>
      <w:jc w:val="center"/>
      <w:rPr>
        <w:b/>
        <w:noProof/>
        <w:color w:val="1F3864" w:themeColor="accent5" w:themeShade="80"/>
        <w:sz w:val="24"/>
        <w:szCs w:val="24"/>
        <w:lang w:val="ro-RO"/>
      </w:rPr>
    </w:pPr>
    <w:r>
      <w:rPr>
        <w:noProof/>
      </w:rPr>
      <w:pict w14:anchorId="098DA7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5" type="#_x0000_t136" style="position:absolute;left:0;text-align:left;margin-left:0;margin-top:0;width:423.2pt;height:253.9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5742C7" w:rsidRPr="008854DD">
      <w:rPr>
        <w:noProof/>
        <w:sz w:val="24"/>
        <w:szCs w:val="24"/>
        <w:lang w:val="ro-RO" w:eastAsia="ro-RO"/>
      </w:rPr>
      <w:drawing>
        <wp:anchor distT="0" distB="0" distL="114300" distR="114300" simplePos="0" relativeHeight="251710464" behindDoc="1" locked="0" layoutInCell="1" allowOverlap="1" wp14:anchorId="1A5BE0C7" wp14:editId="51CAFB46">
          <wp:simplePos x="0" y="0"/>
          <wp:positionH relativeFrom="column">
            <wp:posOffset>3049270</wp:posOffset>
          </wp:positionH>
          <wp:positionV relativeFrom="paragraph">
            <wp:posOffset>441325</wp:posOffset>
          </wp:positionV>
          <wp:extent cx="1578610" cy="411480"/>
          <wp:effectExtent l="0" t="0" r="2540" b="7620"/>
          <wp:wrapTight wrapText="bothSides">
            <wp:wrapPolygon edited="0">
              <wp:start x="0" y="0"/>
              <wp:lineTo x="0" y="21000"/>
              <wp:lineTo x="21374" y="21000"/>
              <wp:lineTo x="21374" y="0"/>
              <wp:lineTo x="0" y="0"/>
            </wp:wrapPolygon>
          </wp:wrapTight>
          <wp:docPr id="25" name="Picture 25" descr="Szin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zines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861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sz w:val="24"/>
        <w:szCs w:val="24"/>
        <w:lang w:val="ro-RO" w:eastAsia="ro-RO"/>
      </w:rPr>
      <w:drawing>
        <wp:anchor distT="0" distB="0" distL="114300" distR="114300" simplePos="0" relativeHeight="251709440" behindDoc="1" locked="0" layoutInCell="1" allowOverlap="1" wp14:anchorId="7316831E" wp14:editId="41B11C2C">
          <wp:simplePos x="0" y="0"/>
          <wp:positionH relativeFrom="column">
            <wp:posOffset>4790440</wp:posOffset>
          </wp:positionH>
          <wp:positionV relativeFrom="paragraph">
            <wp:posOffset>537845</wp:posOffset>
          </wp:positionV>
          <wp:extent cx="1295400" cy="314325"/>
          <wp:effectExtent l="0" t="0" r="0" b="9525"/>
          <wp:wrapTight wrapText="bothSides">
            <wp:wrapPolygon edited="0">
              <wp:start x="0" y="0"/>
              <wp:lineTo x="0" y="19636"/>
              <wp:lineTo x="19376" y="20945"/>
              <wp:lineTo x="21282" y="20945"/>
              <wp:lineTo x="21282" y="2618"/>
              <wp:lineTo x="18741"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954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color w:val="1F3864" w:themeColor="accent5" w:themeShade="80"/>
        <w:sz w:val="24"/>
        <w:szCs w:val="24"/>
        <w:lang w:val="ro-RO" w:eastAsia="ro-RO"/>
      </w:rPr>
      <w:drawing>
        <wp:anchor distT="0" distB="0" distL="114300" distR="114300" simplePos="0" relativeHeight="251708416" behindDoc="0" locked="0" layoutInCell="1" allowOverlap="1" wp14:anchorId="42928AA4" wp14:editId="0ADD9A6F">
          <wp:simplePos x="0" y="0"/>
          <wp:positionH relativeFrom="column">
            <wp:posOffset>-13970</wp:posOffset>
          </wp:positionH>
          <wp:positionV relativeFrom="paragraph">
            <wp:posOffset>-162733</wp:posOffset>
          </wp:positionV>
          <wp:extent cx="1013460" cy="864870"/>
          <wp:effectExtent l="0" t="0" r="0" b="0"/>
          <wp:wrapThrough wrapText="bothSides">
            <wp:wrapPolygon edited="0">
              <wp:start x="0" y="0"/>
              <wp:lineTo x="0" y="20934"/>
              <wp:lineTo x="21113" y="20934"/>
              <wp:lineTo x="21113"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13460" cy="86487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b/>
        <w:noProof/>
        <w:color w:val="1F3864" w:themeColor="accent5" w:themeShade="80"/>
        <w:sz w:val="24"/>
        <w:szCs w:val="24"/>
        <w:lang w:val="ro-RO"/>
      </w:rPr>
      <w:t>”</w:t>
    </w:r>
    <w:r w:rsidR="005742C7">
      <w:rPr>
        <w:b/>
        <w:noProof/>
        <w:color w:val="1F3864" w:themeColor="accent5" w:themeShade="80"/>
        <w:sz w:val="24"/>
        <w:szCs w:val="24"/>
        <w:lang w:val="ro-RO"/>
      </w:rPr>
      <w:t xml:space="preserve">Servicii de realizare a unui portofoliu de proiecte de dezvoltare la nivelul județului </w:t>
    </w:r>
    <w:r w:rsidR="005742C7" w:rsidRPr="008854DD">
      <w:rPr>
        <w:b/>
        <w:noProof/>
        <w:color w:val="1F3864" w:themeColor="accent5" w:themeShade="80"/>
        <w:sz w:val="24"/>
        <w:szCs w:val="24"/>
        <w:lang w:val="ro-RO"/>
      </w:rPr>
      <w:t>Harghita”</w:t>
    </w:r>
  </w:p>
  <w:p w14:paraId="53675845" w14:textId="77777777" w:rsidR="005742C7" w:rsidRPr="002C4A06" w:rsidRDefault="005742C7" w:rsidP="002C4A0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5A70A5" w14:textId="77777777" w:rsidR="005742C7" w:rsidRDefault="00AE4A24" w:rsidP="00FE2168">
    <w:pPr>
      <w:pStyle w:val="Header"/>
      <w:jc w:val="center"/>
    </w:pPr>
    <w:r>
      <w:rPr>
        <w:noProof/>
      </w:rPr>
      <w:pict w14:anchorId="428FAE7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4" type="#_x0000_t136" style="position:absolute;left:0;text-align:left;margin-left:0;margin-top:0;width:423.2pt;height:253.9pt;rotation:315;z-index:-2516336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1D261D4C">
        <v:shape id="PowerPlusWaterMarkObject969667332" o:spid="_x0000_s2049" type="#_x0000_t136" style="position:absolute;left:0;text-align:left;margin-left:0;margin-top:0;width:423.2pt;height:253.9pt;rotation:315;z-index:-2516510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7FF1D6" w14:textId="77777777" w:rsidR="005742C7" w:rsidRPr="008854DD" w:rsidRDefault="00AE4A24" w:rsidP="00F27E77">
    <w:pPr>
      <w:pStyle w:val="Header"/>
      <w:pBdr>
        <w:bottom w:val="single" w:sz="4" w:space="1" w:color="auto"/>
      </w:pBdr>
      <w:jc w:val="center"/>
      <w:rPr>
        <w:b/>
        <w:noProof/>
        <w:color w:val="1F3864" w:themeColor="accent5" w:themeShade="80"/>
        <w:sz w:val="24"/>
        <w:szCs w:val="24"/>
        <w:lang w:val="ro-RO"/>
      </w:rPr>
    </w:pPr>
    <w:r>
      <w:rPr>
        <w:noProof/>
      </w:rPr>
      <w:pict w14:anchorId="0FDF41E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9667334" o:spid="_x0000_s2088" type="#_x0000_t136" style="position:absolute;left:0;text-align:left;margin-left:0;margin-top:0;width:423.2pt;height:253.9pt;rotation:315;z-index:-2516254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5742C7" w:rsidRPr="008854DD">
      <w:rPr>
        <w:noProof/>
        <w:color w:val="1F3864" w:themeColor="accent5" w:themeShade="80"/>
        <w:sz w:val="24"/>
        <w:szCs w:val="24"/>
        <w:lang w:val="ro-RO" w:eastAsia="ro-RO"/>
      </w:rPr>
      <w:drawing>
        <wp:anchor distT="0" distB="0" distL="114300" distR="114300" simplePos="0" relativeHeight="251687936" behindDoc="0" locked="0" layoutInCell="1" allowOverlap="1" wp14:anchorId="02EF3301" wp14:editId="2D844DCF">
          <wp:simplePos x="0" y="0"/>
          <wp:positionH relativeFrom="column">
            <wp:posOffset>-13970</wp:posOffset>
          </wp:positionH>
          <wp:positionV relativeFrom="paragraph">
            <wp:posOffset>-162733</wp:posOffset>
          </wp:positionV>
          <wp:extent cx="1013460" cy="864870"/>
          <wp:effectExtent l="0" t="0" r="0" b="0"/>
          <wp:wrapThrough wrapText="bothSides">
            <wp:wrapPolygon edited="0">
              <wp:start x="0" y="0"/>
              <wp:lineTo x="0" y="20934"/>
              <wp:lineTo x="21113" y="20934"/>
              <wp:lineTo x="21113" y="0"/>
              <wp:lineTo x="0" y="0"/>
            </wp:wrapPolygon>
          </wp:wrapThrough>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13460" cy="86487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b/>
        <w:noProof/>
        <w:color w:val="1F3864" w:themeColor="accent5" w:themeShade="80"/>
        <w:sz w:val="24"/>
        <w:szCs w:val="24"/>
        <w:lang w:val="ro-RO"/>
      </w:rPr>
      <w:t>”</w:t>
    </w:r>
    <w:r w:rsidR="005742C7">
      <w:rPr>
        <w:b/>
        <w:noProof/>
        <w:color w:val="1F3864" w:themeColor="accent5" w:themeShade="80"/>
        <w:sz w:val="24"/>
        <w:szCs w:val="24"/>
        <w:lang w:val="ro-RO"/>
      </w:rPr>
      <w:t xml:space="preserve">Servicii de realizare a unui portofoliu de proiecte de dezvoltare la nivelul județului </w:t>
    </w:r>
    <w:r w:rsidR="005742C7" w:rsidRPr="008854DD">
      <w:rPr>
        <w:b/>
        <w:noProof/>
        <w:color w:val="1F3864" w:themeColor="accent5" w:themeShade="80"/>
        <w:sz w:val="24"/>
        <w:szCs w:val="24"/>
        <w:lang w:val="ro-RO"/>
      </w:rPr>
      <w:t xml:space="preserve"> Harghita”</w:t>
    </w:r>
  </w:p>
  <w:p w14:paraId="0D6D99ED" w14:textId="77777777" w:rsidR="005742C7" w:rsidRDefault="005742C7" w:rsidP="00FE2168">
    <w:pPr>
      <w:pStyle w:val="Header"/>
      <w:jc w:val="center"/>
    </w:pPr>
    <w:r w:rsidRPr="008854DD">
      <w:rPr>
        <w:noProof/>
        <w:sz w:val="24"/>
        <w:szCs w:val="24"/>
        <w:lang w:val="ro-RO" w:eastAsia="ro-RO"/>
      </w:rPr>
      <w:drawing>
        <wp:anchor distT="0" distB="0" distL="114300" distR="114300" simplePos="0" relativeHeight="251689984" behindDoc="1" locked="0" layoutInCell="1" allowOverlap="1" wp14:anchorId="47A9CAA1" wp14:editId="57CF5775">
          <wp:simplePos x="0" y="0"/>
          <wp:positionH relativeFrom="column">
            <wp:posOffset>5746750</wp:posOffset>
          </wp:positionH>
          <wp:positionV relativeFrom="paragraph">
            <wp:posOffset>236220</wp:posOffset>
          </wp:positionV>
          <wp:extent cx="1578610" cy="411480"/>
          <wp:effectExtent l="0" t="0" r="2540" b="7620"/>
          <wp:wrapTight wrapText="bothSides">
            <wp:wrapPolygon edited="0">
              <wp:start x="0" y="0"/>
              <wp:lineTo x="0" y="21000"/>
              <wp:lineTo x="21374" y="21000"/>
              <wp:lineTo x="21374" y="0"/>
              <wp:lineTo x="0" y="0"/>
            </wp:wrapPolygon>
          </wp:wrapTight>
          <wp:docPr id="452" name="Picture 452" descr="Szin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zines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861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54DD">
      <w:rPr>
        <w:noProof/>
        <w:sz w:val="24"/>
        <w:szCs w:val="24"/>
        <w:lang w:val="ro-RO" w:eastAsia="ro-RO"/>
      </w:rPr>
      <w:drawing>
        <wp:anchor distT="0" distB="0" distL="114300" distR="114300" simplePos="0" relativeHeight="251688960" behindDoc="1" locked="0" layoutInCell="1" allowOverlap="1" wp14:anchorId="485AFC98" wp14:editId="65992BEF">
          <wp:simplePos x="0" y="0"/>
          <wp:positionH relativeFrom="column">
            <wp:posOffset>7823200</wp:posOffset>
          </wp:positionH>
          <wp:positionV relativeFrom="paragraph">
            <wp:posOffset>332740</wp:posOffset>
          </wp:positionV>
          <wp:extent cx="1295400" cy="314325"/>
          <wp:effectExtent l="0" t="0" r="0" b="9525"/>
          <wp:wrapTight wrapText="bothSides">
            <wp:wrapPolygon edited="0">
              <wp:start x="0" y="0"/>
              <wp:lineTo x="0" y="19636"/>
              <wp:lineTo x="19376" y="20945"/>
              <wp:lineTo x="21282" y="20945"/>
              <wp:lineTo x="21282" y="2618"/>
              <wp:lineTo x="18741" y="0"/>
              <wp:lineTo x="0" y="0"/>
            </wp:wrapPolygon>
          </wp:wrapTight>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2954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AE4A24">
      <w:rPr>
        <w:noProof/>
      </w:rPr>
      <w:pict w14:anchorId="40374C10">
        <v:shape id="_x0000_s2087" type="#_x0000_t136" style="position:absolute;left:0;text-align:left;margin-left:0;margin-top:0;width:423.2pt;height:253.9pt;rotation:315;z-index:-2516305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AE4A24">
      <w:rPr>
        <w:noProof/>
      </w:rPr>
      <w:pict w14:anchorId="246DCC4B">
        <v:shape id="_x0000_s2086" type="#_x0000_t136" style="position:absolute;left:0;text-align:left;margin-left:0;margin-top:0;width:423.2pt;height:253.9pt;rotation:315;z-index:-2516316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4A5050" w14:textId="77777777" w:rsidR="005742C7" w:rsidRPr="008854DD" w:rsidRDefault="00AE4A24" w:rsidP="002C4A06">
    <w:pPr>
      <w:pStyle w:val="Header"/>
      <w:pBdr>
        <w:bottom w:val="single" w:sz="4" w:space="1" w:color="auto"/>
      </w:pBdr>
      <w:jc w:val="center"/>
      <w:rPr>
        <w:b/>
        <w:noProof/>
        <w:color w:val="1F3864" w:themeColor="accent5" w:themeShade="80"/>
        <w:sz w:val="24"/>
        <w:szCs w:val="24"/>
        <w:lang w:val="ro-RO"/>
      </w:rPr>
    </w:pPr>
    <w:r>
      <w:rPr>
        <w:noProof/>
      </w:rPr>
      <w:pict w14:anchorId="1A75C44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2" type="#_x0000_t136" style="position:absolute;left:0;text-align:left;margin-left:0;margin-top:0;width:423.2pt;height:253.9pt;rotation:315;z-index:-2516203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5742C7" w:rsidRPr="008854DD">
      <w:rPr>
        <w:noProof/>
        <w:sz w:val="24"/>
        <w:szCs w:val="24"/>
        <w:lang w:val="ro-RO" w:eastAsia="ro-RO"/>
      </w:rPr>
      <w:drawing>
        <wp:anchor distT="0" distB="0" distL="114300" distR="114300" simplePos="0" relativeHeight="251695104" behindDoc="1" locked="0" layoutInCell="1" allowOverlap="1" wp14:anchorId="32F85C65" wp14:editId="7CFD5EC9">
          <wp:simplePos x="0" y="0"/>
          <wp:positionH relativeFrom="column">
            <wp:posOffset>3049270</wp:posOffset>
          </wp:positionH>
          <wp:positionV relativeFrom="paragraph">
            <wp:posOffset>441325</wp:posOffset>
          </wp:positionV>
          <wp:extent cx="1578610" cy="411480"/>
          <wp:effectExtent l="0" t="0" r="2540" b="7620"/>
          <wp:wrapTight wrapText="bothSides">
            <wp:wrapPolygon edited="0">
              <wp:start x="0" y="0"/>
              <wp:lineTo x="0" y="21000"/>
              <wp:lineTo x="21374" y="21000"/>
              <wp:lineTo x="21374" y="0"/>
              <wp:lineTo x="0" y="0"/>
            </wp:wrapPolygon>
          </wp:wrapTight>
          <wp:docPr id="464" name="Picture 464" descr="Szin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zines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861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sz w:val="24"/>
        <w:szCs w:val="24"/>
        <w:lang w:val="ro-RO" w:eastAsia="ro-RO"/>
      </w:rPr>
      <w:drawing>
        <wp:anchor distT="0" distB="0" distL="114300" distR="114300" simplePos="0" relativeHeight="251694080" behindDoc="1" locked="0" layoutInCell="1" allowOverlap="1" wp14:anchorId="1F2A4BE5" wp14:editId="34AE41DF">
          <wp:simplePos x="0" y="0"/>
          <wp:positionH relativeFrom="column">
            <wp:posOffset>4790440</wp:posOffset>
          </wp:positionH>
          <wp:positionV relativeFrom="paragraph">
            <wp:posOffset>537845</wp:posOffset>
          </wp:positionV>
          <wp:extent cx="1295400" cy="314325"/>
          <wp:effectExtent l="0" t="0" r="0" b="9525"/>
          <wp:wrapTight wrapText="bothSides">
            <wp:wrapPolygon edited="0">
              <wp:start x="0" y="0"/>
              <wp:lineTo x="0" y="19636"/>
              <wp:lineTo x="19376" y="20945"/>
              <wp:lineTo x="21282" y="20945"/>
              <wp:lineTo x="21282" y="2618"/>
              <wp:lineTo x="18741" y="0"/>
              <wp:lineTo x="0" y="0"/>
            </wp:wrapPolygon>
          </wp:wrapTight>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954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color w:val="1F3864" w:themeColor="accent5" w:themeShade="80"/>
        <w:sz w:val="24"/>
        <w:szCs w:val="24"/>
        <w:lang w:val="ro-RO" w:eastAsia="ro-RO"/>
      </w:rPr>
      <w:drawing>
        <wp:anchor distT="0" distB="0" distL="114300" distR="114300" simplePos="0" relativeHeight="251693056" behindDoc="0" locked="0" layoutInCell="1" allowOverlap="1" wp14:anchorId="1C21CBE6" wp14:editId="5797FFC2">
          <wp:simplePos x="0" y="0"/>
          <wp:positionH relativeFrom="column">
            <wp:posOffset>-13970</wp:posOffset>
          </wp:positionH>
          <wp:positionV relativeFrom="paragraph">
            <wp:posOffset>-162733</wp:posOffset>
          </wp:positionV>
          <wp:extent cx="1013460" cy="864870"/>
          <wp:effectExtent l="0" t="0" r="0" b="0"/>
          <wp:wrapThrough wrapText="bothSides">
            <wp:wrapPolygon edited="0">
              <wp:start x="0" y="0"/>
              <wp:lineTo x="0" y="20934"/>
              <wp:lineTo x="21113" y="20934"/>
              <wp:lineTo x="21113" y="0"/>
              <wp:lineTo x="0" y="0"/>
            </wp:wrapPolygon>
          </wp:wrapThrough>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13460" cy="86487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b/>
        <w:noProof/>
        <w:color w:val="1F3864" w:themeColor="accent5" w:themeShade="80"/>
        <w:sz w:val="24"/>
        <w:szCs w:val="24"/>
        <w:lang w:val="ro-RO"/>
      </w:rPr>
      <w:t>”</w:t>
    </w:r>
    <w:r w:rsidR="005742C7">
      <w:rPr>
        <w:b/>
        <w:noProof/>
        <w:color w:val="1F3864" w:themeColor="accent5" w:themeShade="80"/>
        <w:sz w:val="24"/>
        <w:szCs w:val="24"/>
        <w:lang w:val="ro-RO"/>
      </w:rPr>
      <w:t xml:space="preserve">Servicii de realizare a unui portofoliu de proiecte de dezvoltare la nivelul județului </w:t>
    </w:r>
    <w:r w:rsidR="005742C7" w:rsidRPr="008854DD">
      <w:rPr>
        <w:b/>
        <w:noProof/>
        <w:color w:val="1F3864" w:themeColor="accent5" w:themeShade="80"/>
        <w:sz w:val="24"/>
        <w:szCs w:val="24"/>
        <w:lang w:val="ro-RO"/>
      </w:rPr>
      <w:t xml:space="preserve"> Harghita”</w:t>
    </w:r>
  </w:p>
  <w:p w14:paraId="41F7E39B" w14:textId="77777777" w:rsidR="005742C7" w:rsidRPr="002C4A06" w:rsidRDefault="005742C7" w:rsidP="002C4A06">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59BE0E" w14:textId="77777777" w:rsidR="005742C7" w:rsidRPr="008854DD" w:rsidRDefault="00AE4A24" w:rsidP="002C4A06">
    <w:pPr>
      <w:pStyle w:val="Header"/>
      <w:pBdr>
        <w:bottom w:val="single" w:sz="4" w:space="1" w:color="auto"/>
      </w:pBdr>
      <w:jc w:val="center"/>
      <w:rPr>
        <w:b/>
        <w:noProof/>
        <w:color w:val="1F3864" w:themeColor="accent5" w:themeShade="80"/>
        <w:sz w:val="24"/>
        <w:szCs w:val="24"/>
        <w:lang w:val="ro-RO"/>
      </w:rPr>
    </w:pPr>
    <w:r>
      <w:rPr>
        <w:noProof/>
      </w:rPr>
      <w:pict w14:anchorId="106E930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3" type="#_x0000_t136" style="position:absolute;left:0;text-align:left;margin-left:0;margin-top:0;width:423.2pt;height:253.9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5742C7" w:rsidRPr="008854DD">
      <w:rPr>
        <w:noProof/>
        <w:sz w:val="24"/>
        <w:szCs w:val="24"/>
        <w:lang w:val="ro-RO" w:eastAsia="ro-RO"/>
      </w:rPr>
      <w:drawing>
        <wp:anchor distT="0" distB="0" distL="114300" distR="114300" simplePos="0" relativeHeight="251700224" behindDoc="1" locked="0" layoutInCell="1" allowOverlap="1" wp14:anchorId="7D0BC9E9" wp14:editId="484DE355">
          <wp:simplePos x="0" y="0"/>
          <wp:positionH relativeFrom="column">
            <wp:posOffset>3049270</wp:posOffset>
          </wp:positionH>
          <wp:positionV relativeFrom="paragraph">
            <wp:posOffset>441325</wp:posOffset>
          </wp:positionV>
          <wp:extent cx="1578610" cy="411480"/>
          <wp:effectExtent l="0" t="0" r="2540" b="7620"/>
          <wp:wrapTight wrapText="bothSides">
            <wp:wrapPolygon edited="0">
              <wp:start x="0" y="0"/>
              <wp:lineTo x="0" y="21000"/>
              <wp:lineTo x="21374" y="21000"/>
              <wp:lineTo x="21374" y="0"/>
              <wp:lineTo x="0" y="0"/>
            </wp:wrapPolygon>
          </wp:wrapTight>
          <wp:docPr id="467" name="Picture 467" descr="Szin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zines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861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sz w:val="24"/>
        <w:szCs w:val="24"/>
        <w:lang w:val="ro-RO" w:eastAsia="ro-RO"/>
      </w:rPr>
      <w:drawing>
        <wp:anchor distT="0" distB="0" distL="114300" distR="114300" simplePos="0" relativeHeight="251699200" behindDoc="1" locked="0" layoutInCell="1" allowOverlap="1" wp14:anchorId="6F171F19" wp14:editId="6510FF83">
          <wp:simplePos x="0" y="0"/>
          <wp:positionH relativeFrom="column">
            <wp:posOffset>4790440</wp:posOffset>
          </wp:positionH>
          <wp:positionV relativeFrom="paragraph">
            <wp:posOffset>537845</wp:posOffset>
          </wp:positionV>
          <wp:extent cx="1295400" cy="314325"/>
          <wp:effectExtent l="0" t="0" r="0" b="9525"/>
          <wp:wrapTight wrapText="bothSides">
            <wp:wrapPolygon edited="0">
              <wp:start x="0" y="0"/>
              <wp:lineTo x="0" y="19636"/>
              <wp:lineTo x="19376" y="20945"/>
              <wp:lineTo x="21282" y="20945"/>
              <wp:lineTo x="21282" y="2618"/>
              <wp:lineTo x="18741" y="0"/>
              <wp:lineTo x="0" y="0"/>
            </wp:wrapPolygon>
          </wp:wrapTight>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954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color w:val="1F3864" w:themeColor="accent5" w:themeShade="80"/>
        <w:sz w:val="24"/>
        <w:szCs w:val="24"/>
        <w:lang w:val="ro-RO" w:eastAsia="ro-RO"/>
      </w:rPr>
      <w:drawing>
        <wp:anchor distT="0" distB="0" distL="114300" distR="114300" simplePos="0" relativeHeight="251698176" behindDoc="0" locked="0" layoutInCell="1" allowOverlap="1" wp14:anchorId="58272120" wp14:editId="702EAEF9">
          <wp:simplePos x="0" y="0"/>
          <wp:positionH relativeFrom="column">
            <wp:posOffset>-13970</wp:posOffset>
          </wp:positionH>
          <wp:positionV relativeFrom="paragraph">
            <wp:posOffset>-162733</wp:posOffset>
          </wp:positionV>
          <wp:extent cx="1013460" cy="864870"/>
          <wp:effectExtent l="0" t="0" r="0" b="0"/>
          <wp:wrapThrough wrapText="bothSides">
            <wp:wrapPolygon edited="0">
              <wp:start x="0" y="0"/>
              <wp:lineTo x="0" y="20934"/>
              <wp:lineTo x="21113" y="20934"/>
              <wp:lineTo x="21113" y="0"/>
              <wp:lineTo x="0" y="0"/>
            </wp:wrapPolygon>
          </wp:wrapThrough>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13460" cy="86487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b/>
        <w:noProof/>
        <w:color w:val="1F3864" w:themeColor="accent5" w:themeShade="80"/>
        <w:sz w:val="24"/>
        <w:szCs w:val="24"/>
        <w:lang w:val="ro-RO"/>
      </w:rPr>
      <w:t>”</w:t>
    </w:r>
    <w:r w:rsidR="005742C7">
      <w:rPr>
        <w:b/>
        <w:noProof/>
        <w:color w:val="1F3864" w:themeColor="accent5" w:themeShade="80"/>
        <w:sz w:val="24"/>
        <w:szCs w:val="24"/>
        <w:lang w:val="ro-RO"/>
      </w:rPr>
      <w:t xml:space="preserve">Servicii de realizare a unui portofoliu de proiecte de dezvoltare la nivelul județului </w:t>
    </w:r>
    <w:r w:rsidR="005742C7" w:rsidRPr="008854DD">
      <w:rPr>
        <w:b/>
        <w:noProof/>
        <w:color w:val="1F3864" w:themeColor="accent5" w:themeShade="80"/>
        <w:sz w:val="24"/>
        <w:szCs w:val="24"/>
        <w:lang w:val="ro-RO"/>
      </w:rPr>
      <w:t xml:space="preserve"> Harghita”</w:t>
    </w:r>
  </w:p>
  <w:p w14:paraId="23DCDCFB" w14:textId="77777777" w:rsidR="005742C7" w:rsidRPr="002C4A06" w:rsidRDefault="005742C7" w:rsidP="002C4A0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55AEBD" w14:textId="77777777" w:rsidR="005742C7" w:rsidRPr="008854DD" w:rsidRDefault="00AE4A24" w:rsidP="002C4A06">
    <w:pPr>
      <w:pStyle w:val="Header"/>
      <w:pBdr>
        <w:bottom w:val="single" w:sz="4" w:space="1" w:color="auto"/>
      </w:pBdr>
      <w:jc w:val="center"/>
      <w:rPr>
        <w:b/>
        <w:noProof/>
        <w:color w:val="1F3864" w:themeColor="accent5" w:themeShade="80"/>
        <w:sz w:val="24"/>
        <w:szCs w:val="24"/>
        <w:lang w:val="ro-RO"/>
      </w:rPr>
    </w:pPr>
    <w:r>
      <w:rPr>
        <w:noProof/>
      </w:rPr>
      <w:pict w14:anchorId="49FB8B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4" type="#_x0000_t136" style="position:absolute;left:0;text-align:left;margin-left:0;margin-top:0;width:423.2pt;height:253.9pt;rotation:315;z-index:-2516101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5742C7" w:rsidRPr="008854DD">
      <w:rPr>
        <w:noProof/>
        <w:sz w:val="24"/>
        <w:szCs w:val="24"/>
        <w:lang w:val="ro-RO" w:eastAsia="ro-RO"/>
      </w:rPr>
      <w:drawing>
        <wp:anchor distT="0" distB="0" distL="114300" distR="114300" simplePos="0" relativeHeight="251705344" behindDoc="1" locked="0" layoutInCell="1" allowOverlap="1" wp14:anchorId="521C0B1F" wp14:editId="18E391A9">
          <wp:simplePos x="0" y="0"/>
          <wp:positionH relativeFrom="column">
            <wp:posOffset>3049270</wp:posOffset>
          </wp:positionH>
          <wp:positionV relativeFrom="paragraph">
            <wp:posOffset>441325</wp:posOffset>
          </wp:positionV>
          <wp:extent cx="1578610" cy="411480"/>
          <wp:effectExtent l="0" t="0" r="2540" b="7620"/>
          <wp:wrapTight wrapText="bothSides">
            <wp:wrapPolygon edited="0">
              <wp:start x="0" y="0"/>
              <wp:lineTo x="0" y="21000"/>
              <wp:lineTo x="21374" y="21000"/>
              <wp:lineTo x="21374" y="0"/>
              <wp:lineTo x="0" y="0"/>
            </wp:wrapPolygon>
          </wp:wrapTight>
          <wp:docPr id="470" name="Picture 470" descr="Szine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zines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8610" cy="41148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sz w:val="24"/>
        <w:szCs w:val="24"/>
        <w:lang w:val="ro-RO" w:eastAsia="ro-RO"/>
      </w:rPr>
      <w:drawing>
        <wp:anchor distT="0" distB="0" distL="114300" distR="114300" simplePos="0" relativeHeight="251704320" behindDoc="1" locked="0" layoutInCell="1" allowOverlap="1" wp14:anchorId="6D57BB5C" wp14:editId="59BBB6C0">
          <wp:simplePos x="0" y="0"/>
          <wp:positionH relativeFrom="column">
            <wp:posOffset>4790440</wp:posOffset>
          </wp:positionH>
          <wp:positionV relativeFrom="paragraph">
            <wp:posOffset>537845</wp:posOffset>
          </wp:positionV>
          <wp:extent cx="1295400" cy="314325"/>
          <wp:effectExtent l="0" t="0" r="0" b="9525"/>
          <wp:wrapTight wrapText="bothSides">
            <wp:wrapPolygon edited="0">
              <wp:start x="0" y="0"/>
              <wp:lineTo x="0" y="19636"/>
              <wp:lineTo x="19376" y="20945"/>
              <wp:lineTo x="21282" y="20945"/>
              <wp:lineTo x="21282" y="2618"/>
              <wp:lineTo x="18741" y="0"/>
              <wp:lineTo x="0" y="0"/>
            </wp:wrapPolygon>
          </wp:wrapTight>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954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noProof/>
        <w:color w:val="1F3864" w:themeColor="accent5" w:themeShade="80"/>
        <w:sz w:val="24"/>
        <w:szCs w:val="24"/>
        <w:lang w:val="ro-RO" w:eastAsia="ro-RO"/>
      </w:rPr>
      <w:drawing>
        <wp:anchor distT="0" distB="0" distL="114300" distR="114300" simplePos="0" relativeHeight="251703296" behindDoc="0" locked="0" layoutInCell="1" allowOverlap="1" wp14:anchorId="115EC72F" wp14:editId="7C0C0AF8">
          <wp:simplePos x="0" y="0"/>
          <wp:positionH relativeFrom="column">
            <wp:posOffset>-13970</wp:posOffset>
          </wp:positionH>
          <wp:positionV relativeFrom="paragraph">
            <wp:posOffset>-162733</wp:posOffset>
          </wp:positionV>
          <wp:extent cx="1013460" cy="864870"/>
          <wp:effectExtent l="0" t="0" r="0" b="0"/>
          <wp:wrapThrough wrapText="bothSides">
            <wp:wrapPolygon edited="0">
              <wp:start x="0" y="0"/>
              <wp:lineTo x="0" y="20934"/>
              <wp:lineTo x="21113" y="20934"/>
              <wp:lineTo x="21113" y="0"/>
              <wp:lineTo x="0" y="0"/>
            </wp:wrapPolygon>
          </wp:wrapThrough>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13460" cy="86487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2C7" w:rsidRPr="008854DD">
      <w:rPr>
        <w:b/>
        <w:noProof/>
        <w:color w:val="1F3864" w:themeColor="accent5" w:themeShade="80"/>
        <w:sz w:val="24"/>
        <w:szCs w:val="24"/>
        <w:lang w:val="ro-RO"/>
      </w:rPr>
      <w:t>”</w:t>
    </w:r>
    <w:r w:rsidR="005742C7">
      <w:rPr>
        <w:b/>
        <w:noProof/>
        <w:color w:val="1F3864" w:themeColor="accent5" w:themeShade="80"/>
        <w:sz w:val="24"/>
        <w:szCs w:val="24"/>
        <w:lang w:val="ro-RO"/>
      </w:rPr>
      <w:t xml:space="preserve">Servicii de realizare a unui portofoliu de proiecte de dezvoltare la nivelul județului </w:t>
    </w:r>
    <w:r w:rsidR="005742C7" w:rsidRPr="008854DD">
      <w:rPr>
        <w:b/>
        <w:noProof/>
        <w:color w:val="1F3864" w:themeColor="accent5" w:themeShade="80"/>
        <w:sz w:val="24"/>
        <w:szCs w:val="24"/>
        <w:lang w:val="ro-RO"/>
      </w:rPr>
      <w:t xml:space="preserve"> Harghita”</w:t>
    </w:r>
  </w:p>
  <w:p w14:paraId="251D6499" w14:textId="77777777" w:rsidR="005742C7" w:rsidRPr="002C4A06" w:rsidRDefault="005742C7" w:rsidP="002C4A0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425D1"/>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B9C0152"/>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CFF4F1B"/>
    <w:multiLevelType w:val="hybridMultilevel"/>
    <w:tmpl w:val="890290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AC0D62"/>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03C7AB5"/>
    <w:multiLevelType w:val="hybridMultilevel"/>
    <w:tmpl w:val="AD2AA0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4995E40"/>
    <w:multiLevelType w:val="multilevel"/>
    <w:tmpl w:val="30B29AE8"/>
    <w:lvl w:ilvl="0">
      <w:start w:val="1"/>
      <w:numFmt w:val="decimal"/>
      <w:lvlText w:val="%1."/>
      <w:lvlJc w:val="left"/>
      <w:pPr>
        <w:ind w:left="360" w:hanging="360"/>
      </w:pPr>
      <w:rPr>
        <w:rFonts w:hint="default"/>
      </w:rPr>
    </w:lvl>
    <w:lvl w:ilvl="1">
      <w:start w:val="1"/>
      <w:numFmt w:val="decimal"/>
      <w:isLgl/>
      <w:lvlText w:val="%1.%2"/>
      <w:lvlJc w:val="left"/>
      <w:pPr>
        <w:ind w:left="384" w:hanging="384"/>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nsid w:val="190A501A"/>
    <w:multiLevelType w:val="hybridMultilevel"/>
    <w:tmpl w:val="5F28EBBC"/>
    <w:lvl w:ilvl="0" w:tplc="04090017">
      <w:start w:val="1"/>
      <w:numFmt w:val="lowerLetter"/>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9C42440"/>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236B00EF"/>
    <w:multiLevelType w:val="hybridMultilevel"/>
    <w:tmpl w:val="97680C14"/>
    <w:lvl w:ilvl="0" w:tplc="A3E4077E">
      <w:numFmt w:val="bullet"/>
      <w:lvlText w:val="•"/>
      <w:lvlJc w:val="left"/>
      <w:pPr>
        <w:ind w:left="360" w:hanging="360"/>
      </w:pPr>
      <w:rPr>
        <w:rFonts w:ascii="Calibri" w:eastAsiaTheme="minorHAnsi" w:hAnsi="Calibri"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3B10607"/>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68C0C7A"/>
    <w:multiLevelType w:val="hybridMultilevel"/>
    <w:tmpl w:val="898408CC"/>
    <w:lvl w:ilvl="0" w:tplc="04090017">
      <w:start w:val="1"/>
      <w:numFmt w:val="lowerLetter"/>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1">
      <w:start w:val="1"/>
      <w:numFmt w:val="bullet"/>
      <w:lvlText w:val=""/>
      <w:lvlJc w:val="left"/>
      <w:pPr>
        <w:ind w:left="2520" w:hanging="360"/>
      </w:pPr>
      <w:rPr>
        <w:rFonts w:ascii="Symbol" w:hAnsi="Symbol" w:hint="default"/>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A1D4A65"/>
    <w:multiLevelType w:val="hybridMultilevel"/>
    <w:tmpl w:val="7FF2C6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B063CFC"/>
    <w:multiLevelType w:val="hybridMultilevel"/>
    <w:tmpl w:val="99722F3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357A408F"/>
    <w:multiLevelType w:val="hybridMultilevel"/>
    <w:tmpl w:val="E3B4F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8E1237"/>
    <w:multiLevelType w:val="hybridMultilevel"/>
    <w:tmpl w:val="FC0AB83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382F2A76"/>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DD3159E"/>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41DB3F38"/>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42050262"/>
    <w:multiLevelType w:val="hybridMultilevel"/>
    <w:tmpl w:val="4D4242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427F33D9"/>
    <w:multiLevelType w:val="hybridMultilevel"/>
    <w:tmpl w:val="6EE6D4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C947C47"/>
    <w:multiLevelType w:val="hybridMultilevel"/>
    <w:tmpl w:val="EF08B10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EF605F4"/>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53233B24"/>
    <w:multiLevelType w:val="hybridMultilevel"/>
    <w:tmpl w:val="428C614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545C02EE"/>
    <w:multiLevelType w:val="hybridMultilevel"/>
    <w:tmpl w:val="52BC4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6374D1D"/>
    <w:multiLevelType w:val="hybridMultilevel"/>
    <w:tmpl w:val="20EA14AA"/>
    <w:lvl w:ilvl="0" w:tplc="0958F034">
      <w:start w:val="8"/>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8172B07"/>
    <w:multiLevelType w:val="hybridMultilevel"/>
    <w:tmpl w:val="EB2205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5B0A4CE8"/>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5E1B7219"/>
    <w:multiLevelType w:val="hybridMultilevel"/>
    <w:tmpl w:val="012436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64375180"/>
    <w:multiLevelType w:val="hybridMultilevel"/>
    <w:tmpl w:val="A9580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F96C92"/>
    <w:multiLevelType w:val="hybridMultilevel"/>
    <w:tmpl w:val="B8703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5CA37E7"/>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67631D09"/>
    <w:multiLevelType w:val="hybridMultilevel"/>
    <w:tmpl w:val="484AA8B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BEE49BE"/>
    <w:multiLevelType w:val="hybridMultilevel"/>
    <w:tmpl w:val="811ED8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E7E1A31"/>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70A11D86"/>
    <w:multiLevelType w:val="hybridMultilevel"/>
    <w:tmpl w:val="B9C2B9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71953607"/>
    <w:multiLevelType w:val="hybridMultilevel"/>
    <w:tmpl w:val="B5AC02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1FD448B"/>
    <w:multiLevelType w:val="hybridMultilevel"/>
    <w:tmpl w:val="52BC4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236409A"/>
    <w:multiLevelType w:val="hybridMultilevel"/>
    <w:tmpl w:val="4C5E0126"/>
    <w:lvl w:ilvl="0" w:tplc="A3E4077E">
      <w:numFmt w:val="bullet"/>
      <w:lvlText w:val="•"/>
      <w:lvlJc w:val="left"/>
      <w:pPr>
        <w:ind w:left="36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3460BC5"/>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634795F"/>
    <w:multiLevelType w:val="hybridMultilevel"/>
    <w:tmpl w:val="718439DC"/>
    <w:lvl w:ilvl="0" w:tplc="06DEE2D4">
      <w:start w:val="1"/>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77B008A"/>
    <w:multiLevelType w:val="hybridMultilevel"/>
    <w:tmpl w:val="0EDC62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38658C"/>
    <w:multiLevelType w:val="hybridMultilevel"/>
    <w:tmpl w:val="3634D556"/>
    <w:lvl w:ilvl="0" w:tplc="04090017">
      <w:start w:val="1"/>
      <w:numFmt w:val="lowerLetter"/>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C191CE0"/>
    <w:multiLevelType w:val="hybridMultilevel"/>
    <w:tmpl w:val="4678D5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7CC732B8"/>
    <w:multiLevelType w:val="hybridMultilevel"/>
    <w:tmpl w:val="F71EE9EC"/>
    <w:lvl w:ilvl="0" w:tplc="A3E4077E">
      <w:numFmt w:val="bullet"/>
      <w:lvlText w:val="•"/>
      <w:lvlJc w:val="left"/>
      <w:pPr>
        <w:ind w:left="36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DBB5145"/>
    <w:multiLevelType w:val="hybridMultilevel"/>
    <w:tmpl w:val="F08CD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39"/>
  </w:num>
  <w:num w:numId="3">
    <w:abstractNumId w:val="5"/>
  </w:num>
  <w:num w:numId="4">
    <w:abstractNumId w:val="24"/>
  </w:num>
  <w:num w:numId="5">
    <w:abstractNumId w:val="11"/>
  </w:num>
  <w:num w:numId="6">
    <w:abstractNumId w:val="4"/>
  </w:num>
  <w:num w:numId="7">
    <w:abstractNumId w:val="2"/>
  </w:num>
  <w:num w:numId="8">
    <w:abstractNumId w:val="8"/>
  </w:num>
  <w:num w:numId="9">
    <w:abstractNumId w:val="20"/>
  </w:num>
  <w:num w:numId="10">
    <w:abstractNumId w:val="40"/>
  </w:num>
  <w:num w:numId="11">
    <w:abstractNumId w:val="32"/>
  </w:num>
  <w:num w:numId="12">
    <w:abstractNumId w:val="31"/>
  </w:num>
  <w:num w:numId="13">
    <w:abstractNumId w:val="37"/>
  </w:num>
  <w:num w:numId="14">
    <w:abstractNumId w:val="43"/>
  </w:num>
  <w:num w:numId="15">
    <w:abstractNumId w:val="34"/>
  </w:num>
  <w:num w:numId="16">
    <w:abstractNumId w:val="14"/>
  </w:num>
  <w:num w:numId="17">
    <w:abstractNumId w:val="41"/>
  </w:num>
  <w:num w:numId="18">
    <w:abstractNumId w:val="6"/>
  </w:num>
  <w:num w:numId="19">
    <w:abstractNumId w:val="10"/>
  </w:num>
  <w:num w:numId="20">
    <w:abstractNumId w:val="26"/>
  </w:num>
  <w:num w:numId="21">
    <w:abstractNumId w:val="3"/>
  </w:num>
  <w:num w:numId="22">
    <w:abstractNumId w:val="42"/>
  </w:num>
  <w:num w:numId="23">
    <w:abstractNumId w:val="17"/>
  </w:num>
  <w:num w:numId="24">
    <w:abstractNumId w:val="15"/>
  </w:num>
  <w:num w:numId="25">
    <w:abstractNumId w:val="0"/>
  </w:num>
  <w:num w:numId="26">
    <w:abstractNumId w:val="38"/>
  </w:num>
  <w:num w:numId="27">
    <w:abstractNumId w:val="30"/>
  </w:num>
  <w:num w:numId="28">
    <w:abstractNumId w:val="9"/>
  </w:num>
  <w:num w:numId="29">
    <w:abstractNumId w:val="16"/>
  </w:num>
  <w:num w:numId="30">
    <w:abstractNumId w:val="33"/>
  </w:num>
  <w:num w:numId="31">
    <w:abstractNumId w:val="21"/>
  </w:num>
  <w:num w:numId="32">
    <w:abstractNumId w:val="7"/>
  </w:num>
  <w:num w:numId="33">
    <w:abstractNumId w:val="1"/>
  </w:num>
  <w:num w:numId="34">
    <w:abstractNumId w:val="28"/>
  </w:num>
  <w:num w:numId="35">
    <w:abstractNumId w:val="29"/>
  </w:num>
  <w:num w:numId="36">
    <w:abstractNumId w:val="35"/>
  </w:num>
  <w:num w:numId="37">
    <w:abstractNumId w:val="12"/>
  </w:num>
  <w:num w:numId="38">
    <w:abstractNumId w:val="22"/>
  </w:num>
  <w:num w:numId="39">
    <w:abstractNumId w:val="18"/>
  </w:num>
  <w:num w:numId="40">
    <w:abstractNumId w:val="25"/>
  </w:num>
  <w:num w:numId="41">
    <w:abstractNumId w:val="27"/>
  </w:num>
  <w:num w:numId="42">
    <w:abstractNumId w:val="44"/>
  </w:num>
  <w:num w:numId="43">
    <w:abstractNumId w:val="36"/>
  </w:num>
  <w:num w:numId="44">
    <w:abstractNumId w:val="23"/>
  </w:num>
  <w:num w:numId="4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grammar="clean"/>
  <w:defaultTabStop w:val="720"/>
  <w:hyphenationZone w:val="425"/>
  <w:characterSpacingControl w:val="doNotCompress"/>
  <w:hdrShapeDefaults>
    <o:shapedefaults v:ext="edit" spidmax="209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5DE9"/>
    <w:rsid w:val="00001B47"/>
    <w:rsid w:val="00012EC0"/>
    <w:rsid w:val="00012F84"/>
    <w:rsid w:val="00023F7F"/>
    <w:rsid w:val="0004204C"/>
    <w:rsid w:val="000522E4"/>
    <w:rsid w:val="0005296B"/>
    <w:rsid w:val="00061C5B"/>
    <w:rsid w:val="00074236"/>
    <w:rsid w:val="000B3282"/>
    <w:rsid w:val="000B5748"/>
    <w:rsid w:val="000C58AC"/>
    <w:rsid w:val="000E5245"/>
    <w:rsid w:val="001065F2"/>
    <w:rsid w:val="00124082"/>
    <w:rsid w:val="001358D4"/>
    <w:rsid w:val="00142536"/>
    <w:rsid w:val="00143F71"/>
    <w:rsid w:val="0015773F"/>
    <w:rsid w:val="00181895"/>
    <w:rsid w:val="00187B6B"/>
    <w:rsid w:val="00187FE1"/>
    <w:rsid w:val="00196133"/>
    <w:rsid w:val="001A5ACD"/>
    <w:rsid w:val="001A726D"/>
    <w:rsid w:val="001B5893"/>
    <w:rsid w:val="001C2B72"/>
    <w:rsid w:val="001E0A90"/>
    <w:rsid w:val="001E5957"/>
    <w:rsid w:val="00220353"/>
    <w:rsid w:val="0023679D"/>
    <w:rsid w:val="00237EBA"/>
    <w:rsid w:val="0024002F"/>
    <w:rsid w:val="00241CC4"/>
    <w:rsid w:val="00243E15"/>
    <w:rsid w:val="00252CE5"/>
    <w:rsid w:val="002700DD"/>
    <w:rsid w:val="00273351"/>
    <w:rsid w:val="0027666C"/>
    <w:rsid w:val="0028444C"/>
    <w:rsid w:val="0029487C"/>
    <w:rsid w:val="002A34A8"/>
    <w:rsid w:val="002A6C44"/>
    <w:rsid w:val="002A7D84"/>
    <w:rsid w:val="002C0942"/>
    <w:rsid w:val="002C34B3"/>
    <w:rsid w:val="002C4A06"/>
    <w:rsid w:val="002C5AEA"/>
    <w:rsid w:val="002C76C7"/>
    <w:rsid w:val="002C7837"/>
    <w:rsid w:val="002F2190"/>
    <w:rsid w:val="002F2E89"/>
    <w:rsid w:val="002F4F76"/>
    <w:rsid w:val="002F69BC"/>
    <w:rsid w:val="00302AF6"/>
    <w:rsid w:val="003040A4"/>
    <w:rsid w:val="00305941"/>
    <w:rsid w:val="003070A3"/>
    <w:rsid w:val="00320145"/>
    <w:rsid w:val="0032690C"/>
    <w:rsid w:val="00330BF4"/>
    <w:rsid w:val="003318CD"/>
    <w:rsid w:val="00356E66"/>
    <w:rsid w:val="00381E6C"/>
    <w:rsid w:val="00386F25"/>
    <w:rsid w:val="00391E77"/>
    <w:rsid w:val="00395482"/>
    <w:rsid w:val="00396D73"/>
    <w:rsid w:val="003A22A1"/>
    <w:rsid w:val="003A2325"/>
    <w:rsid w:val="003A7D6E"/>
    <w:rsid w:val="003D7FC6"/>
    <w:rsid w:val="003E0D1E"/>
    <w:rsid w:val="004070CE"/>
    <w:rsid w:val="004272EF"/>
    <w:rsid w:val="00427B62"/>
    <w:rsid w:val="004560EC"/>
    <w:rsid w:val="00457038"/>
    <w:rsid w:val="0046045A"/>
    <w:rsid w:val="00471FAB"/>
    <w:rsid w:val="00491863"/>
    <w:rsid w:val="00493BFE"/>
    <w:rsid w:val="00494AAF"/>
    <w:rsid w:val="00494D15"/>
    <w:rsid w:val="004A10DC"/>
    <w:rsid w:val="004A4DEB"/>
    <w:rsid w:val="004B4576"/>
    <w:rsid w:val="004D0883"/>
    <w:rsid w:val="004D10C5"/>
    <w:rsid w:val="004D361C"/>
    <w:rsid w:val="004D4290"/>
    <w:rsid w:val="004F4261"/>
    <w:rsid w:val="0050019B"/>
    <w:rsid w:val="0050511E"/>
    <w:rsid w:val="005051E3"/>
    <w:rsid w:val="00526E02"/>
    <w:rsid w:val="005327D2"/>
    <w:rsid w:val="005328B9"/>
    <w:rsid w:val="00541D69"/>
    <w:rsid w:val="00541D7C"/>
    <w:rsid w:val="00541FC2"/>
    <w:rsid w:val="00545AC9"/>
    <w:rsid w:val="00545AF2"/>
    <w:rsid w:val="00560580"/>
    <w:rsid w:val="005742C7"/>
    <w:rsid w:val="00574DDB"/>
    <w:rsid w:val="00583CB2"/>
    <w:rsid w:val="005853AF"/>
    <w:rsid w:val="00593EE0"/>
    <w:rsid w:val="005A6FFD"/>
    <w:rsid w:val="005C2F12"/>
    <w:rsid w:val="005C57C7"/>
    <w:rsid w:val="005D2621"/>
    <w:rsid w:val="005D2911"/>
    <w:rsid w:val="005D2AE3"/>
    <w:rsid w:val="005D7A3A"/>
    <w:rsid w:val="005E484F"/>
    <w:rsid w:val="005F5AAE"/>
    <w:rsid w:val="006073E0"/>
    <w:rsid w:val="00613DDE"/>
    <w:rsid w:val="00635702"/>
    <w:rsid w:val="00641616"/>
    <w:rsid w:val="00653491"/>
    <w:rsid w:val="00656FD7"/>
    <w:rsid w:val="00661BDE"/>
    <w:rsid w:val="00685711"/>
    <w:rsid w:val="00685932"/>
    <w:rsid w:val="00690E12"/>
    <w:rsid w:val="00691B34"/>
    <w:rsid w:val="006952C1"/>
    <w:rsid w:val="006A40D6"/>
    <w:rsid w:val="006C2CDA"/>
    <w:rsid w:val="006D0057"/>
    <w:rsid w:val="006D5ED9"/>
    <w:rsid w:val="006D65A9"/>
    <w:rsid w:val="006D6FDB"/>
    <w:rsid w:val="006D72A8"/>
    <w:rsid w:val="006E662F"/>
    <w:rsid w:val="007025EF"/>
    <w:rsid w:val="00703021"/>
    <w:rsid w:val="00721C97"/>
    <w:rsid w:val="00734A1B"/>
    <w:rsid w:val="00747855"/>
    <w:rsid w:val="00751943"/>
    <w:rsid w:val="00753E47"/>
    <w:rsid w:val="0078265D"/>
    <w:rsid w:val="00784CA0"/>
    <w:rsid w:val="0079615B"/>
    <w:rsid w:val="007A0629"/>
    <w:rsid w:val="007A1936"/>
    <w:rsid w:val="007A5E32"/>
    <w:rsid w:val="007E0997"/>
    <w:rsid w:val="007E1B05"/>
    <w:rsid w:val="007E4D41"/>
    <w:rsid w:val="007F63F0"/>
    <w:rsid w:val="00803EF0"/>
    <w:rsid w:val="00807DB9"/>
    <w:rsid w:val="00827DEE"/>
    <w:rsid w:val="00832FEC"/>
    <w:rsid w:val="008407CD"/>
    <w:rsid w:val="008423A4"/>
    <w:rsid w:val="008447BC"/>
    <w:rsid w:val="0085562D"/>
    <w:rsid w:val="00857A56"/>
    <w:rsid w:val="008646E6"/>
    <w:rsid w:val="00871780"/>
    <w:rsid w:val="0088145D"/>
    <w:rsid w:val="008854DD"/>
    <w:rsid w:val="00891954"/>
    <w:rsid w:val="008A71E2"/>
    <w:rsid w:val="008A7360"/>
    <w:rsid w:val="008B7C11"/>
    <w:rsid w:val="008C7DA9"/>
    <w:rsid w:val="008D64C2"/>
    <w:rsid w:val="008E48F8"/>
    <w:rsid w:val="008E6340"/>
    <w:rsid w:val="009008BA"/>
    <w:rsid w:val="0092360C"/>
    <w:rsid w:val="009413A3"/>
    <w:rsid w:val="00942087"/>
    <w:rsid w:val="00953473"/>
    <w:rsid w:val="009617D0"/>
    <w:rsid w:val="00964910"/>
    <w:rsid w:val="00970CF3"/>
    <w:rsid w:val="00975EE9"/>
    <w:rsid w:val="00987E69"/>
    <w:rsid w:val="009A2BC3"/>
    <w:rsid w:val="009A3921"/>
    <w:rsid w:val="009A6938"/>
    <w:rsid w:val="009B6BE1"/>
    <w:rsid w:val="009E1947"/>
    <w:rsid w:val="009E4963"/>
    <w:rsid w:val="009E6155"/>
    <w:rsid w:val="009F1017"/>
    <w:rsid w:val="00A02FA6"/>
    <w:rsid w:val="00A05356"/>
    <w:rsid w:val="00A14F92"/>
    <w:rsid w:val="00A16180"/>
    <w:rsid w:val="00A21B51"/>
    <w:rsid w:val="00A64D7B"/>
    <w:rsid w:val="00A74577"/>
    <w:rsid w:val="00A82BFE"/>
    <w:rsid w:val="00A86265"/>
    <w:rsid w:val="00A90216"/>
    <w:rsid w:val="00A905FA"/>
    <w:rsid w:val="00A918A2"/>
    <w:rsid w:val="00A9318E"/>
    <w:rsid w:val="00A93EEF"/>
    <w:rsid w:val="00AA7D44"/>
    <w:rsid w:val="00AB3F99"/>
    <w:rsid w:val="00AB5D8B"/>
    <w:rsid w:val="00AC0C7E"/>
    <w:rsid w:val="00AC285D"/>
    <w:rsid w:val="00AC77C0"/>
    <w:rsid w:val="00AE4A24"/>
    <w:rsid w:val="00AE609A"/>
    <w:rsid w:val="00AF07D0"/>
    <w:rsid w:val="00AF18E8"/>
    <w:rsid w:val="00AF3C16"/>
    <w:rsid w:val="00AF7CDA"/>
    <w:rsid w:val="00B03FFF"/>
    <w:rsid w:val="00B12350"/>
    <w:rsid w:val="00B24711"/>
    <w:rsid w:val="00B31582"/>
    <w:rsid w:val="00B32D9D"/>
    <w:rsid w:val="00B344E1"/>
    <w:rsid w:val="00B36A80"/>
    <w:rsid w:val="00B435F8"/>
    <w:rsid w:val="00B505A3"/>
    <w:rsid w:val="00B65DE9"/>
    <w:rsid w:val="00B77E90"/>
    <w:rsid w:val="00B84A37"/>
    <w:rsid w:val="00B96EBC"/>
    <w:rsid w:val="00BB43DE"/>
    <w:rsid w:val="00BB4854"/>
    <w:rsid w:val="00BB4C0A"/>
    <w:rsid w:val="00BE069E"/>
    <w:rsid w:val="00BE2700"/>
    <w:rsid w:val="00BF7726"/>
    <w:rsid w:val="00C065B2"/>
    <w:rsid w:val="00C10E9B"/>
    <w:rsid w:val="00C15A66"/>
    <w:rsid w:val="00C160C0"/>
    <w:rsid w:val="00C20867"/>
    <w:rsid w:val="00C309B7"/>
    <w:rsid w:val="00C40545"/>
    <w:rsid w:val="00C41006"/>
    <w:rsid w:val="00C44FA9"/>
    <w:rsid w:val="00C50A9A"/>
    <w:rsid w:val="00C552D5"/>
    <w:rsid w:val="00C81348"/>
    <w:rsid w:val="00C96D35"/>
    <w:rsid w:val="00CA78A3"/>
    <w:rsid w:val="00CB010B"/>
    <w:rsid w:val="00CB2F21"/>
    <w:rsid w:val="00CC26A8"/>
    <w:rsid w:val="00CD462E"/>
    <w:rsid w:val="00CE2B09"/>
    <w:rsid w:val="00D03347"/>
    <w:rsid w:val="00D036F3"/>
    <w:rsid w:val="00D111E5"/>
    <w:rsid w:val="00D131B8"/>
    <w:rsid w:val="00D22508"/>
    <w:rsid w:val="00D27547"/>
    <w:rsid w:val="00D2796B"/>
    <w:rsid w:val="00D31D02"/>
    <w:rsid w:val="00D36361"/>
    <w:rsid w:val="00D5177C"/>
    <w:rsid w:val="00D52F85"/>
    <w:rsid w:val="00D575DE"/>
    <w:rsid w:val="00D70FAB"/>
    <w:rsid w:val="00D7428F"/>
    <w:rsid w:val="00D807AE"/>
    <w:rsid w:val="00D83BF2"/>
    <w:rsid w:val="00DA5927"/>
    <w:rsid w:val="00DA623E"/>
    <w:rsid w:val="00DB50C8"/>
    <w:rsid w:val="00DB69AD"/>
    <w:rsid w:val="00DC1FC0"/>
    <w:rsid w:val="00DC28E7"/>
    <w:rsid w:val="00DC31F3"/>
    <w:rsid w:val="00DC359C"/>
    <w:rsid w:val="00DC4C52"/>
    <w:rsid w:val="00DC59F4"/>
    <w:rsid w:val="00DD36EA"/>
    <w:rsid w:val="00DF2F08"/>
    <w:rsid w:val="00DF4BC7"/>
    <w:rsid w:val="00DF5257"/>
    <w:rsid w:val="00E15A38"/>
    <w:rsid w:val="00E206C6"/>
    <w:rsid w:val="00E21C34"/>
    <w:rsid w:val="00E30CC3"/>
    <w:rsid w:val="00E755AD"/>
    <w:rsid w:val="00E76549"/>
    <w:rsid w:val="00E76CF3"/>
    <w:rsid w:val="00E81CBE"/>
    <w:rsid w:val="00E84FB8"/>
    <w:rsid w:val="00E96D62"/>
    <w:rsid w:val="00EA06A5"/>
    <w:rsid w:val="00EA220D"/>
    <w:rsid w:val="00EA37E6"/>
    <w:rsid w:val="00EA4B94"/>
    <w:rsid w:val="00EA5BD5"/>
    <w:rsid w:val="00EA6748"/>
    <w:rsid w:val="00EB6C81"/>
    <w:rsid w:val="00EC203E"/>
    <w:rsid w:val="00EC6FDF"/>
    <w:rsid w:val="00ED410A"/>
    <w:rsid w:val="00ED4377"/>
    <w:rsid w:val="00ED73CA"/>
    <w:rsid w:val="00EE6556"/>
    <w:rsid w:val="00F02929"/>
    <w:rsid w:val="00F21381"/>
    <w:rsid w:val="00F27E77"/>
    <w:rsid w:val="00F31C61"/>
    <w:rsid w:val="00F33E71"/>
    <w:rsid w:val="00F35722"/>
    <w:rsid w:val="00F367FC"/>
    <w:rsid w:val="00F37029"/>
    <w:rsid w:val="00F422C5"/>
    <w:rsid w:val="00F44AF7"/>
    <w:rsid w:val="00F50F02"/>
    <w:rsid w:val="00F52BF0"/>
    <w:rsid w:val="00F53A06"/>
    <w:rsid w:val="00F75585"/>
    <w:rsid w:val="00F80268"/>
    <w:rsid w:val="00F81E2B"/>
    <w:rsid w:val="00F866D4"/>
    <w:rsid w:val="00F870EB"/>
    <w:rsid w:val="00FA2E5B"/>
    <w:rsid w:val="00FA3489"/>
    <w:rsid w:val="00FB4FCD"/>
    <w:rsid w:val="00FB52F5"/>
    <w:rsid w:val="00FC03F4"/>
    <w:rsid w:val="00FD2B5F"/>
    <w:rsid w:val="00FD4312"/>
    <w:rsid w:val="00FD6CEF"/>
    <w:rsid w:val="00FD71D1"/>
    <w:rsid w:val="00FD7410"/>
    <w:rsid w:val="00FE1340"/>
    <w:rsid w:val="00FE2168"/>
    <w:rsid w:val="00FF03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96"/>
    <o:shapelayout v:ext="edit">
      <o:idmap v:ext="edit" data="1"/>
    </o:shapelayout>
  </w:shapeDefaults>
  <w:decimalSymbol w:val=","/>
  <w:listSeparator w:val=";"/>
  <w14:docId w14:val="05DC4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807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807A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12EC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751943"/>
    <w:pPr>
      <w:ind w:left="720"/>
      <w:contextualSpacing/>
    </w:pPr>
  </w:style>
  <w:style w:type="paragraph" w:styleId="Header">
    <w:name w:val="header"/>
    <w:basedOn w:val="Normal"/>
    <w:link w:val="HeaderChar"/>
    <w:uiPriority w:val="99"/>
    <w:unhideWhenUsed/>
    <w:rsid w:val="008854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54DD"/>
  </w:style>
  <w:style w:type="paragraph" w:styleId="Footer">
    <w:name w:val="footer"/>
    <w:basedOn w:val="Normal"/>
    <w:link w:val="FooterChar"/>
    <w:uiPriority w:val="99"/>
    <w:unhideWhenUsed/>
    <w:rsid w:val="008854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54DD"/>
  </w:style>
  <w:style w:type="character" w:customStyle="1" w:styleId="Heading1Char">
    <w:name w:val="Heading 1 Char"/>
    <w:basedOn w:val="DefaultParagraphFont"/>
    <w:link w:val="Heading1"/>
    <w:uiPriority w:val="9"/>
    <w:rsid w:val="00D807AE"/>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D807AE"/>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E81CBE"/>
    <w:pPr>
      <w:outlineLvl w:val="9"/>
    </w:pPr>
  </w:style>
  <w:style w:type="paragraph" w:styleId="TOC1">
    <w:name w:val="toc 1"/>
    <w:basedOn w:val="Normal"/>
    <w:next w:val="Normal"/>
    <w:autoRedefine/>
    <w:uiPriority w:val="39"/>
    <w:unhideWhenUsed/>
    <w:rsid w:val="00E81CBE"/>
    <w:pPr>
      <w:spacing w:after="100"/>
    </w:pPr>
  </w:style>
  <w:style w:type="paragraph" w:styleId="TOC2">
    <w:name w:val="toc 2"/>
    <w:basedOn w:val="Normal"/>
    <w:next w:val="Normal"/>
    <w:autoRedefine/>
    <w:uiPriority w:val="39"/>
    <w:unhideWhenUsed/>
    <w:rsid w:val="00E81CBE"/>
    <w:pPr>
      <w:spacing w:after="100"/>
      <w:ind w:left="220"/>
    </w:pPr>
  </w:style>
  <w:style w:type="character" w:styleId="Hyperlink">
    <w:name w:val="Hyperlink"/>
    <w:basedOn w:val="DefaultParagraphFont"/>
    <w:uiPriority w:val="99"/>
    <w:unhideWhenUsed/>
    <w:rsid w:val="00E81CBE"/>
    <w:rPr>
      <w:color w:val="0563C1" w:themeColor="hyperlink"/>
      <w:u w:val="single"/>
    </w:rPr>
  </w:style>
  <w:style w:type="paragraph" w:styleId="NoSpacing">
    <w:name w:val="No Spacing"/>
    <w:link w:val="NoSpacingChar"/>
    <w:uiPriority w:val="1"/>
    <w:qFormat/>
    <w:rsid w:val="00FD7410"/>
    <w:pPr>
      <w:spacing w:after="0" w:line="240" w:lineRule="auto"/>
    </w:pPr>
    <w:rPr>
      <w:rFonts w:eastAsiaTheme="minorEastAsia"/>
    </w:rPr>
  </w:style>
  <w:style w:type="character" w:customStyle="1" w:styleId="NoSpacingChar">
    <w:name w:val="No Spacing Char"/>
    <w:basedOn w:val="DefaultParagraphFont"/>
    <w:link w:val="NoSpacing"/>
    <w:uiPriority w:val="1"/>
    <w:rsid w:val="00FD7410"/>
    <w:rPr>
      <w:rFonts w:eastAsiaTheme="minorEastAsia"/>
    </w:rPr>
  </w:style>
  <w:style w:type="paragraph" w:styleId="BalloonText">
    <w:name w:val="Balloon Text"/>
    <w:basedOn w:val="Normal"/>
    <w:link w:val="BalloonTextChar"/>
    <w:uiPriority w:val="99"/>
    <w:semiHidden/>
    <w:unhideWhenUsed/>
    <w:rsid w:val="00C15A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5A66"/>
    <w:rPr>
      <w:rFonts w:ascii="Segoe UI" w:hAnsi="Segoe UI" w:cs="Segoe UI"/>
      <w:sz w:val="18"/>
      <w:szCs w:val="18"/>
    </w:rPr>
  </w:style>
  <w:style w:type="character" w:customStyle="1" w:styleId="ListParagraphChar">
    <w:name w:val="List Paragraph Char"/>
    <w:basedOn w:val="DefaultParagraphFont"/>
    <w:link w:val="ListParagraph"/>
    <w:uiPriority w:val="34"/>
    <w:locked/>
    <w:rsid w:val="004B4576"/>
  </w:style>
  <w:style w:type="paragraph" w:styleId="Caption">
    <w:name w:val="caption"/>
    <w:basedOn w:val="Normal"/>
    <w:next w:val="Normal"/>
    <w:uiPriority w:val="35"/>
    <w:unhideWhenUsed/>
    <w:qFormat/>
    <w:rsid w:val="006D5ED9"/>
    <w:pPr>
      <w:spacing w:after="200" w:line="240" w:lineRule="auto"/>
    </w:pPr>
    <w:rPr>
      <w:i/>
      <w:iCs/>
      <w:color w:val="44546A" w:themeColor="text2"/>
      <w:sz w:val="18"/>
      <w:szCs w:val="18"/>
    </w:rPr>
  </w:style>
  <w:style w:type="paragraph" w:styleId="FootnoteText">
    <w:name w:val="footnote text"/>
    <w:basedOn w:val="Normal"/>
    <w:link w:val="FootnoteTextChar"/>
    <w:uiPriority w:val="99"/>
    <w:semiHidden/>
    <w:unhideWhenUsed/>
    <w:rsid w:val="00583CB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83CB2"/>
    <w:rPr>
      <w:sz w:val="20"/>
      <w:szCs w:val="20"/>
    </w:rPr>
  </w:style>
  <w:style w:type="character" w:styleId="FootnoteReference">
    <w:name w:val="footnote reference"/>
    <w:basedOn w:val="DefaultParagraphFont"/>
    <w:uiPriority w:val="99"/>
    <w:semiHidden/>
    <w:unhideWhenUsed/>
    <w:rsid w:val="00583CB2"/>
    <w:rPr>
      <w:vertAlign w:val="superscript"/>
    </w:rPr>
  </w:style>
  <w:style w:type="character" w:customStyle="1" w:styleId="Heading3Char">
    <w:name w:val="Heading 3 Char"/>
    <w:basedOn w:val="DefaultParagraphFont"/>
    <w:link w:val="Heading3"/>
    <w:uiPriority w:val="9"/>
    <w:rsid w:val="00012EC0"/>
    <w:rPr>
      <w:rFonts w:asciiTheme="majorHAnsi" w:eastAsiaTheme="majorEastAsia" w:hAnsiTheme="majorHAnsi" w:cstheme="majorBidi"/>
      <w:color w:val="1F4D78" w:themeColor="accent1" w:themeShade="7F"/>
      <w:sz w:val="24"/>
      <w:szCs w:val="24"/>
    </w:rPr>
  </w:style>
  <w:style w:type="paragraph" w:styleId="TOC3">
    <w:name w:val="toc 3"/>
    <w:basedOn w:val="Normal"/>
    <w:next w:val="Normal"/>
    <w:autoRedefine/>
    <w:uiPriority w:val="39"/>
    <w:unhideWhenUsed/>
    <w:rsid w:val="00953473"/>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807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807A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12EC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751943"/>
    <w:pPr>
      <w:ind w:left="720"/>
      <w:contextualSpacing/>
    </w:pPr>
  </w:style>
  <w:style w:type="paragraph" w:styleId="Header">
    <w:name w:val="header"/>
    <w:basedOn w:val="Normal"/>
    <w:link w:val="HeaderChar"/>
    <w:uiPriority w:val="99"/>
    <w:unhideWhenUsed/>
    <w:rsid w:val="008854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54DD"/>
  </w:style>
  <w:style w:type="paragraph" w:styleId="Footer">
    <w:name w:val="footer"/>
    <w:basedOn w:val="Normal"/>
    <w:link w:val="FooterChar"/>
    <w:uiPriority w:val="99"/>
    <w:unhideWhenUsed/>
    <w:rsid w:val="008854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54DD"/>
  </w:style>
  <w:style w:type="character" w:customStyle="1" w:styleId="Heading1Char">
    <w:name w:val="Heading 1 Char"/>
    <w:basedOn w:val="DefaultParagraphFont"/>
    <w:link w:val="Heading1"/>
    <w:uiPriority w:val="9"/>
    <w:rsid w:val="00D807AE"/>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D807AE"/>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E81CBE"/>
    <w:pPr>
      <w:outlineLvl w:val="9"/>
    </w:pPr>
  </w:style>
  <w:style w:type="paragraph" w:styleId="TOC1">
    <w:name w:val="toc 1"/>
    <w:basedOn w:val="Normal"/>
    <w:next w:val="Normal"/>
    <w:autoRedefine/>
    <w:uiPriority w:val="39"/>
    <w:unhideWhenUsed/>
    <w:rsid w:val="00E81CBE"/>
    <w:pPr>
      <w:spacing w:after="100"/>
    </w:pPr>
  </w:style>
  <w:style w:type="paragraph" w:styleId="TOC2">
    <w:name w:val="toc 2"/>
    <w:basedOn w:val="Normal"/>
    <w:next w:val="Normal"/>
    <w:autoRedefine/>
    <w:uiPriority w:val="39"/>
    <w:unhideWhenUsed/>
    <w:rsid w:val="00E81CBE"/>
    <w:pPr>
      <w:spacing w:after="100"/>
      <w:ind w:left="220"/>
    </w:pPr>
  </w:style>
  <w:style w:type="character" w:styleId="Hyperlink">
    <w:name w:val="Hyperlink"/>
    <w:basedOn w:val="DefaultParagraphFont"/>
    <w:uiPriority w:val="99"/>
    <w:unhideWhenUsed/>
    <w:rsid w:val="00E81CBE"/>
    <w:rPr>
      <w:color w:val="0563C1" w:themeColor="hyperlink"/>
      <w:u w:val="single"/>
    </w:rPr>
  </w:style>
  <w:style w:type="paragraph" w:styleId="NoSpacing">
    <w:name w:val="No Spacing"/>
    <w:link w:val="NoSpacingChar"/>
    <w:uiPriority w:val="1"/>
    <w:qFormat/>
    <w:rsid w:val="00FD7410"/>
    <w:pPr>
      <w:spacing w:after="0" w:line="240" w:lineRule="auto"/>
    </w:pPr>
    <w:rPr>
      <w:rFonts w:eastAsiaTheme="minorEastAsia"/>
    </w:rPr>
  </w:style>
  <w:style w:type="character" w:customStyle="1" w:styleId="NoSpacingChar">
    <w:name w:val="No Spacing Char"/>
    <w:basedOn w:val="DefaultParagraphFont"/>
    <w:link w:val="NoSpacing"/>
    <w:uiPriority w:val="1"/>
    <w:rsid w:val="00FD7410"/>
    <w:rPr>
      <w:rFonts w:eastAsiaTheme="minorEastAsia"/>
    </w:rPr>
  </w:style>
  <w:style w:type="paragraph" w:styleId="BalloonText">
    <w:name w:val="Balloon Text"/>
    <w:basedOn w:val="Normal"/>
    <w:link w:val="BalloonTextChar"/>
    <w:uiPriority w:val="99"/>
    <w:semiHidden/>
    <w:unhideWhenUsed/>
    <w:rsid w:val="00C15A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5A66"/>
    <w:rPr>
      <w:rFonts w:ascii="Segoe UI" w:hAnsi="Segoe UI" w:cs="Segoe UI"/>
      <w:sz w:val="18"/>
      <w:szCs w:val="18"/>
    </w:rPr>
  </w:style>
  <w:style w:type="character" w:customStyle="1" w:styleId="ListParagraphChar">
    <w:name w:val="List Paragraph Char"/>
    <w:basedOn w:val="DefaultParagraphFont"/>
    <w:link w:val="ListParagraph"/>
    <w:uiPriority w:val="34"/>
    <w:locked/>
    <w:rsid w:val="004B4576"/>
  </w:style>
  <w:style w:type="paragraph" w:styleId="Caption">
    <w:name w:val="caption"/>
    <w:basedOn w:val="Normal"/>
    <w:next w:val="Normal"/>
    <w:uiPriority w:val="35"/>
    <w:unhideWhenUsed/>
    <w:qFormat/>
    <w:rsid w:val="006D5ED9"/>
    <w:pPr>
      <w:spacing w:after="200" w:line="240" w:lineRule="auto"/>
    </w:pPr>
    <w:rPr>
      <w:i/>
      <w:iCs/>
      <w:color w:val="44546A" w:themeColor="text2"/>
      <w:sz w:val="18"/>
      <w:szCs w:val="18"/>
    </w:rPr>
  </w:style>
  <w:style w:type="paragraph" w:styleId="FootnoteText">
    <w:name w:val="footnote text"/>
    <w:basedOn w:val="Normal"/>
    <w:link w:val="FootnoteTextChar"/>
    <w:uiPriority w:val="99"/>
    <w:semiHidden/>
    <w:unhideWhenUsed/>
    <w:rsid w:val="00583CB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83CB2"/>
    <w:rPr>
      <w:sz w:val="20"/>
      <w:szCs w:val="20"/>
    </w:rPr>
  </w:style>
  <w:style w:type="character" w:styleId="FootnoteReference">
    <w:name w:val="footnote reference"/>
    <w:basedOn w:val="DefaultParagraphFont"/>
    <w:uiPriority w:val="99"/>
    <w:semiHidden/>
    <w:unhideWhenUsed/>
    <w:rsid w:val="00583CB2"/>
    <w:rPr>
      <w:vertAlign w:val="superscript"/>
    </w:rPr>
  </w:style>
  <w:style w:type="character" w:customStyle="1" w:styleId="Heading3Char">
    <w:name w:val="Heading 3 Char"/>
    <w:basedOn w:val="DefaultParagraphFont"/>
    <w:link w:val="Heading3"/>
    <w:uiPriority w:val="9"/>
    <w:rsid w:val="00012EC0"/>
    <w:rPr>
      <w:rFonts w:asciiTheme="majorHAnsi" w:eastAsiaTheme="majorEastAsia" w:hAnsiTheme="majorHAnsi" w:cstheme="majorBidi"/>
      <w:color w:val="1F4D78" w:themeColor="accent1" w:themeShade="7F"/>
      <w:sz w:val="24"/>
      <w:szCs w:val="24"/>
    </w:rPr>
  </w:style>
  <w:style w:type="paragraph" w:styleId="TOC3">
    <w:name w:val="toc 3"/>
    <w:basedOn w:val="Normal"/>
    <w:next w:val="Normal"/>
    <w:autoRedefine/>
    <w:uiPriority w:val="39"/>
    <w:unhideWhenUsed/>
    <w:rsid w:val="00953473"/>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0660886">
      <w:bodyDiv w:val="1"/>
      <w:marLeft w:val="0"/>
      <w:marRight w:val="0"/>
      <w:marTop w:val="0"/>
      <w:marBottom w:val="0"/>
      <w:divBdr>
        <w:top w:val="none" w:sz="0" w:space="0" w:color="auto"/>
        <w:left w:val="none" w:sz="0" w:space="0" w:color="auto"/>
        <w:bottom w:val="none" w:sz="0" w:space="0" w:color="auto"/>
        <w:right w:val="none" w:sz="0" w:space="0" w:color="auto"/>
      </w:divBdr>
    </w:div>
    <w:div w:id="717432371">
      <w:bodyDiv w:val="1"/>
      <w:marLeft w:val="0"/>
      <w:marRight w:val="0"/>
      <w:marTop w:val="0"/>
      <w:marBottom w:val="0"/>
      <w:divBdr>
        <w:top w:val="none" w:sz="0" w:space="0" w:color="auto"/>
        <w:left w:val="none" w:sz="0" w:space="0" w:color="auto"/>
        <w:bottom w:val="none" w:sz="0" w:space="0" w:color="auto"/>
        <w:right w:val="none" w:sz="0" w:space="0" w:color="auto"/>
      </w:divBdr>
    </w:div>
    <w:div w:id="730157619">
      <w:bodyDiv w:val="1"/>
      <w:marLeft w:val="0"/>
      <w:marRight w:val="0"/>
      <w:marTop w:val="0"/>
      <w:marBottom w:val="0"/>
      <w:divBdr>
        <w:top w:val="none" w:sz="0" w:space="0" w:color="auto"/>
        <w:left w:val="none" w:sz="0" w:space="0" w:color="auto"/>
        <w:bottom w:val="none" w:sz="0" w:space="0" w:color="auto"/>
        <w:right w:val="none" w:sz="0" w:space="0" w:color="auto"/>
      </w:divBdr>
    </w:div>
    <w:div w:id="853150037">
      <w:bodyDiv w:val="1"/>
      <w:marLeft w:val="0"/>
      <w:marRight w:val="0"/>
      <w:marTop w:val="0"/>
      <w:marBottom w:val="0"/>
      <w:divBdr>
        <w:top w:val="none" w:sz="0" w:space="0" w:color="auto"/>
        <w:left w:val="none" w:sz="0" w:space="0" w:color="auto"/>
        <w:bottom w:val="none" w:sz="0" w:space="0" w:color="auto"/>
        <w:right w:val="none" w:sz="0" w:space="0" w:color="auto"/>
      </w:divBdr>
    </w:div>
    <w:div w:id="923761772">
      <w:bodyDiv w:val="1"/>
      <w:marLeft w:val="0"/>
      <w:marRight w:val="0"/>
      <w:marTop w:val="0"/>
      <w:marBottom w:val="0"/>
      <w:divBdr>
        <w:top w:val="none" w:sz="0" w:space="0" w:color="auto"/>
        <w:left w:val="none" w:sz="0" w:space="0" w:color="auto"/>
        <w:bottom w:val="none" w:sz="0" w:space="0" w:color="auto"/>
        <w:right w:val="none" w:sz="0" w:space="0" w:color="auto"/>
      </w:divBdr>
    </w:div>
    <w:div w:id="942809554">
      <w:bodyDiv w:val="1"/>
      <w:marLeft w:val="0"/>
      <w:marRight w:val="0"/>
      <w:marTop w:val="0"/>
      <w:marBottom w:val="0"/>
      <w:divBdr>
        <w:top w:val="none" w:sz="0" w:space="0" w:color="auto"/>
        <w:left w:val="none" w:sz="0" w:space="0" w:color="auto"/>
        <w:bottom w:val="none" w:sz="0" w:space="0" w:color="auto"/>
        <w:right w:val="none" w:sz="0" w:space="0" w:color="auto"/>
      </w:divBdr>
    </w:div>
    <w:div w:id="1203908619">
      <w:bodyDiv w:val="1"/>
      <w:marLeft w:val="0"/>
      <w:marRight w:val="0"/>
      <w:marTop w:val="0"/>
      <w:marBottom w:val="0"/>
      <w:divBdr>
        <w:top w:val="none" w:sz="0" w:space="0" w:color="auto"/>
        <w:left w:val="none" w:sz="0" w:space="0" w:color="auto"/>
        <w:bottom w:val="none" w:sz="0" w:space="0" w:color="auto"/>
        <w:right w:val="none" w:sz="0" w:space="0" w:color="auto"/>
      </w:divBdr>
    </w:div>
    <w:div w:id="1222519819">
      <w:bodyDiv w:val="1"/>
      <w:marLeft w:val="0"/>
      <w:marRight w:val="0"/>
      <w:marTop w:val="0"/>
      <w:marBottom w:val="0"/>
      <w:divBdr>
        <w:top w:val="none" w:sz="0" w:space="0" w:color="auto"/>
        <w:left w:val="none" w:sz="0" w:space="0" w:color="auto"/>
        <w:bottom w:val="none" w:sz="0" w:space="0" w:color="auto"/>
        <w:right w:val="none" w:sz="0" w:space="0" w:color="auto"/>
      </w:divBdr>
    </w:div>
    <w:div w:id="1224834945">
      <w:bodyDiv w:val="1"/>
      <w:marLeft w:val="0"/>
      <w:marRight w:val="0"/>
      <w:marTop w:val="0"/>
      <w:marBottom w:val="0"/>
      <w:divBdr>
        <w:top w:val="none" w:sz="0" w:space="0" w:color="auto"/>
        <w:left w:val="none" w:sz="0" w:space="0" w:color="auto"/>
        <w:bottom w:val="none" w:sz="0" w:space="0" w:color="auto"/>
        <w:right w:val="none" w:sz="0" w:space="0" w:color="auto"/>
      </w:divBdr>
    </w:div>
    <w:div w:id="1251891585">
      <w:bodyDiv w:val="1"/>
      <w:marLeft w:val="0"/>
      <w:marRight w:val="0"/>
      <w:marTop w:val="0"/>
      <w:marBottom w:val="0"/>
      <w:divBdr>
        <w:top w:val="none" w:sz="0" w:space="0" w:color="auto"/>
        <w:left w:val="none" w:sz="0" w:space="0" w:color="auto"/>
        <w:bottom w:val="none" w:sz="0" w:space="0" w:color="auto"/>
        <w:right w:val="none" w:sz="0" w:space="0" w:color="auto"/>
      </w:divBdr>
    </w:div>
    <w:div w:id="1255239695">
      <w:bodyDiv w:val="1"/>
      <w:marLeft w:val="0"/>
      <w:marRight w:val="0"/>
      <w:marTop w:val="0"/>
      <w:marBottom w:val="0"/>
      <w:divBdr>
        <w:top w:val="none" w:sz="0" w:space="0" w:color="auto"/>
        <w:left w:val="none" w:sz="0" w:space="0" w:color="auto"/>
        <w:bottom w:val="none" w:sz="0" w:space="0" w:color="auto"/>
        <w:right w:val="none" w:sz="0" w:space="0" w:color="auto"/>
      </w:divBdr>
    </w:div>
    <w:div w:id="1331711988">
      <w:bodyDiv w:val="1"/>
      <w:marLeft w:val="0"/>
      <w:marRight w:val="0"/>
      <w:marTop w:val="0"/>
      <w:marBottom w:val="0"/>
      <w:divBdr>
        <w:top w:val="none" w:sz="0" w:space="0" w:color="auto"/>
        <w:left w:val="none" w:sz="0" w:space="0" w:color="auto"/>
        <w:bottom w:val="none" w:sz="0" w:space="0" w:color="auto"/>
        <w:right w:val="none" w:sz="0" w:space="0" w:color="auto"/>
      </w:divBdr>
    </w:div>
    <w:div w:id="1435055627">
      <w:bodyDiv w:val="1"/>
      <w:marLeft w:val="0"/>
      <w:marRight w:val="0"/>
      <w:marTop w:val="0"/>
      <w:marBottom w:val="0"/>
      <w:divBdr>
        <w:top w:val="none" w:sz="0" w:space="0" w:color="auto"/>
        <w:left w:val="none" w:sz="0" w:space="0" w:color="auto"/>
        <w:bottom w:val="none" w:sz="0" w:space="0" w:color="auto"/>
        <w:right w:val="none" w:sz="0" w:space="0" w:color="auto"/>
      </w:divBdr>
    </w:div>
    <w:div w:id="1683362874">
      <w:bodyDiv w:val="1"/>
      <w:marLeft w:val="0"/>
      <w:marRight w:val="0"/>
      <w:marTop w:val="0"/>
      <w:marBottom w:val="0"/>
      <w:divBdr>
        <w:top w:val="none" w:sz="0" w:space="0" w:color="auto"/>
        <w:left w:val="none" w:sz="0" w:space="0" w:color="auto"/>
        <w:bottom w:val="none" w:sz="0" w:space="0" w:color="auto"/>
        <w:right w:val="none" w:sz="0" w:space="0" w:color="auto"/>
      </w:divBdr>
    </w:div>
    <w:div w:id="1824000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diagramColors" Target="diagrams/colors1.xml"/><Relationship Id="rId26" Type="http://schemas.openxmlformats.org/officeDocument/2006/relationships/image" Target="media/image7.jpeg"/><Relationship Id="rId39" Type="http://schemas.openxmlformats.org/officeDocument/2006/relationships/header" Target="header6.xml"/><Relationship Id="rId21" Type="http://schemas.openxmlformats.org/officeDocument/2006/relationships/header" Target="header1.xml"/><Relationship Id="rId34" Type="http://schemas.openxmlformats.org/officeDocument/2006/relationships/image" Target="media/image15.jpeg"/><Relationship Id="rId42"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diagramLayout" Target="diagrams/layout1.xml"/><Relationship Id="rId20" Type="http://schemas.openxmlformats.org/officeDocument/2006/relationships/chart" Target="charts/chart1.xml"/><Relationship Id="rId29" Type="http://schemas.openxmlformats.org/officeDocument/2006/relationships/image" Target="media/image10.jpeg"/><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3.xml"/><Relationship Id="rId32" Type="http://schemas.openxmlformats.org/officeDocument/2006/relationships/image" Target="media/image13.jpeg"/><Relationship Id="rId37" Type="http://schemas.openxmlformats.org/officeDocument/2006/relationships/header" Target="header5.xml"/><Relationship Id="rId40" Type="http://schemas.openxmlformats.org/officeDocument/2006/relationships/chart" Target="charts/chart2.xml"/><Relationship Id="rId5" Type="http://schemas.microsoft.com/office/2007/relationships/stylesWithEffects" Target="stylesWithEffects.xml"/><Relationship Id="rId15" Type="http://schemas.openxmlformats.org/officeDocument/2006/relationships/diagramData" Target="diagrams/data1.xml"/><Relationship Id="rId23" Type="http://schemas.openxmlformats.org/officeDocument/2006/relationships/footer" Target="footer1.xml"/><Relationship Id="rId28" Type="http://schemas.openxmlformats.org/officeDocument/2006/relationships/image" Target="media/image9.jpeg"/><Relationship Id="rId36" Type="http://schemas.openxmlformats.org/officeDocument/2006/relationships/footer" Target="footer3.xml"/><Relationship Id="rId10" Type="http://schemas.openxmlformats.org/officeDocument/2006/relationships/image" Target="media/image1.jpeg"/><Relationship Id="rId19" Type="http://schemas.microsoft.com/office/2007/relationships/diagramDrawing" Target="diagrams/drawing1.xml"/><Relationship Id="rId31"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wmf"/><Relationship Id="rId22" Type="http://schemas.openxmlformats.org/officeDocument/2006/relationships/header" Target="header2.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header" Target="header4.xml"/><Relationship Id="rId43"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image" Target="media/image2.gif"/><Relationship Id="rId17" Type="http://schemas.openxmlformats.org/officeDocument/2006/relationships/diagramQuickStyle" Target="diagrams/quickStyle1.xml"/><Relationship Id="rId25" Type="http://schemas.openxmlformats.org/officeDocument/2006/relationships/footer" Target="footer2.xml"/><Relationship Id="rId33" Type="http://schemas.openxmlformats.org/officeDocument/2006/relationships/image" Target="media/image14.jpeg"/><Relationship Id="rId38" Type="http://schemas.openxmlformats.org/officeDocument/2006/relationships/footer" Target="footer4.xml"/></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4.wmf"/><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3" Type="http://schemas.openxmlformats.org/officeDocument/2006/relationships/image" Target="media/image4.wmf"/><Relationship Id="rId2" Type="http://schemas.openxmlformats.org/officeDocument/2006/relationships/image" Target="media/image5.png"/><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4.wmf"/><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4.wmf"/><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4.wmf"/><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D:\RBC\_Dept%20Consultanta\_Proiecte%20Strategii%20Dezvoltare%20Locala\1.%20Strategie%20CJ%20Harghita\Proiecte_date%20centralizatoare\fise%20in%20excel_08.03.2016_PROBLEME.xlsx" TargetMode="External"/></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D:\RBC\_Dept%20Consultanta\_Proiecte%20Strategii%20Dezvoltare%20Locala\1.%20Strategie%20CJ%20Harghita\Portofoliu\Analiza%20chestionare\Ch%20intrebarea%203%20si%20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E2B1-45F1-B156-6C7D41BA5345}"/>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E2B1-45F1-B156-6C7D41BA5345}"/>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E2B1-45F1-B156-6C7D41BA5345}"/>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E2B1-45F1-B156-6C7D41BA5345}"/>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E2B1-45F1-B156-6C7D41BA5345}"/>
              </c:ext>
            </c:extLst>
          </c:dPt>
          <c:dPt>
            <c:idx val="5"/>
            <c:bubble3D val="0"/>
            <c:explosion val="19"/>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E2B1-45F1-B156-6C7D41BA5345}"/>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E2B1-45F1-B156-6C7D41BA5345}"/>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E2B1-45F1-B156-6C7D41BA5345}"/>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E2B1-45F1-B156-6C7D41BA5345}"/>
              </c:ext>
            </c:extLst>
          </c:dPt>
          <c:dLbls>
            <c:dLbl>
              <c:idx val="3"/>
              <c:layout>
                <c:manualLayout>
                  <c:x val="-2.3307240704500999E-2"/>
                  <c:y val="-9.7506963251380599E-2"/>
                </c:manualLayout>
              </c:layou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2B1-45F1-B156-6C7D41BA534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ro-RO"/>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grafic!$A$2:$A$10</c:f>
              <c:strCache>
                <c:ptCount val="9"/>
                <c:pt idx="0">
                  <c:v>Agricultură și silvicultură</c:v>
                </c:pt>
                <c:pt idx="1">
                  <c:v>Capacitate administrativă și mediul asociativ</c:v>
                </c:pt>
                <c:pt idx="2">
                  <c:v>Cultură și culte</c:v>
                </c:pt>
                <c:pt idx="3">
                  <c:v>Economie și sectorul de activități comerciale</c:v>
                </c:pt>
                <c:pt idx="4">
                  <c:v>Educație</c:v>
                </c:pt>
                <c:pt idx="5">
                  <c:v>Infrastructura, energie, resurse naturale și mediu</c:v>
                </c:pt>
                <c:pt idx="6">
                  <c:v>Sănătate</c:v>
                </c:pt>
                <c:pt idx="7">
                  <c:v>Social</c:v>
                </c:pt>
                <c:pt idx="8">
                  <c:v>Turism </c:v>
                </c:pt>
              </c:strCache>
            </c:strRef>
          </c:cat>
          <c:val>
            <c:numRef>
              <c:f>grafic!$B$2:$B$10</c:f>
              <c:numCache>
                <c:formatCode>General</c:formatCode>
                <c:ptCount val="9"/>
                <c:pt idx="0">
                  <c:v>41</c:v>
                </c:pt>
                <c:pt idx="1">
                  <c:v>30</c:v>
                </c:pt>
                <c:pt idx="2">
                  <c:v>106</c:v>
                </c:pt>
                <c:pt idx="3">
                  <c:v>49</c:v>
                </c:pt>
                <c:pt idx="4">
                  <c:v>52</c:v>
                </c:pt>
                <c:pt idx="5">
                  <c:v>467</c:v>
                </c:pt>
                <c:pt idx="6">
                  <c:v>20</c:v>
                </c:pt>
                <c:pt idx="7">
                  <c:v>37</c:v>
                </c:pt>
                <c:pt idx="8">
                  <c:v>55</c:v>
                </c:pt>
              </c:numCache>
            </c:numRef>
          </c:val>
          <c:extLst xmlns:c16r2="http://schemas.microsoft.com/office/drawing/2015/06/chart">
            <c:ext xmlns:c16="http://schemas.microsoft.com/office/drawing/2014/chart" uri="{C3380CC4-5D6E-409C-BE32-E72D297353CC}">
              <c16:uniqueId val="{00000012-E2B1-45F1-B156-6C7D41BA5345}"/>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o-R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464433756735397E-2"/>
          <c:y val="9.9298365073271097E-2"/>
          <c:w val="0.83597578979684095"/>
          <c:h val="0.79404356424168199"/>
        </c:manualLayout>
      </c:layout>
      <c:pie3DChart>
        <c:varyColors val="1"/>
        <c:ser>
          <c:idx val="0"/>
          <c:order val="0"/>
          <c:tx>
            <c:strRef>
              <c:f>grafic!$B$1</c:f>
              <c:strCache>
                <c:ptCount val="1"/>
                <c:pt idx="0">
                  <c:v>Nr. răspunsuri</c:v>
                </c:pt>
              </c:strCache>
            </c:strRef>
          </c:tx>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27F7-4007-8C48-D1F9F9E00332}"/>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27F7-4007-8C48-D1F9F9E00332}"/>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27F7-4007-8C48-D1F9F9E00332}"/>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27F7-4007-8C48-D1F9F9E00332}"/>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27F7-4007-8C48-D1F9F9E00332}"/>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27F7-4007-8C48-D1F9F9E00332}"/>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27F7-4007-8C48-D1F9F9E00332}"/>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27F7-4007-8C48-D1F9F9E00332}"/>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27F7-4007-8C48-D1F9F9E00332}"/>
              </c:ext>
            </c:extLst>
          </c:dPt>
          <c:dLbls>
            <c:dLbl>
              <c:idx val="0"/>
              <c:layout>
                <c:manualLayout>
                  <c:x val="-4.4010678770092203E-3"/>
                  <c:y val="-2.7822045935031198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7F7-4007-8C48-D1F9F9E00332}"/>
                </c:ext>
              </c:extLst>
            </c:dLbl>
            <c:dLbl>
              <c:idx val="2"/>
              <c:layout>
                <c:manualLayout>
                  <c:x val="-1.21870510469906E-2"/>
                  <c:y val="2.68657180184316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7F7-4007-8C48-D1F9F9E00332}"/>
                </c:ext>
              </c:extLst>
            </c:dLbl>
            <c:dLbl>
              <c:idx val="4"/>
              <c:layout>
                <c:manualLayout>
                  <c:x val="-0.15493365906044701"/>
                  <c:y val="-6.3974082073434094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7F7-4007-8C48-D1F9F9E00332}"/>
                </c:ext>
              </c:extLst>
            </c:dLbl>
            <c:dLbl>
              <c:idx val="5"/>
              <c:layout>
                <c:manualLayout>
                  <c:x val="-9.5712464313402704E-2"/>
                  <c:y val="-2.6416581335404799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7F7-4007-8C48-D1F9F9E00332}"/>
                </c:ext>
              </c:extLst>
            </c:dLbl>
            <c:dLbl>
              <c:idx val="7"/>
              <c:layout>
                <c:manualLayout>
                  <c:x val="-1.41330315511774E-2"/>
                  <c:y val="-8.7780516224709504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7F7-4007-8C48-D1F9F9E00332}"/>
                </c:ext>
              </c:extLst>
            </c:dLbl>
            <c:dLbl>
              <c:idx val="8"/>
              <c:layout>
                <c:manualLayout>
                  <c:x val="-4.8408760201174697E-2"/>
                  <c:y val="-1.3081070049829099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7F7-4007-8C48-D1F9F9E00332}"/>
                </c:ext>
              </c:extLst>
            </c:dLbl>
            <c:dLbl>
              <c:idx val="10"/>
              <c:layout>
                <c:manualLayout>
                  <c:x val="5.8182472874511804E-3"/>
                  <c:y val="-7.5321634123088899E-2"/>
                </c:manualLayout>
              </c:layout>
              <c:showLegendKey val="1"/>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7F7-4007-8C48-D1F9F9E0033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o-RO"/>
              </a:p>
            </c:txPr>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grafic!$A$2:$A$10</c:f>
              <c:strCache>
                <c:ptCount val="9"/>
                <c:pt idx="0">
                  <c:v>Agricultură, zootehnie și silvicultură</c:v>
                </c:pt>
                <c:pt idx="1">
                  <c:v>Capacitate administrativă</c:v>
                </c:pt>
                <c:pt idx="2">
                  <c:v>Economie  </c:v>
                </c:pt>
                <c:pt idx="3">
                  <c:v>Educație</c:v>
                </c:pt>
                <c:pt idx="4">
                  <c:v>Infrastructură, energie, resurse naturale și mediu</c:v>
                </c:pt>
                <c:pt idx="5">
                  <c:v>Nu au răspuns</c:v>
                </c:pt>
                <c:pt idx="6">
                  <c:v>Sănătate</c:v>
                </c:pt>
                <c:pt idx="7">
                  <c:v>Social</c:v>
                </c:pt>
                <c:pt idx="8">
                  <c:v>Turism</c:v>
                </c:pt>
              </c:strCache>
            </c:strRef>
          </c:cat>
          <c:val>
            <c:numRef>
              <c:f>grafic!$B$2:$B$10</c:f>
              <c:numCache>
                <c:formatCode>General</c:formatCode>
                <c:ptCount val="9"/>
                <c:pt idx="0">
                  <c:v>9</c:v>
                </c:pt>
                <c:pt idx="1">
                  <c:v>2</c:v>
                </c:pt>
                <c:pt idx="2">
                  <c:v>19</c:v>
                </c:pt>
                <c:pt idx="3">
                  <c:v>3</c:v>
                </c:pt>
                <c:pt idx="4">
                  <c:v>27</c:v>
                </c:pt>
                <c:pt idx="5">
                  <c:v>6</c:v>
                </c:pt>
                <c:pt idx="6">
                  <c:v>1</c:v>
                </c:pt>
                <c:pt idx="7">
                  <c:v>2</c:v>
                </c:pt>
                <c:pt idx="8">
                  <c:v>17</c:v>
                </c:pt>
              </c:numCache>
            </c:numRef>
          </c:val>
          <c:extLst xmlns:c16r2="http://schemas.microsoft.com/office/drawing/2015/06/chart">
            <c:ext xmlns:c16="http://schemas.microsoft.com/office/drawing/2014/chart" uri="{C3380CC4-5D6E-409C-BE32-E72D297353CC}">
              <c16:uniqueId val="{00000013-27F7-4007-8C48-D1F9F9E00332}"/>
            </c:ext>
          </c:extLst>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244720C-FBFC-4663-896D-03AAB3AD20CC}" type="doc">
      <dgm:prSet loTypeId="urn:microsoft.com/office/officeart/2005/8/layout/vList6" loCatId="list" qsTypeId="urn:microsoft.com/office/officeart/2005/8/quickstyle/simple5" qsCatId="simple" csTypeId="urn:microsoft.com/office/officeart/2005/8/colors/colorful5" csCatId="colorful" phldr="1"/>
      <dgm:spPr/>
      <dgm:t>
        <a:bodyPr/>
        <a:lstStyle/>
        <a:p>
          <a:endParaRPr lang="en-US"/>
        </a:p>
      </dgm:t>
    </dgm:pt>
    <dgm:pt modelId="{24BF32E4-6719-40BD-8BB2-17CA01F8E5C8}">
      <dgm:prSet phldrT="[Text]" custT="1"/>
      <dgm:spPr/>
      <dgm:t>
        <a:bodyPr/>
        <a:lstStyle/>
        <a:p>
          <a:r>
            <a:rPr lang="ro-RO" sz="1300" b="1">
              <a:latin typeface="+mj-lt"/>
            </a:rPr>
            <a:t>Analiza contextului județean</a:t>
          </a:r>
          <a:endParaRPr lang="en-US" sz="1300" b="1">
            <a:latin typeface="+mj-lt"/>
          </a:endParaRPr>
        </a:p>
      </dgm:t>
    </dgm:pt>
    <dgm:pt modelId="{295D40C0-1657-4A88-9A17-A1BBB7B8F5D3}" type="parTrans" cxnId="{421AADC6-427B-4C98-A7E5-ADA31B2FBA17}">
      <dgm:prSet/>
      <dgm:spPr/>
      <dgm:t>
        <a:bodyPr/>
        <a:lstStyle/>
        <a:p>
          <a:endParaRPr lang="en-US" sz="1200">
            <a:latin typeface="+mj-lt"/>
          </a:endParaRPr>
        </a:p>
      </dgm:t>
    </dgm:pt>
    <dgm:pt modelId="{3952F9FB-396F-41DE-B69D-C1E19CA10F7A}" type="sibTrans" cxnId="{421AADC6-427B-4C98-A7E5-ADA31B2FBA17}">
      <dgm:prSet/>
      <dgm:spPr/>
      <dgm:t>
        <a:bodyPr/>
        <a:lstStyle/>
        <a:p>
          <a:endParaRPr lang="en-US" sz="1200">
            <a:latin typeface="+mj-lt"/>
          </a:endParaRPr>
        </a:p>
      </dgm:t>
    </dgm:pt>
    <dgm:pt modelId="{BE53614F-6837-467E-8ACA-CBADE3FE3B59}">
      <dgm:prSet phldrT="[Text]" custT="1"/>
      <dgm:spPr/>
      <dgm:t>
        <a:bodyPr/>
        <a:lstStyle/>
        <a:p>
          <a:r>
            <a:rPr lang="ro-RO" sz="1200">
              <a:latin typeface="+mj-lt"/>
            </a:rPr>
            <a:t> Analiza necesităților</a:t>
          </a:r>
          <a:endParaRPr lang="en-US" sz="1200">
            <a:latin typeface="+mj-lt"/>
          </a:endParaRPr>
        </a:p>
      </dgm:t>
    </dgm:pt>
    <dgm:pt modelId="{1CD82BB2-070C-40AF-8CA1-BEF6855A0ED0}" type="parTrans" cxnId="{F9F482E3-F4B5-4170-950E-D5E134740813}">
      <dgm:prSet/>
      <dgm:spPr/>
      <dgm:t>
        <a:bodyPr/>
        <a:lstStyle/>
        <a:p>
          <a:endParaRPr lang="en-US" sz="1200">
            <a:latin typeface="+mj-lt"/>
          </a:endParaRPr>
        </a:p>
      </dgm:t>
    </dgm:pt>
    <dgm:pt modelId="{A7827007-055A-441E-8236-58279423101F}" type="sibTrans" cxnId="{F9F482E3-F4B5-4170-950E-D5E134740813}">
      <dgm:prSet/>
      <dgm:spPr/>
      <dgm:t>
        <a:bodyPr/>
        <a:lstStyle/>
        <a:p>
          <a:endParaRPr lang="en-US" sz="1200">
            <a:latin typeface="+mj-lt"/>
          </a:endParaRPr>
        </a:p>
      </dgm:t>
    </dgm:pt>
    <dgm:pt modelId="{309DC209-610C-4E75-BEA2-B8204C41DBCD}">
      <dgm:prSet phldrT="[Text]" custT="1"/>
      <dgm:spPr/>
      <dgm:t>
        <a:bodyPr/>
        <a:lstStyle/>
        <a:p>
          <a:r>
            <a:rPr lang="ro-RO" sz="1200">
              <a:latin typeface="+mj-lt"/>
            </a:rPr>
            <a:t> Intâlniri individuale </a:t>
          </a:r>
          <a:endParaRPr lang="en-US" sz="1200">
            <a:latin typeface="+mj-lt"/>
          </a:endParaRPr>
        </a:p>
      </dgm:t>
    </dgm:pt>
    <dgm:pt modelId="{72B4E5D3-E6F6-47D7-B834-4091156A8687}" type="parTrans" cxnId="{A059DFC4-DE29-4C62-82D1-74FEE5B48EEB}">
      <dgm:prSet/>
      <dgm:spPr/>
      <dgm:t>
        <a:bodyPr/>
        <a:lstStyle/>
        <a:p>
          <a:endParaRPr lang="en-US" sz="1200">
            <a:latin typeface="+mj-lt"/>
          </a:endParaRPr>
        </a:p>
      </dgm:t>
    </dgm:pt>
    <dgm:pt modelId="{FCB65AAE-CD72-453E-A791-6A3921165B72}" type="sibTrans" cxnId="{A059DFC4-DE29-4C62-82D1-74FEE5B48EEB}">
      <dgm:prSet/>
      <dgm:spPr/>
      <dgm:t>
        <a:bodyPr/>
        <a:lstStyle/>
        <a:p>
          <a:endParaRPr lang="en-US" sz="1200">
            <a:latin typeface="+mj-lt"/>
          </a:endParaRPr>
        </a:p>
      </dgm:t>
    </dgm:pt>
    <dgm:pt modelId="{E45CB72D-E119-493B-A4E3-8458EFE742FC}">
      <dgm:prSet phldrT="[Text]" custT="1"/>
      <dgm:spPr/>
      <dgm:t>
        <a:bodyPr/>
        <a:lstStyle/>
        <a:p>
          <a:r>
            <a:rPr lang="ro-RO" sz="1300" b="1">
              <a:latin typeface="+mj-lt"/>
            </a:rPr>
            <a:t>Prelucrarea și integrarea observațiilor și finalizarea portofoliului</a:t>
          </a:r>
          <a:endParaRPr lang="en-US" sz="1300" b="1">
            <a:latin typeface="+mj-lt"/>
          </a:endParaRPr>
        </a:p>
      </dgm:t>
    </dgm:pt>
    <dgm:pt modelId="{6B24910A-6F06-4C27-BDDF-BC6580D5DA17}" type="parTrans" cxnId="{844F9917-B78E-493E-AE5F-DBC5BE9CB25D}">
      <dgm:prSet/>
      <dgm:spPr/>
      <dgm:t>
        <a:bodyPr/>
        <a:lstStyle/>
        <a:p>
          <a:endParaRPr lang="en-US" sz="1200">
            <a:latin typeface="+mj-lt"/>
          </a:endParaRPr>
        </a:p>
      </dgm:t>
    </dgm:pt>
    <dgm:pt modelId="{F81845B6-FBFA-420E-ACD1-45BB9C47519B}" type="sibTrans" cxnId="{844F9917-B78E-493E-AE5F-DBC5BE9CB25D}">
      <dgm:prSet/>
      <dgm:spPr/>
      <dgm:t>
        <a:bodyPr/>
        <a:lstStyle/>
        <a:p>
          <a:endParaRPr lang="en-US" sz="1200">
            <a:latin typeface="+mj-lt"/>
          </a:endParaRPr>
        </a:p>
      </dgm:t>
    </dgm:pt>
    <dgm:pt modelId="{C21509D0-F569-40B5-908A-539AB4F9F39B}">
      <dgm:prSet phldrT="[Text]" custT="1"/>
      <dgm:spPr/>
      <dgm:t>
        <a:bodyPr/>
        <a:lstStyle/>
        <a:p>
          <a:r>
            <a:rPr lang="ro-RO" sz="1200">
              <a:latin typeface="+mj-lt"/>
            </a:rPr>
            <a:t> Prelucrarea și integrarea observațiilor</a:t>
          </a:r>
          <a:endParaRPr lang="en-US" sz="1200">
            <a:latin typeface="+mj-lt"/>
          </a:endParaRPr>
        </a:p>
      </dgm:t>
    </dgm:pt>
    <dgm:pt modelId="{3B40141C-4702-478A-BA1E-94601A1DF26B}" type="parTrans" cxnId="{1D29DB47-3BEC-45C9-BA8C-694AADFE25CD}">
      <dgm:prSet/>
      <dgm:spPr/>
      <dgm:t>
        <a:bodyPr/>
        <a:lstStyle/>
        <a:p>
          <a:endParaRPr lang="en-US" sz="1200">
            <a:latin typeface="+mj-lt"/>
          </a:endParaRPr>
        </a:p>
      </dgm:t>
    </dgm:pt>
    <dgm:pt modelId="{1A4DA8C1-1470-4C7F-9DEA-E87525A87704}" type="sibTrans" cxnId="{1D29DB47-3BEC-45C9-BA8C-694AADFE25CD}">
      <dgm:prSet/>
      <dgm:spPr/>
      <dgm:t>
        <a:bodyPr/>
        <a:lstStyle/>
        <a:p>
          <a:endParaRPr lang="en-US" sz="1200">
            <a:latin typeface="+mj-lt"/>
          </a:endParaRPr>
        </a:p>
      </dgm:t>
    </dgm:pt>
    <dgm:pt modelId="{18E1FE19-4E59-4EE8-A3F8-7287B29BB55B}">
      <dgm:prSet phldrT="[Text]" custT="1"/>
      <dgm:spPr/>
      <dgm:t>
        <a:bodyPr/>
        <a:lstStyle/>
        <a:p>
          <a:r>
            <a:rPr lang="ro-RO" sz="1200">
              <a:latin typeface="+mj-lt"/>
            </a:rPr>
            <a:t> Analiza părților interesate</a:t>
          </a:r>
          <a:endParaRPr lang="en-US" sz="1200">
            <a:latin typeface="+mj-lt"/>
          </a:endParaRPr>
        </a:p>
      </dgm:t>
    </dgm:pt>
    <dgm:pt modelId="{2364498A-1B2C-4468-9A26-76B704F09D9C}" type="parTrans" cxnId="{203D9865-05CB-45D6-80D0-F6957425A2B4}">
      <dgm:prSet/>
      <dgm:spPr/>
      <dgm:t>
        <a:bodyPr/>
        <a:lstStyle/>
        <a:p>
          <a:endParaRPr lang="en-US" sz="1200">
            <a:latin typeface="+mj-lt"/>
          </a:endParaRPr>
        </a:p>
      </dgm:t>
    </dgm:pt>
    <dgm:pt modelId="{A4FD25B4-DDA8-4351-B523-525384877F87}" type="sibTrans" cxnId="{203D9865-05CB-45D6-80D0-F6957425A2B4}">
      <dgm:prSet/>
      <dgm:spPr/>
      <dgm:t>
        <a:bodyPr/>
        <a:lstStyle/>
        <a:p>
          <a:endParaRPr lang="en-US" sz="1200">
            <a:latin typeface="+mj-lt"/>
          </a:endParaRPr>
        </a:p>
      </dgm:t>
    </dgm:pt>
    <dgm:pt modelId="{B9FBF48E-2EC6-4AD4-B217-41955A6BEA64}">
      <dgm:prSet phldrT="[Text]" custT="1"/>
      <dgm:spPr/>
      <dgm:t>
        <a:bodyPr/>
        <a:lstStyle/>
        <a:p>
          <a:r>
            <a:rPr lang="ro-RO" sz="1200">
              <a:latin typeface="+mj-lt"/>
            </a:rPr>
            <a:t> Analiza obiectivelor </a:t>
          </a:r>
          <a:endParaRPr lang="en-US" sz="1200">
            <a:latin typeface="+mj-lt"/>
          </a:endParaRPr>
        </a:p>
      </dgm:t>
    </dgm:pt>
    <dgm:pt modelId="{37A319C2-39AB-4673-9540-98D67EEFE922}" type="parTrans" cxnId="{06A51121-2579-4309-B449-07980541E75E}">
      <dgm:prSet/>
      <dgm:spPr/>
      <dgm:t>
        <a:bodyPr/>
        <a:lstStyle/>
        <a:p>
          <a:endParaRPr lang="en-US" sz="1200">
            <a:latin typeface="+mj-lt"/>
          </a:endParaRPr>
        </a:p>
      </dgm:t>
    </dgm:pt>
    <dgm:pt modelId="{CA68E46F-5725-4F57-A66C-A4C831771BDD}" type="sibTrans" cxnId="{06A51121-2579-4309-B449-07980541E75E}">
      <dgm:prSet/>
      <dgm:spPr/>
      <dgm:t>
        <a:bodyPr/>
        <a:lstStyle/>
        <a:p>
          <a:endParaRPr lang="en-US" sz="1200">
            <a:latin typeface="+mj-lt"/>
          </a:endParaRPr>
        </a:p>
      </dgm:t>
    </dgm:pt>
    <dgm:pt modelId="{5B77EF2B-2236-4469-81E9-B86896505E3B}">
      <dgm:prSet phldrT="[Text]" custT="1"/>
      <dgm:spPr/>
      <dgm:t>
        <a:bodyPr/>
        <a:lstStyle/>
        <a:p>
          <a:r>
            <a:rPr lang="ro-RO" sz="1300" b="1">
              <a:latin typeface="+mj-lt"/>
            </a:rPr>
            <a:t>Stabilirea intervențiilor </a:t>
          </a:r>
          <a:endParaRPr lang="en-US" sz="1300" b="1">
            <a:latin typeface="+mj-lt"/>
          </a:endParaRPr>
        </a:p>
      </dgm:t>
    </dgm:pt>
    <dgm:pt modelId="{135104C1-C5F3-46A6-B619-387D163621BB}" type="parTrans" cxnId="{B8DBAB23-0A6A-4932-AACB-E590D010300C}">
      <dgm:prSet/>
      <dgm:spPr/>
      <dgm:t>
        <a:bodyPr/>
        <a:lstStyle/>
        <a:p>
          <a:endParaRPr lang="en-US" sz="1200">
            <a:latin typeface="+mj-lt"/>
          </a:endParaRPr>
        </a:p>
      </dgm:t>
    </dgm:pt>
    <dgm:pt modelId="{95B3292C-44B4-462B-837A-2E4A4F7E912E}" type="sibTrans" cxnId="{B8DBAB23-0A6A-4932-AACB-E590D010300C}">
      <dgm:prSet/>
      <dgm:spPr/>
      <dgm:t>
        <a:bodyPr/>
        <a:lstStyle/>
        <a:p>
          <a:endParaRPr lang="en-US" sz="1200">
            <a:latin typeface="+mj-lt"/>
          </a:endParaRPr>
        </a:p>
      </dgm:t>
    </dgm:pt>
    <dgm:pt modelId="{7FBEF6EC-65C9-4C0A-8AFB-4E2D07877383}">
      <dgm:prSet custT="1"/>
      <dgm:spPr/>
      <dgm:t>
        <a:bodyPr/>
        <a:lstStyle/>
        <a:p>
          <a:r>
            <a:rPr lang="ro-RO" sz="1200">
              <a:latin typeface="+mj-lt"/>
            </a:rPr>
            <a:t> Identificarea domeniilor de intervenție </a:t>
          </a:r>
          <a:endParaRPr lang="en-US" sz="1200">
            <a:latin typeface="+mj-lt"/>
          </a:endParaRPr>
        </a:p>
      </dgm:t>
    </dgm:pt>
    <dgm:pt modelId="{2D78A411-2BDE-43CA-B198-73F140EE5A6D}" type="parTrans" cxnId="{0FC0157E-7743-4895-8FFF-BAE449E6C898}">
      <dgm:prSet/>
      <dgm:spPr/>
      <dgm:t>
        <a:bodyPr/>
        <a:lstStyle/>
        <a:p>
          <a:endParaRPr lang="en-US" sz="1200">
            <a:latin typeface="+mj-lt"/>
          </a:endParaRPr>
        </a:p>
      </dgm:t>
    </dgm:pt>
    <dgm:pt modelId="{9CEBC3E6-E15B-4C9E-AE42-B0AE743CFE10}" type="sibTrans" cxnId="{0FC0157E-7743-4895-8FFF-BAE449E6C898}">
      <dgm:prSet/>
      <dgm:spPr/>
      <dgm:t>
        <a:bodyPr/>
        <a:lstStyle/>
        <a:p>
          <a:endParaRPr lang="en-US" sz="1200">
            <a:latin typeface="+mj-lt"/>
          </a:endParaRPr>
        </a:p>
      </dgm:t>
    </dgm:pt>
    <dgm:pt modelId="{E9773CE3-0CD6-47E5-9A5B-00D9EF53AE10}">
      <dgm:prSet custT="1"/>
      <dgm:spPr/>
      <dgm:t>
        <a:bodyPr/>
        <a:lstStyle/>
        <a:p>
          <a:r>
            <a:rPr lang="ro-RO" sz="1200">
              <a:latin typeface="+mj-lt"/>
            </a:rPr>
            <a:t> Generarea ideilor de proiecte microregionale</a:t>
          </a:r>
          <a:endParaRPr lang="en-US" sz="1200">
            <a:latin typeface="+mj-lt"/>
          </a:endParaRPr>
        </a:p>
      </dgm:t>
    </dgm:pt>
    <dgm:pt modelId="{87817664-C640-475A-9BC7-3A3B2707FCDC}" type="parTrans" cxnId="{A6A27EC0-C72C-4C1B-AE2A-80B6F83CB151}">
      <dgm:prSet/>
      <dgm:spPr/>
      <dgm:t>
        <a:bodyPr/>
        <a:lstStyle/>
        <a:p>
          <a:endParaRPr lang="en-US" sz="1200">
            <a:latin typeface="+mj-lt"/>
          </a:endParaRPr>
        </a:p>
      </dgm:t>
    </dgm:pt>
    <dgm:pt modelId="{F8B47CA8-EFD3-44B1-883F-9940028F7C3F}" type="sibTrans" cxnId="{A6A27EC0-C72C-4C1B-AE2A-80B6F83CB151}">
      <dgm:prSet/>
      <dgm:spPr/>
      <dgm:t>
        <a:bodyPr/>
        <a:lstStyle/>
        <a:p>
          <a:endParaRPr lang="en-US" sz="1200">
            <a:latin typeface="+mj-lt"/>
          </a:endParaRPr>
        </a:p>
      </dgm:t>
    </dgm:pt>
    <dgm:pt modelId="{58352405-35DB-4962-BC25-9B43C586DA14}">
      <dgm:prSet phldrT="[Text]" custT="1"/>
      <dgm:spPr/>
      <dgm:t>
        <a:bodyPr/>
        <a:lstStyle/>
        <a:p>
          <a:r>
            <a:rPr lang="ro-RO" sz="1200">
              <a:latin typeface="+mj-lt"/>
            </a:rPr>
            <a:t> Consultări on - line </a:t>
          </a:r>
          <a:endParaRPr lang="en-US" sz="1200">
            <a:latin typeface="+mj-lt"/>
          </a:endParaRPr>
        </a:p>
      </dgm:t>
    </dgm:pt>
    <dgm:pt modelId="{5BBD0795-C1B5-404E-BA08-354811F4D408}" type="parTrans" cxnId="{7972DC3D-8672-45D1-B4CF-F6643DFC3624}">
      <dgm:prSet/>
      <dgm:spPr/>
      <dgm:t>
        <a:bodyPr/>
        <a:lstStyle/>
        <a:p>
          <a:endParaRPr lang="en-US" sz="1200">
            <a:latin typeface="+mj-lt"/>
          </a:endParaRPr>
        </a:p>
      </dgm:t>
    </dgm:pt>
    <dgm:pt modelId="{224EF421-6C4F-4429-BB26-D2D3A703E3C5}" type="sibTrans" cxnId="{7972DC3D-8672-45D1-B4CF-F6643DFC3624}">
      <dgm:prSet/>
      <dgm:spPr/>
      <dgm:t>
        <a:bodyPr/>
        <a:lstStyle/>
        <a:p>
          <a:endParaRPr lang="en-US" sz="1200">
            <a:latin typeface="+mj-lt"/>
          </a:endParaRPr>
        </a:p>
      </dgm:t>
    </dgm:pt>
    <dgm:pt modelId="{BD9A35EB-8EB7-43AF-8031-49B3D7DA342C}">
      <dgm:prSet phldrT="[Text]" custT="1"/>
      <dgm:spPr/>
      <dgm:t>
        <a:bodyPr/>
        <a:lstStyle/>
        <a:p>
          <a:r>
            <a:rPr lang="ro-RO" sz="1200">
              <a:latin typeface="+mj-lt"/>
            </a:rPr>
            <a:t> Dezbateri publice </a:t>
          </a:r>
          <a:endParaRPr lang="en-US" sz="1200">
            <a:latin typeface="+mj-lt"/>
          </a:endParaRPr>
        </a:p>
      </dgm:t>
    </dgm:pt>
    <dgm:pt modelId="{85AC5286-CAA4-4DE2-A6B6-E9447F5AECC3}" type="parTrans" cxnId="{15C69EFF-D446-4FA6-9405-E1346423D560}">
      <dgm:prSet/>
      <dgm:spPr/>
      <dgm:t>
        <a:bodyPr/>
        <a:lstStyle/>
        <a:p>
          <a:endParaRPr lang="en-US" sz="1200">
            <a:latin typeface="+mj-lt"/>
          </a:endParaRPr>
        </a:p>
      </dgm:t>
    </dgm:pt>
    <dgm:pt modelId="{E8CB6772-C0A4-45C1-B2FF-3F174EEFF403}" type="sibTrans" cxnId="{15C69EFF-D446-4FA6-9405-E1346423D560}">
      <dgm:prSet/>
      <dgm:spPr/>
      <dgm:t>
        <a:bodyPr/>
        <a:lstStyle/>
        <a:p>
          <a:endParaRPr lang="en-US" sz="1200">
            <a:latin typeface="+mj-lt"/>
          </a:endParaRPr>
        </a:p>
      </dgm:t>
    </dgm:pt>
    <dgm:pt modelId="{E73B0FD3-EF07-413C-89EE-B8577F477845}">
      <dgm:prSet phldrT="[Text]" custT="1"/>
      <dgm:spPr/>
      <dgm:t>
        <a:bodyPr/>
        <a:lstStyle/>
        <a:p>
          <a:r>
            <a:rPr lang="ro-RO" sz="1300" b="1">
              <a:latin typeface="+mj-lt"/>
            </a:rPr>
            <a:t>Consultarea propunerii de portofoliu de proiecte </a:t>
          </a:r>
          <a:endParaRPr lang="en-US" sz="1300" b="1">
            <a:latin typeface="+mj-lt"/>
          </a:endParaRPr>
        </a:p>
      </dgm:t>
    </dgm:pt>
    <dgm:pt modelId="{9E148889-B154-4171-9BC7-A98682232964}" type="sibTrans" cxnId="{56D41E8D-08FE-4E99-92D6-7094D41270B5}">
      <dgm:prSet/>
      <dgm:spPr/>
      <dgm:t>
        <a:bodyPr/>
        <a:lstStyle/>
        <a:p>
          <a:endParaRPr lang="en-US" sz="1200">
            <a:latin typeface="+mj-lt"/>
          </a:endParaRPr>
        </a:p>
      </dgm:t>
    </dgm:pt>
    <dgm:pt modelId="{6D7D40A0-50AC-4F5C-986D-1DFE9BC4039E}" type="parTrans" cxnId="{56D41E8D-08FE-4E99-92D6-7094D41270B5}">
      <dgm:prSet/>
      <dgm:spPr/>
      <dgm:t>
        <a:bodyPr/>
        <a:lstStyle/>
        <a:p>
          <a:endParaRPr lang="en-US" sz="1200">
            <a:latin typeface="+mj-lt"/>
          </a:endParaRPr>
        </a:p>
      </dgm:t>
    </dgm:pt>
    <dgm:pt modelId="{CEAB656D-46D8-4EEF-9036-CF158F84AB57}">
      <dgm:prSet phldrT="[Text]" custT="1"/>
      <dgm:spPr/>
      <dgm:t>
        <a:bodyPr/>
        <a:lstStyle/>
        <a:p>
          <a:r>
            <a:rPr lang="ro-RO" sz="1200">
              <a:latin typeface="+mj-lt"/>
            </a:rPr>
            <a:t> Elaborarea conceptelor de proiect </a:t>
          </a:r>
          <a:endParaRPr lang="en-US" sz="1200">
            <a:latin typeface="+mj-lt"/>
          </a:endParaRPr>
        </a:p>
      </dgm:t>
    </dgm:pt>
    <dgm:pt modelId="{44EC7B23-C026-4026-B16D-7E24C01C7E2A}" type="parTrans" cxnId="{AAFCCE4F-69AB-439C-94F1-5EC298606226}">
      <dgm:prSet/>
      <dgm:spPr/>
      <dgm:t>
        <a:bodyPr/>
        <a:lstStyle/>
        <a:p>
          <a:endParaRPr lang="en-US" sz="1200">
            <a:latin typeface="+mj-lt"/>
          </a:endParaRPr>
        </a:p>
      </dgm:t>
    </dgm:pt>
    <dgm:pt modelId="{E3C84CE7-A24F-4423-8BD6-40F6144DE360}" type="sibTrans" cxnId="{AAFCCE4F-69AB-439C-94F1-5EC298606226}">
      <dgm:prSet/>
      <dgm:spPr/>
      <dgm:t>
        <a:bodyPr/>
        <a:lstStyle/>
        <a:p>
          <a:endParaRPr lang="en-US" sz="1200">
            <a:latin typeface="+mj-lt"/>
          </a:endParaRPr>
        </a:p>
      </dgm:t>
    </dgm:pt>
    <dgm:pt modelId="{0B2C15DE-9331-4B71-A9F0-717C79D55002}" type="pres">
      <dgm:prSet presAssocID="{8244720C-FBFC-4663-896D-03AAB3AD20CC}" presName="Name0" presStyleCnt="0">
        <dgm:presLayoutVars>
          <dgm:dir/>
          <dgm:animLvl val="lvl"/>
          <dgm:resizeHandles/>
        </dgm:presLayoutVars>
      </dgm:prSet>
      <dgm:spPr/>
      <dgm:t>
        <a:bodyPr/>
        <a:lstStyle/>
        <a:p>
          <a:endParaRPr lang="ro-RO"/>
        </a:p>
      </dgm:t>
    </dgm:pt>
    <dgm:pt modelId="{DAF5375B-1192-47C6-849C-C0A5DA89BB48}" type="pres">
      <dgm:prSet presAssocID="{24BF32E4-6719-40BD-8BB2-17CA01F8E5C8}" presName="linNode" presStyleCnt="0"/>
      <dgm:spPr/>
    </dgm:pt>
    <dgm:pt modelId="{4EDE479B-6AFC-4655-9D49-A3AF174ED031}" type="pres">
      <dgm:prSet presAssocID="{24BF32E4-6719-40BD-8BB2-17CA01F8E5C8}" presName="parentShp" presStyleLbl="node1" presStyleIdx="0" presStyleCnt="4">
        <dgm:presLayoutVars>
          <dgm:bulletEnabled val="1"/>
        </dgm:presLayoutVars>
      </dgm:prSet>
      <dgm:spPr/>
      <dgm:t>
        <a:bodyPr/>
        <a:lstStyle/>
        <a:p>
          <a:endParaRPr lang="ro-RO"/>
        </a:p>
      </dgm:t>
    </dgm:pt>
    <dgm:pt modelId="{FC31236B-78BD-4427-96D2-2F3968396A5C}" type="pres">
      <dgm:prSet presAssocID="{24BF32E4-6719-40BD-8BB2-17CA01F8E5C8}" presName="childShp" presStyleLbl="bgAccFollowNode1" presStyleIdx="0" presStyleCnt="4">
        <dgm:presLayoutVars>
          <dgm:bulletEnabled val="1"/>
        </dgm:presLayoutVars>
      </dgm:prSet>
      <dgm:spPr/>
      <dgm:t>
        <a:bodyPr/>
        <a:lstStyle/>
        <a:p>
          <a:endParaRPr lang="ro-RO"/>
        </a:p>
      </dgm:t>
    </dgm:pt>
    <dgm:pt modelId="{8E337E77-44B6-47ED-8C6A-EF7EB23E0328}" type="pres">
      <dgm:prSet presAssocID="{3952F9FB-396F-41DE-B69D-C1E19CA10F7A}" presName="spacing" presStyleCnt="0"/>
      <dgm:spPr/>
    </dgm:pt>
    <dgm:pt modelId="{9BCCC29D-7923-4F73-8EFE-ADFB392555E8}" type="pres">
      <dgm:prSet presAssocID="{5B77EF2B-2236-4469-81E9-B86896505E3B}" presName="linNode" presStyleCnt="0"/>
      <dgm:spPr/>
    </dgm:pt>
    <dgm:pt modelId="{A9272463-CDCC-45F9-9CB2-12E73341C88C}" type="pres">
      <dgm:prSet presAssocID="{5B77EF2B-2236-4469-81E9-B86896505E3B}" presName="parentShp" presStyleLbl="node1" presStyleIdx="1" presStyleCnt="4">
        <dgm:presLayoutVars>
          <dgm:bulletEnabled val="1"/>
        </dgm:presLayoutVars>
      </dgm:prSet>
      <dgm:spPr/>
      <dgm:t>
        <a:bodyPr/>
        <a:lstStyle/>
        <a:p>
          <a:endParaRPr lang="ro-RO"/>
        </a:p>
      </dgm:t>
    </dgm:pt>
    <dgm:pt modelId="{CEF44B5F-10CB-49A4-A5A1-FD333B615C60}" type="pres">
      <dgm:prSet presAssocID="{5B77EF2B-2236-4469-81E9-B86896505E3B}" presName="childShp" presStyleLbl="bgAccFollowNode1" presStyleIdx="1" presStyleCnt="4">
        <dgm:presLayoutVars>
          <dgm:bulletEnabled val="1"/>
        </dgm:presLayoutVars>
      </dgm:prSet>
      <dgm:spPr/>
      <dgm:t>
        <a:bodyPr/>
        <a:lstStyle/>
        <a:p>
          <a:endParaRPr lang="ro-RO"/>
        </a:p>
      </dgm:t>
    </dgm:pt>
    <dgm:pt modelId="{D8399F8D-A868-4523-AD2B-E87C83085AFC}" type="pres">
      <dgm:prSet presAssocID="{95B3292C-44B4-462B-837A-2E4A4F7E912E}" presName="spacing" presStyleCnt="0"/>
      <dgm:spPr/>
    </dgm:pt>
    <dgm:pt modelId="{F5092937-2592-44D0-969D-2D8EC33D6837}" type="pres">
      <dgm:prSet presAssocID="{E73B0FD3-EF07-413C-89EE-B8577F477845}" presName="linNode" presStyleCnt="0"/>
      <dgm:spPr/>
    </dgm:pt>
    <dgm:pt modelId="{2EB70680-2FAB-480B-9161-94DC52459ECC}" type="pres">
      <dgm:prSet presAssocID="{E73B0FD3-EF07-413C-89EE-B8577F477845}" presName="parentShp" presStyleLbl="node1" presStyleIdx="2" presStyleCnt="4">
        <dgm:presLayoutVars>
          <dgm:bulletEnabled val="1"/>
        </dgm:presLayoutVars>
      </dgm:prSet>
      <dgm:spPr/>
      <dgm:t>
        <a:bodyPr/>
        <a:lstStyle/>
        <a:p>
          <a:endParaRPr lang="ro-RO"/>
        </a:p>
      </dgm:t>
    </dgm:pt>
    <dgm:pt modelId="{793AA73C-9954-4F7B-AFE2-7842C3F53366}" type="pres">
      <dgm:prSet presAssocID="{E73B0FD3-EF07-413C-89EE-B8577F477845}" presName="childShp" presStyleLbl="bgAccFollowNode1" presStyleIdx="2" presStyleCnt="4">
        <dgm:presLayoutVars>
          <dgm:bulletEnabled val="1"/>
        </dgm:presLayoutVars>
      </dgm:prSet>
      <dgm:spPr/>
      <dgm:t>
        <a:bodyPr/>
        <a:lstStyle/>
        <a:p>
          <a:endParaRPr lang="ro-RO"/>
        </a:p>
      </dgm:t>
    </dgm:pt>
    <dgm:pt modelId="{A1A26819-833D-44AA-91C3-42CD8C0E6791}" type="pres">
      <dgm:prSet presAssocID="{9E148889-B154-4171-9BC7-A98682232964}" presName="spacing" presStyleCnt="0"/>
      <dgm:spPr/>
    </dgm:pt>
    <dgm:pt modelId="{C18D3EE9-59F2-427C-AE7C-784D81F1A804}" type="pres">
      <dgm:prSet presAssocID="{E45CB72D-E119-493B-A4E3-8458EFE742FC}" presName="linNode" presStyleCnt="0"/>
      <dgm:spPr/>
    </dgm:pt>
    <dgm:pt modelId="{62022A91-5B8A-492E-8428-D7C3C0667EC2}" type="pres">
      <dgm:prSet presAssocID="{E45CB72D-E119-493B-A4E3-8458EFE742FC}" presName="parentShp" presStyleLbl="node1" presStyleIdx="3" presStyleCnt="4">
        <dgm:presLayoutVars>
          <dgm:bulletEnabled val="1"/>
        </dgm:presLayoutVars>
      </dgm:prSet>
      <dgm:spPr/>
      <dgm:t>
        <a:bodyPr/>
        <a:lstStyle/>
        <a:p>
          <a:endParaRPr lang="ro-RO"/>
        </a:p>
      </dgm:t>
    </dgm:pt>
    <dgm:pt modelId="{663B43DD-112C-4B38-AF98-D2015C6120CB}" type="pres">
      <dgm:prSet presAssocID="{E45CB72D-E119-493B-A4E3-8458EFE742FC}" presName="childShp" presStyleLbl="bgAccFollowNode1" presStyleIdx="3" presStyleCnt="4" custLinFactNeighborX="0" custLinFactNeighborY="126">
        <dgm:presLayoutVars>
          <dgm:bulletEnabled val="1"/>
        </dgm:presLayoutVars>
      </dgm:prSet>
      <dgm:spPr/>
      <dgm:t>
        <a:bodyPr/>
        <a:lstStyle/>
        <a:p>
          <a:endParaRPr lang="ro-RO"/>
        </a:p>
      </dgm:t>
    </dgm:pt>
  </dgm:ptLst>
  <dgm:cxnLst>
    <dgm:cxn modelId="{EC35829F-404E-4B44-A865-2BD2CCD8CC27}" type="presOf" srcId="{BD9A35EB-8EB7-43AF-8031-49B3D7DA342C}" destId="{793AA73C-9954-4F7B-AFE2-7842C3F53366}" srcOrd="0" destOrd="1" presId="urn:microsoft.com/office/officeart/2005/8/layout/vList6"/>
    <dgm:cxn modelId="{10DD1967-779C-854C-84D4-4F24783CFCCE}" type="presOf" srcId="{24BF32E4-6719-40BD-8BB2-17CA01F8E5C8}" destId="{4EDE479B-6AFC-4655-9D49-A3AF174ED031}" srcOrd="0" destOrd="0" presId="urn:microsoft.com/office/officeart/2005/8/layout/vList6"/>
    <dgm:cxn modelId="{1D29DB47-3BEC-45C9-BA8C-694AADFE25CD}" srcId="{E45CB72D-E119-493B-A4E3-8458EFE742FC}" destId="{C21509D0-F569-40B5-908A-539AB4F9F39B}" srcOrd="0" destOrd="0" parTransId="{3B40141C-4702-478A-BA1E-94601A1DF26B}" sibTransId="{1A4DA8C1-1470-4C7F-9DEA-E87525A87704}"/>
    <dgm:cxn modelId="{F02CC91E-0CF5-DD46-8EF3-67D43050E991}" type="presOf" srcId="{8244720C-FBFC-4663-896D-03AAB3AD20CC}" destId="{0B2C15DE-9331-4B71-A9F0-717C79D55002}" srcOrd="0" destOrd="0" presId="urn:microsoft.com/office/officeart/2005/8/layout/vList6"/>
    <dgm:cxn modelId="{E452674B-1ECA-C946-9CC2-9B05DC16C5F9}" type="presOf" srcId="{C21509D0-F569-40B5-908A-539AB4F9F39B}" destId="{663B43DD-112C-4B38-AF98-D2015C6120CB}" srcOrd="0" destOrd="0" presId="urn:microsoft.com/office/officeart/2005/8/layout/vList6"/>
    <dgm:cxn modelId="{844F9917-B78E-493E-AE5F-DBC5BE9CB25D}" srcId="{8244720C-FBFC-4663-896D-03AAB3AD20CC}" destId="{E45CB72D-E119-493B-A4E3-8458EFE742FC}" srcOrd="3" destOrd="0" parTransId="{6B24910A-6F06-4C27-BDDF-BC6580D5DA17}" sibTransId="{F81845B6-FBFA-420E-ACD1-45BB9C47519B}"/>
    <dgm:cxn modelId="{203D9865-05CB-45D6-80D0-F6957425A2B4}" srcId="{24BF32E4-6719-40BD-8BB2-17CA01F8E5C8}" destId="{18E1FE19-4E59-4EE8-A3F8-7287B29BB55B}" srcOrd="1" destOrd="0" parTransId="{2364498A-1B2C-4468-9A26-76B704F09D9C}" sibTransId="{A4FD25B4-DDA8-4351-B523-525384877F87}"/>
    <dgm:cxn modelId="{CA4BC4EC-8D5D-FC48-A419-ADC86B2EB6CC}" type="presOf" srcId="{7FBEF6EC-65C9-4C0A-8AFB-4E2D07877383}" destId="{CEF44B5F-10CB-49A4-A5A1-FD333B615C60}" srcOrd="0" destOrd="0" presId="urn:microsoft.com/office/officeart/2005/8/layout/vList6"/>
    <dgm:cxn modelId="{A059DFC4-DE29-4C62-82D1-74FEE5B48EEB}" srcId="{E73B0FD3-EF07-413C-89EE-B8577F477845}" destId="{309DC209-610C-4E75-BEA2-B8204C41DBCD}" srcOrd="0" destOrd="0" parTransId="{72B4E5D3-E6F6-47D7-B834-4091156A8687}" sibTransId="{FCB65AAE-CD72-453E-A791-6A3921165B72}"/>
    <dgm:cxn modelId="{E03FE58A-23DB-6848-8ED1-B901FF1E9A25}" type="presOf" srcId="{309DC209-610C-4E75-BEA2-B8204C41DBCD}" destId="{793AA73C-9954-4F7B-AFE2-7842C3F53366}" srcOrd="0" destOrd="0" presId="urn:microsoft.com/office/officeart/2005/8/layout/vList6"/>
    <dgm:cxn modelId="{7E34B499-0A18-AC45-A057-1DF95648CD33}" type="presOf" srcId="{E9773CE3-0CD6-47E5-9A5B-00D9EF53AE10}" destId="{CEF44B5F-10CB-49A4-A5A1-FD333B615C60}" srcOrd="0" destOrd="1" presId="urn:microsoft.com/office/officeart/2005/8/layout/vList6"/>
    <dgm:cxn modelId="{610B4392-F73A-6640-9977-3D15DE878F6B}" type="presOf" srcId="{18E1FE19-4E59-4EE8-A3F8-7287B29BB55B}" destId="{FC31236B-78BD-4427-96D2-2F3968396A5C}" srcOrd="0" destOrd="1" presId="urn:microsoft.com/office/officeart/2005/8/layout/vList6"/>
    <dgm:cxn modelId="{56D41E8D-08FE-4E99-92D6-7094D41270B5}" srcId="{8244720C-FBFC-4663-896D-03AAB3AD20CC}" destId="{E73B0FD3-EF07-413C-89EE-B8577F477845}" srcOrd="2" destOrd="0" parTransId="{6D7D40A0-50AC-4F5C-986D-1DFE9BC4039E}" sibTransId="{9E148889-B154-4171-9BC7-A98682232964}"/>
    <dgm:cxn modelId="{AAFCCE4F-69AB-439C-94F1-5EC298606226}" srcId="{E45CB72D-E119-493B-A4E3-8458EFE742FC}" destId="{CEAB656D-46D8-4EEF-9036-CF158F84AB57}" srcOrd="1" destOrd="0" parTransId="{44EC7B23-C026-4026-B16D-7E24C01C7E2A}" sibTransId="{E3C84CE7-A24F-4423-8BD6-40F6144DE360}"/>
    <dgm:cxn modelId="{C133F057-7B32-0441-95A6-3FBFFFA3DF17}" type="presOf" srcId="{BE53614F-6837-467E-8ACA-CBADE3FE3B59}" destId="{FC31236B-78BD-4427-96D2-2F3968396A5C}" srcOrd="0" destOrd="0" presId="urn:microsoft.com/office/officeart/2005/8/layout/vList6"/>
    <dgm:cxn modelId="{A6A27EC0-C72C-4C1B-AE2A-80B6F83CB151}" srcId="{5B77EF2B-2236-4469-81E9-B86896505E3B}" destId="{E9773CE3-0CD6-47E5-9A5B-00D9EF53AE10}" srcOrd="1" destOrd="0" parTransId="{87817664-C640-475A-9BC7-3A3B2707FCDC}" sibTransId="{F8B47CA8-EFD3-44B1-883F-9940028F7C3F}"/>
    <dgm:cxn modelId="{8B538F84-81D5-8643-AAAB-616FF8DDBC8F}" type="presOf" srcId="{B9FBF48E-2EC6-4AD4-B217-41955A6BEA64}" destId="{FC31236B-78BD-4427-96D2-2F3968396A5C}" srcOrd="0" destOrd="2" presId="urn:microsoft.com/office/officeart/2005/8/layout/vList6"/>
    <dgm:cxn modelId="{421AADC6-427B-4C98-A7E5-ADA31B2FBA17}" srcId="{8244720C-FBFC-4663-896D-03AAB3AD20CC}" destId="{24BF32E4-6719-40BD-8BB2-17CA01F8E5C8}" srcOrd="0" destOrd="0" parTransId="{295D40C0-1657-4A88-9A17-A1BBB7B8F5D3}" sibTransId="{3952F9FB-396F-41DE-B69D-C1E19CA10F7A}"/>
    <dgm:cxn modelId="{B8DBAB23-0A6A-4932-AACB-E590D010300C}" srcId="{8244720C-FBFC-4663-896D-03AAB3AD20CC}" destId="{5B77EF2B-2236-4469-81E9-B86896505E3B}" srcOrd="1" destOrd="0" parTransId="{135104C1-C5F3-46A6-B619-387D163621BB}" sibTransId="{95B3292C-44B4-462B-837A-2E4A4F7E912E}"/>
    <dgm:cxn modelId="{06A51121-2579-4309-B449-07980541E75E}" srcId="{24BF32E4-6719-40BD-8BB2-17CA01F8E5C8}" destId="{B9FBF48E-2EC6-4AD4-B217-41955A6BEA64}" srcOrd="2" destOrd="0" parTransId="{37A319C2-39AB-4673-9540-98D67EEFE922}" sibTransId="{CA68E46F-5725-4F57-A66C-A4C831771BDD}"/>
    <dgm:cxn modelId="{F9F482E3-F4B5-4170-950E-D5E134740813}" srcId="{24BF32E4-6719-40BD-8BB2-17CA01F8E5C8}" destId="{BE53614F-6837-467E-8ACA-CBADE3FE3B59}" srcOrd="0" destOrd="0" parTransId="{1CD82BB2-070C-40AF-8CA1-BEF6855A0ED0}" sibTransId="{A7827007-055A-441E-8236-58279423101F}"/>
    <dgm:cxn modelId="{C0C32BFB-87DC-9245-83DB-887789D98BFD}" type="presOf" srcId="{CEAB656D-46D8-4EEF-9036-CF158F84AB57}" destId="{663B43DD-112C-4B38-AF98-D2015C6120CB}" srcOrd="0" destOrd="1" presId="urn:microsoft.com/office/officeart/2005/8/layout/vList6"/>
    <dgm:cxn modelId="{7C4FD122-4FAE-174D-B294-A4B1E370C13B}" type="presOf" srcId="{E45CB72D-E119-493B-A4E3-8458EFE742FC}" destId="{62022A91-5B8A-492E-8428-D7C3C0667EC2}" srcOrd="0" destOrd="0" presId="urn:microsoft.com/office/officeart/2005/8/layout/vList6"/>
    <dgm:cxn modelId="{F18EF0F8-6CBE-444C-B71B-E7C269C78AAB}" type="presOf" srcId="{5B77EF2B-2236-4469-81E9-B86896505E3B}" destId="{A9272463-CDCC-45F9-9CB2-12E73341C88C}" srcOrd="0" destOrd="0" presId="urn:microsoft.com/office/officeart/2005/8/layout/vList6"/>
    <dgm:cxn modelId="{7972DC3D-8672-45D1-B4CF-F6643DFC3624}" srcId="{E73B0FD3-EF07-413C-89EE-B8577F477845}" destId="{58352405-35DB-4962-BC25-9B43C586DA14}" srcOrd="2" destOrd="0" parTransId="{5BBD0795-C1B5-404E-BA08-354811F4D408}" sibTransId="{224EF421-6C4F-4429-BB26-D2D3A703E3C5}"/>
    <dgm:cxn modelId="{07D44C05-FB41-294E-9A12-3687173743CC}" type="presOf" srcId="{58352405-35DB-4962-BC25-9B43C586DA14}" destId="{793AA73C-9954-4F7B-AFE2-7842C3F53366}" srcOrd="0" destOrd="2" presId="urn:microsoft.com/office/officeart/2005/8/layout/vList6"/>
    <dgm:cxn modelId="{15C69EFF-D446-4FA6-9405-E1346423D560}" srcId="{E73B0FD3-EF07-413C-89EE-B8577F477845}" destId="{BD9A35EB-8EB7-43AF-8031-49B3D7DA342C}" srcOrd="1" destOrd="0" parTransId="{85AC5286-CAA4-4DE2-A6B6-E9447F5AECC3}" sibTransId="{E8CB6772-C0A4-45C1-B2FF-3F174EEFF403}"/>
    <dgm:cxn modelId="{0FC0157E-7743-4895-8FFF-BAE449E6C898}" srcId="{5B77EF2B-2236-4469-81E9-B86896505E3B}" destId="{7FBEF6EC-65C9-4C0A-8AFB-4E2D07877383}" srcOrd="0" destOrd="0" parTransId="{2D78A411-2BDE-43CA-B198-73F140EE5A6D}" sibTransId="{9CEBC3E6-E15B-4C9E-AE42-B0AE743CFE10}"/>
    <dgm:cxn modelId="{ACDA0D19-1776-AC44-9EB3-AA8C86F9F490}" type="presOf" srcId="{E73B0FD3-EF07-413C-89EE-B8577F477845}" destId="{2EB70680-2FAB-480B-9161-94DC52459ECC}" srcOrd="0" destOrd="0" presId="urn:microsoft.com/office/officeart/2005/8/layout/vList6"/>
    <dgm:cxn modelId="{C228BD95-C5C0-4C46-AAA7-6500B92DEA0E}" type="presParOf" srcId="{0B2C15DE-9331-4B71-A9F0-717C79D55002}" destId="{DAF5375B-1192-47C6-849C-C0A5DA89BB48}" srcOrd="0" destOrd="0" presId="urn:microsoft.com/office/officeart/2005/8/layout/vList6"/>
    <dgm:cxn modelId="{C5DC1544-9E9C-A348-A2F0-CDFCAF82A874}" type="presParOf" srcId="{DAF5375B-1192-47C6-849C-C0A5DA89BB48}" destId="{4EDE479B-6AFC-4655-9D49-A3AF174ED031}" srcOrd="0" destOrd="0" presId="urn:microsoft.com/office/officeart/2005/8/layout/vList6"/>
    <dgm:cxn modelId="{0CCA7C97-C0AF-A648-8E39-AC4902CAD023}" type="presParOf" srcId="{DAF5375B-1192-47C6-849C-C0A5DA89BB48}" destId="{FC31236B-78BD-4427-96D2-2F3968396A5C}" srcOrd="1" destOrd="0" presId="urn:microsoft.com/office/officeart/2005/8/layout/vList6"/>
    <dgm:cxn modelId="{A41DB1C4-A6D8-0946-8F4D-4C4789F42850}" type="presParOf" srcId="{0B2C15DE-9331-4B71-A9F0-717C79D55002}" destId="{8E337E77-44B6-47ED-8C6A-EF7EB23E0328}" srcOrd="1" destOrd="0" presId="urn:microsoft.com/office/officeart/2005/8/layout/vList6"/>
    <dgm:cxn modelId="{CFAAAB5F-8600-D94D-8197-E19853CF3E27}" type="presParOf" srcId="{0B2C15DE-9331-4B71-A9F0-717C79D55002}" destId="{9BCCC29D-7923-4F73-8EFE-ADFB392555E8}" srcOrd="2" destOrd="0" presId="urn:microsoft.com/office/officeart/2005/8/layout/vList6"/>
    <dgm:cxn modelId="{194B764C-68AC-1949-BFAE-1079647976B9}" type="presParOf" srcId="{9BCCC29D-7923-4F73-8EFE-ADFB392555E8}" destId="{A9272463-CDCC-45F9-9CB2-12E73341C88C}" srcOrd="0" destOrd="0" presId="urn:microsoft.com/office/officeart/2005/8/layout/vList6"/>
    <dgm:cxn modelId="{B1571A94-9F3D-F24E-A1C5-B5273F75FC29}" type="presParOf" srcId="{9BCCC29D-7923-4F73-8EFE-ADFB392555E8}" destId="{CEF44B5F-10CB-49A4-A5A1-FD333B615C60}" srcOrd="1" destOrd="0" presId="urn:microsoft.com/office/officeart/2005/8/layout/vList6"/>
    <dgm:cxn modelId="{FD48A8AA-421C-2F4D-92E4-7A84E43459AE}" type="presParOf" srcId="{0B2C15DE-9331-4B71-A9F0-717C79D55002}" destId="{D8399F8D-A868-4523-AD2B-E87C83085AFC}" srcOrd="3" destOrd="0" presId="urn:microsoft.com/office/officeart/2005/8/layout/vList6"/>
    <dgm:cxn modelId="{861715AD-7DEA-C04E-8ADA-EB1DDB779E04}" type="presParOf" srcId="{0B2C15DE-9331-4B71-A9F0-717C79D55002}" destId="{F5092937-2592-44D0-969D-2D8EC33D6837}" srcOrd="4" destOrd="0" presId="urn:microsoft.com/office/officeart/2005/8/layout/vList6"/>
    <dgm:cxn modelId="{B768A62C-7BEF-1948-9714-D14F252EE432}" type="presParOf" srcId="{F5092937-2592-44D0-969D-2D8EC33D6837}" destId="{2EB70680-2FAB-480B-9161-94DC52459ECC}" srcOrd="0" destOrd="0" presId="urn:microsoft.com/office/officeart/2005/8/layout/vList6"/>
    <dgm:cxn modelId="{AD9C19FC-048B-C540-B9D9-1529A5F17A3A}" type="presParOf" srcId="{F5092937-2592-44D0-969D-2D8EC33D6837}" destId="{793AA73C-9954-4F7B-AFE2-7842C3F53366}" srcOrd="1" destOrd="0" presId="urn:microsoft.com/office/officeart/2005/8/layout/vList6"/>
    <dgm:cxn modelId="{5CCCB7F7-228D-F845-9903-9D441107F1C6}" type="presParOf" srcId="{0B2C15DE-9331-4B71-A9F0-717C79D55002}" destId="{A1A26819-833D-44AA-91C3-42CD8C0E6791}" srcOrd="5" destOrd="0" presId="urn:microsoft.com/office/officeart/2005/8/layout/vList6"/>
    <dgm:cxn modelId="{779236B6-35CF-074C-A721-C7F6FFB3B182}" type="presParOf" srcId="{0B2C15DE-9331-4B71-A9F0-717C79D55002}" destId="{C18D3EE9-59F2-427C-AE7C-784D81F1A804}" srcOrd="6" destOrd="0" presId="urn:microsoft.com/office/officeart/2005/8/layout/vList6"/>
    <dgm:cxn modelId="{9B54A34F-2DCC-DA4F-890C-BE8B6A118C4A}" type="presParOf" srcId="{C18D3EE9-59F2-427C-AE7C-784D81F1A804}" destId="{62022A91-5B8A-492E-8428-D7C3C0667EC2}" srcOrd="0" destOrd="0" presId="urn:microsoft.com/office/officeart/2005/8/layout/vList6"/>
    <dgm:cxn modelId="{86F886A6-EB5F-6E40-8F00-22B5AD121F3E}" type="presParOf" srcId="{C18D3EE9-59F2-427C-AE7C-784D81F1A804}" destId="{663B43DD-112C-4B38-AF98-D2015C6120CB}" srcOrd="1" destOrd="0" presId="urn:microsoft.com/office/officeart/2005/8/layout/vList6"/>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31236B-78BD-4427-96D2-2F3968396A5C}">
      <dsp:nvSpPr>
        <dsp:cNvPr id="0" name=""/>
        <dsp:cNvSpPr/>
      </dsp:nvSpPr>
      <dsp:spPr>
        <a:xfrm>
          <a:off x="2359947" y="977"/>
          <a:ext cx="3539920" cy="775721"/>
        </a:xfrm>
        <a:prstGeom prst="rightArrow">
          <a:avLst>
            <a:gd name="adj1" fmla="val 75000"/>
            <a:gd name="adj2" fmla="val 50000"/>
          </a:avLst>
        </a:prstGeom>
        <a:solidFill>
          <a:schemeClr val="accent5">
            <a:tint val="40000"/>
            <a:alpha val="90000"/>
            <a:hueOff val="0"/>
            <a:satOff val="0"/>
            <a:lumOff val="0"/>
            <a:alphaOff val="0"/>
          </a:schemeClr>
        </a:solidFill>
        <a:ln w="6350" cap="flat" cmpd="sng" algn="ctr">
          <a:solidFill>
            <a:schemeClr val="accent5">
              <a:tint val="40000"/>
              <a:alpha val="9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7620" tIns="7620" rIns="7620" bIns="7620" numCol="1" spcCol="1270" anchor="t" anchorCtr="0">
          <a:noAutofit/>
        </a:bodyPr>
        <a:lstStyle/>
        <a:p>
          <a:pPr marL="114300" lvl="1" indent="-114300" algn="l" defTabSz="533400">
            <a:lnSpc>
              <a:spcPct val="90000"/>
            </a:lnSpc>
            <a:spcBef>
              <a:spcPct val="0"/>
            </a:spcBef>
            <a:spcAft>
              <a:spcPct val="15000"/>
            </a:spcAft>
            <a:buChar char="••"/>
          </a:pPr>
          <a:r>
            <a:rPr lang="ro-RO" sz="1200" kern="1200">
              <a:latin typeface="+mj-lt"/>
            </a:rPr>
            <a:t> Analiza necesităților</a:t>
          </a:r>
          <a:endParaRPr lang="en-US" sz="1200" kern="1200">
            <a:latin typeface="+mj-lt"/>
          </a:endParaRPr>
        </a:p>
        <a:p>
          <a:pPr marL="114300" lvl="1" indent="-114300" algn="l" defTabSz="533400">
            <a:lnSpc>
              <a:spcPct val="90000"/>
            </a:lnSpc>
            <a:spcBef>
              <a:spcPct val="0"/>
            </a:spcBef>
            <a:spcAft>
              <a:spcPct val="15000"/>
            </a:spcAft>
            <a:buChar char="••"/>
          </a:pPr>
          <a:r>
            <a:rPr lang="ro-RO" sz="1200" kern="1200">
              <a:latin typeface="+mj-lt"/>
            </a:rPr>
            <a:t> Analiza părților interesate</a:t>
          </a:r>
          <a:endParaRPr lang="en-US" sz="1200" kern="1200">
            <a:latin typeface="+mj-lt"/>
          </a:endParaRPr>
        </a:p>
        <a:p>
          <a:pPr marL="114300" lvl="1" indent="-114300" algn="l" defTabSz="533400">
            <a:lnSpc>
              <a:spcPct val="90000"/>
            </a:lnSpc>
            <a:spcBef>
              <a:spcPct val="0"/>
            </a:spcBef>
            <a:spcAft>
              <a:spcPct val="15000"/>
            </a:spcAft>
            <a:buChar char="••"/>
          </a:pPr>
          <a:r>
            <a:rPr lang="ro-RO" sz="1200" kern="1200">
              <a:latin typeface="+mj-lt"/>
            </a:rPr>
            <a:t> Analiza obiectivelor </a:t>
          </a:r>
          <a:endParaRPr lang="en-US" sz="1200" kern="1200">
            <a:latin typeface="+mj-lt"/>
          </a:endParaRPr>
        </a:p>
      </dsp:txBody>
      <dsp:txXfrm>
        <a:off x="2359947" y="97942"/>
        <a:ext cx="3249025" cy="581791"/>
      </dsp:txXfrm>
    </dsp:sp>
    <dsp:sp modelId="{4EDE479B-6AFC-4655-9D49-A3AF174ED031}">
      <dsp:nvSpPr>
        <dsp:cNvPr id="0" name=""/>
        <dsp:cNvSpPr/>
      </dsp:nvSpPr>
      <dsp:spPr>
        <a:xfrm>
          <a:off x="0" y="977"/>
          <a:ext cx="2359947" cy="775721"/>
        </a:xfrm>
        <a:prstGeom prst="round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ro-RO" sz="1300" b="1" kern="1200">
              <a:latin typeface="+mj-lt"/>
            </a:rPr>
            <a:t>Analiza contextului județean</a:t>
          </a:r>
          <a:endParaRPr lang="en-US" sz="1300" b="1" kern="1200">
            <a:latin typeface="+mj-lt"/>
          </a:endParaRPr>
        </a:p>
      </dsp:txBody>
      <dsp:txXfrm>
        <a:off x="37868" y="38845"/>
        <a:ext cx="2284211" cy="699985"/>
      </dsp:txXfrm>
    </dsp:sp>
    <dsp:sp modelId="{CEF44B5F-10CB-49A4-A5A1-FD333B615C60}">
      <dsp:nvSpPr>
        <dsp:cNvPr id="0" name=""/>
        <dsp:cNvSpPr/>
      </dsp:nvSpPr>
      <dsp:spPr>
        <a:xfrm>
          <a:off x="2359947" y="854271"/>
          <a:ext cx="3539920" cy="775721"/>
        </a:xfrm>
        <a:prstGeom prst="rightArrow">
          <a:avLst>
            <a:gd name="adj1" fmla="val 75000"/>
            <a:gd name="adj2" fmla="val 50000"/>
          </a:avLst>
        </a:prstGeom>
        <a:solidFill>
          <a:schemeClr val="accent5">
            <a:tint val="40000"/>
            <a:alpha val="90000"/>
            <a:hueOff val="-2463918"/>
            <a:satOff val="-4272"/>
            <a:lumOff val="-430"/>
            <a:alphaOff val="0"/>
          </a:schemeClr>
        </a:solidFill>
        <a:ln w="6350" cap="flat" cmpd="sng" algn="ctr">
          <a:solidFill>
            <a:schemeClr val="accent5">
              <a:tint val="40000"/>
              <a:alpha val="90000"/>
              <a:hueOff val="-2463918"/>
              <a:satOff val="-4272"/>
              <a:lumOff val="-43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7620" tIns="7620" rIns="7620" bIns="7620" numCol="1" spcCol="1270" anchor="t" anchorCtr="0">
          <a:noAutofit/>
        </a:bodyPr>
        <a:lstStyle/>
        <a:p>
          <a:pPr marL="114300" lvl="1" indent="-114300" algn="l" defTabSz="533400">
            <a:lnSpc>
              <a:spcPct val="90000"/>
            </a:lnSpc>
            <a:spcBef>
              <a:spcPct val="0"/>
            </a:spcBef>
            <a:spcAft>
              <a:spcPct val="15000"/>
            </a:spcAft>
            <a:buChar char="••"/>
          </a:pPr>
          <a:r>
            <a:rPr lang="ro-RO" sz="1200" kern="1200">
              <a:latin typeface="+mj-lt"/>
            </a:rPr>
            <a:t> Identificarea domeniilor de intervenție </a:t>
          </a:r>
          <a:endParaRPr lang="en-US" sz="1200" kern="1200">
            <a:latin typeface="+mj-lt"/>
          </a:endParaRPr>
        </a:p>
        <a:p>
          <a:pPr marL="114300" lvl="1" indent="-114300" algn="l" defTabSz="533400">
            <a:lnSpc>
              <a:spcPct val="90000"/>
            </a:lnSpc>
            <a:spcBef>
              <a:spcPct val="0"/>
            </a:spcBef>
            <a:spcAft>
              <a:spcPct val="15000"/>
            </a:spcAft>
            <a:buChar char="••"/>
          </a:pPr>
          <a:r>
            <a:rPr lang="ro-RO" sz="1200" kern="1200">
              <a:latin typeface="+mj-lt"/>
            </a:rPr>
            <a:t> Generarea ideilor de proiecte microregionale</a:t>
          </a:r>
          <a:endParaRPr lang="en-US" sz="1200" kern="1200">
            <a:latin typeface="+mj-lt"/>
          </a:endParaRPr>
        </a:p>
      </dsp:txBody>
      <dsp:txXfrm>
        <a:off x="2359947" y="951236"/>
        <a:ext cx="3249025" cy="581791"/>
      </dsp:txXfrm>
    </dsp:sp>
    <dsp:sp modelId="{A9272463-CDCC-45F9-9CB2-12E73341C88C}">
      <dsp:nvSpPr>
        <dsp:cNvPr id="0" name=""/>
        <dsp:cNvSpPr/>
      </dsp:nvSpPr>
      <dsp:spPr>
        <a:xfrm>
          <a:off x="0" y="854271"/>
          <a:ext cx="2359947" cy="775721"/>
        </a:xfrm>
        <a:prstGeom prst="roundRect">
          <a:avLst/>
        </a:prstGeom>
        <a:gradFill rotWithShape="0">
          <a:gsLst>
            <a:gs pos="0">
              <a:schemeClr val="accent5">
                <a:hueOff val="-2451115"/>
                <a:satOff val="-3409"/>
                <a:lumOff val="-1307"/>
                <a:alphaOff val="0"/>
                <a:satMod val="103000"/>
                <a:lumMod val="102000"/>
                <a:tint val="94000"/>
              </a:schemeClr>
            </a:gs>
            <a:gs pos="50000">
              <a:schemeClr val="accent5">
                <a:hueOff val="-2451115"/>
                <a:satOff val="-3409"/>
                <a:lumOff val="-1307"/>
                <a:alphaOff val="0"/>
                <a:satMod val="110000"/>
                <a:lumMod val="100000"/>
                <a:shade val="100000"/>
              </a:schemeClr>
            </a:gs>
            <a:gs pos="100000">
              <a:schemeClr val="accent5">
                <a:hueOff val="-2451115"/>
                <a:satOff val="-3409"/>
                <a:lumOff val="-1307"/>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ro-RO" sz="1300" b="1" kern="1200">
              <a:latin typeface="+mj-lt"/>
            </a:rPr>
            <a:t>Stabilirea intervențiilor </a:t>
          </a:r>
          <a:endParaRPr lang="en-US" sz="1300" b="1" kern="1200">
            <a:latin typeface="+mj-lt"/>
          </a:endParaRPr>
        </a:p>
      </dsp:txBody>
      <dsp:txXfrm>
        <a:off x="37868" y="892139"/>
        <a:ext cx="2284211" cy="699985"/>
      </dsp:txXfrm>
    </dsp:sp>
    <dsp:sp modelId="{793AA73C-9954-4F7B-AFE2-7842C3F53366}">
      <dsp:nvSpPr>
        <dsp:cNvPr id="0" name=""/>
        <dsp:cNvSpPr/>
      </dsp:nvSpPr>
      <dsp:spPr>
        <a:xfrm>
          <a:off x="2359947" y="1707566"/>
          <a:ext cx="3539920" cy="775721"/>
        </a:xfrm>
        <a:prstGeom prst="rightArrow">
          <a:avLst>
            <a:gd name="adj1" fmla="val 75000"/>
            <a:gd name="adj2" fmla="val 50000"/>
          </a:avLst>
        </a:prstGeom>
        <a:solidFill>
          <a:schemeClr val="accent5">
            <a:tint val="40000"/>
            <a:alpha val="90000"/>
            <a:hueOff val="-4927837"/>
            <a:satOff val="-8544"/>
            <a:lumOff val="-859"/>
            <a:alphaOff val="0"/>
          </a:schemeClr>
        </a:solidFill>
        <a:ln w="6350" cap="flat" cmpd="sng" algn="ctr">
          <a:solidFill>
            <a:schemeClr val="accent5">
              <a:tint val="40000"/>
              <a:alpha val="90000"/>
              <a:hueOff val="-4927837"/>
              <a:satOff val="-8544"/>
              <a:lumOff val="-859"/>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7620" tIns="7620" rIns="7620" bIns="7620" numCol="1" spcCol="1270" anchor="t" anchorCtr="0">
          <a:noAutofit/>
        </a:bodyPr>
        <a:lstStyle/>
        <a:p>
          <a:pPr marL="114300" lvl="1" indent="-114300" algn="l" defTabSz="533400">
            <a:lnSpc>
              <a:spcPct val="90000"/>
            </a:lnSpc>
            <a:spcBef>
              <a:spcPct val="0"/>
            </a:spcBef>
            <a:spcAft>
              <a:spcPct val="15000"/>
            </a:spcAft>
            <a:buChar char="••"/>
          </a:pPr>
          <a:r>
            <a:rPr lang="ro-RO" sz="1200" kern="1200">
              <a:latin typeface="+mj-lt"/>
            </a:rPr>
            <a:t> Intâlniri individuale </a:t>
          </a:r>
          <a:endParaRPr lang="en-US" sz="1200" kern="1200">
            <a:latin typeface="+mj-lt"/>
          </a:endParaRPr>
        </a:p>
        <a:p>
          <a:pPr marL="114300" lvl="1" indent="-114300" algn="l" defTabSz="533400">
            <a:lnSpc>
              <a:spcPct val="90000"/>
            </a:lnSpc>
            <a:spcBef>
              <a:spcPct val="0"/>
            </a:spcBef>
            <a:spcAft>
              <a:spcPct val="15000"/>
            </a:spcAft>
            <a:buChar char="••"/>
          </a:pPr>
          <a:r>
            <a:rPr lang="ro-RO" sz="1200" kern="1200">
              <a:latin typeface="+mj-lt"/>
            </a:rPr>
            <a:t> Dezbateri publice </a:t>
          </a:r>
          <a:endParaRPr lang="en-US" sz="1200" kern="1200">
            <a:latin typeface="+mj-lt"/>
          </a:endParaRPr>
        </a:p>
        <a:p>
          <a:pPr marL="114300" lvl="1" indent="-114300" algn="l" defTabSz="533400">
            <a:lnSpc>
              <a:spcPct val="90000"/>
            </a:lnSpc>
            <a:spcBef>
              <a:spcPct val="0"/>
            </a:spcBef>
            <a:spcAft>
              <a:spcPct val="15000"/>
            </a:spcAft>
            <a:buChar char="••"/>
          </a:pPr>
          <a:r>
            <a:rPr lang="ro-RO" sz="1200" kern="1200">
              <a:latin typeface="+mj-lt"/>
            </a:rPr>
            <a:t> Consultări on - line </a:t>
          </a:r>
          <a:endParaRPr lang="en-US" sz="1200" kern="1200">
            <a:latin typeface="+mj-lt"/>
          </a:endParaRPr>
        </a:p>
      </dsp:txBody>
      <dsp:txXfrm>
        <a:off x="2359947" y="1804531"/>
        <a:ext cx="3249025" cy="581791"/>
      </dsp:txXfrm>
    </dsp:sp>
    <dsp:sp modelId="{2EB70680-2FAB-480B-9161-94DC52459ECC}">
      <dsp:nvSpPr>
        <dsp:cNvPr id="0" name=""/>
        <dsp:cNvSpPr/>
      </dsp:nvSpPr>
      <dsp:spPr>
        <a:xfrm>
          <a:off x="0" y="1707566"/>
          <a:ext cx="2359947" cy="775721"/>
        </a:xfrm>
        <a:prstGeom prst="roundRect">
          <a:avLst/>
        </a:prstGeom>
        <a:gradFill rotWithShape="0">
          <a:gsLst>
            <a:gs pos="0">
              <a:schemeClr val="accent5">
                <a:hueOff val="-4902230"/>
                <a:satOff val="-6819"/>
                <a:lumOff val="-2615"/>
                <a:alphaOff val="0"/>
                <a:satMod val="103000"/>
                <a:lumMod val="102000"/>
                <a:tint val="94000"/>
              </a:schemeClr>
            </a:gs>
            <a:gs pos="50000">
              <a:schemeClr val="accent5">
                <a:hueOff val="-4902230"/>
                <a:satOff val="-6819"/>
                <a:lumOff val="-2615"/>
                <a:alphaOff val="0"/>
                <a:satMod val="110000"/>
                <a:lumMod val="100000"/>
                <a:shade val="100000"/>
              </a:schemeClr>
            </a:gs>
            <a:gs pos="100000">
              <a:schemeClr val="accent5">
                <a:hueOff val="-4902230"/>
                <a:satOff val="-6819"/>
                <a:lumOff val="-2615"/>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ro-RO" sz="1300" b="1" kern="1200">
              <a:latin typeface="+mj-lt"/>
            </a:rPr>
            <a:t>Consultarea propunerii de portofoliu de proiecte </a:t>
          </a:r>
          <a:endParaRPr lang="en-US" sz="1300" b="1" kern="1200">
            <a:latin typeface="+mj-lt"/>
          </a:endParaRPr>
        </a:p>
      </dsp:txBody>
      <dsp:txXfrm>
        <a:off x="37868" y="1745434"/>
        <a:ext cx="2284211" cy="699985"/>
      </dsp:txXfrm>
    </dsp:sp>
    <dsp:sp modelId="{663B43DD-112C-4B38-AF98-D2015C6120CB}">
      <dsp:nvSpPr>
        <dsp:cNvPr id="0" name=""/>
        <dsp:cNvSpPr/>
      </dsp:nvSpPr>
      <dsp:spPr>
        <a:xfrm>
          <a:off x="2359947" y="2561837"/>
          <a:ext cx="3539920" cy="775721"/>
        </a:xfrm>
        <a:prstGeom prst="rightArrow">
          <a:avLst>
            <a:gd name="adj1" fmla="val 75000"/>
            <a:gd name="adj2" fmla="val 50000"/>
          </a:avLst>
        </a:prstGeom>
        <a:solidFill>
          <a:schemeClr val="accent5">
            <a:tint val="40000"/>
            <a:alpha val="90000"/>
            <a:hueOff val="-7391755"/>
            <a:satOff val="-12816"/>
            <a:lumOff val="-1289"/>
            <a:alphaOff val="0"/>
          </a:schemeClr>
        </a:solidFill>
        <a:ln w="6350" cap="flat" cmpd="sng" algn="ctr">
          <a:solidFill>
            <a:schemeClr val="accent5">
              <a:tint val="40000"/>
              <a:alpha val="90000"/>
              <a:hueOff val="-7391755"/>
              <a:satOff val="-12816"/>
              <a:lumOff val="-1289"/>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7620" tIns="7620" rIns="7620" bIns="7620" numCol="1" spcCol="1270" anchor="t" anchorCtr="0">
          <a:noAutofit/>
        </a:bodyPr>
        <a:lstStyle/>
        <a:p>
          <a:pPr marL="114300" lvl="1" indent="-114300" algn="l" defTabSz="533400">
            <a:lnSpc>
              <a:spcPct val="90000"/>
            </a:lnSpc>
            <a:spcBef>
              <a:spcPct val="0"/>
            </a:spcBef>
            <a:spcAft>
              <a:spcPct val="15000"/>
            </a:spcAft>
            <a:buChar char="••"/>
          </a:pPr>
          <a:r>
            <a:rPr lang="ro-RO" sz="1200" kern="1200">
              <a:latin typeface="+mj-lt"/>
            </a:rPr>
            <a:t> Prelucrarea și integrarea observațiilor</a:t>
          </a:r>
          <a:endParaRPr lang="en-US" sz="1200" kern="1200">
            <a:latin typeface="+mj-lt"/>
          </a:endParaRPr>
        </a:p>
        <a:p>
          <a:pPr marL="114300" lvl="1" indent="-114300" algn="l" defTabSz="533400">
            <a:lnSpc>
              <a:spcPct val="90000"/>
            </a:lnSpc>
            <a:spcBef>
              <a:spcPct val="0"/>
            </a:spcBef>
            <a:spcAft>
              <a:spcPct val="15000"/>
            </a:spcAft>
            <a:buChar char="••"/>
          </a:pPr>
          <a:r>
            <a:rPr lang="ro-RO" sz="1200" kern="1200">
              <a:latin typeface="+mj-lt"/>
            </a:rPr>
            <a:t> Elaborarea conceptelor de proiect </a:t>
          </a:r>
          <a:endParaRPr lang="en-US" sz="1200" kern="1200">
            <a:latin typeface="+mj-lt"/>
          </a:endParaRPr>
        </a:p>
      </dsp:txBody>
      <dsp:txXfrm>
        <a:off x="2359947" y="2658802"/>
        <a:ext cx="3249025" cy="581791"/>
      </dsp:txXfrm>
    </dsp:sp>
    <dsp:sp modelId="{62022A91-5B8A-492E-8428-D7C3C0667EC2}">
      <dsp:nvSpPr>
        <dsp:cNvPr id="0" name=""/>
        <dsp:cNvSpPr/>
      </dsp:nvSpPr>
      <dsp:spPr>
        <a:xfrm>
          <a:off x="0" y="2560860"/>
          <a:ext cx="2359947" cy="775721"/>
        </a:xfrm>
        <a:prstGeom prst="roundRect">
          <a:avLst/>
        </a:prstGeom>
        <a:gradFill rotWithShape="0">
          <a:gsLst>
            <a:gs pos="0">
              <a:schemeClr val="accent5">
                <a:hueOff val="-7353344"/>
                <a:satOff val="-10228"/>
                <a:lumOff val="-3922"/>
                <a:alphaOff val="0"/>
                <a:satMod val="103000"/>
                <a:lumMod val="102000"/>
                <a:tint val="94000"/>
              </a:schemeClr>
            </a:gs>
            <a:gs pos="50000">
              <a:schemeClr val="accent5">
                <a:hueOff val="-7353344"/>
                <a:satOff val="-10228"/>
                <a:lumOff val="-3922"/>
                <a:alphaOff val="0"/>
                <a:satMod val="110000"/>
                <a:lumMod val="100000"/>
                <a:shade val="100000"/>
              </a:schemeClr>
            </a:gs>
            <a:gs pos="100000">
              <a:schemeClr val="accent5">
                <a:hueOff val="-7353344"/>
                <a:satOff val="-10228"/>
                <a:lumOff val="-3922"/>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24765" rIns="49530" bIns="24765" numCol="1" spcCol="1270" anchor="ctr" anchorCtr="0">
          <a:noAutofit/>
        </a:bodyPr>
        <a:lstStyle/>
        <a:p>
          <a:pPr lvl="0" algn="ctr" defTabSz="577850">
            <a:lnSpc>
              <a:spcPct val="90000"/>
            </a:lnSpc>
            <a:spcBef>
              <a:spcPct val="0"/>
            </a:spcBef>
            <a:spcAft>
              <a:spcPct val="35000"/>
            </a:spcAft>
          </a:pPr>
          <a:r>
            <a:rPr lang="ro-RO" sz="1300" b="1" kern="1200">
              <a:latin typeface="+mj-lt"/>
            </a:rPr>
            <a:t>Prelucrarea și integrarea observațiilor și finalizarea portofoliului</a:t>
          </a:r>
          <a:endParaRPr lang="en-US" sz="1300" b="1" kern="1200">
            <a:latin typeface="+mj-lt"/>
          </a:endParaRPr>
        </a:p>
      </dsp:txBody>
      <dsp:txXfrm>
        <a:off x="37868" y="2598728"/>
        <a:ext cx="2284211" cy="699985"/>
      </dsp:txXfrm>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74F375A-1A1B-4E8F-A0AD-9B1239CF1A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270</TotalTime>
  <Pages>59</Pages>
  <Words>16006</Words>
  <Characters>92839</Characters>
  <Application>Microsoft Office Word</Application>
  <DocSecurity>0</DocSecurity>
  <Lines>773</Lines>
  <Paragraphs>217</Paragraphs>
  <ScaleCrop>false</ScaleCrop>
  <HeadingPairs>
    <vt:vector size="2" baseType="variant">
      <vt:variant>
        <vt:lpstr>Title</vt:lpstr>
      </vt:variant>
      <vt:variant>
        <vt:i4>1</vt:i4>
      </vt:variant>
    </vt:vector>
  </HeadingPairs>
  <TitlesOfParts>
    <vt:vector size="1" baseType="lpstr">
      <vt:lpstr>Portofoliu de proiecte de dezvoltare la nivelul județului Harghita</vt:lpstr>
    </vt:vector>
  </TitlesOfParts>
  <Company>CONSILIUL JUDETEAN HARGHITA</Company>
  <LinksUpToDate>false</LinksUpToDate>
  <CharactersWithSpaces>108628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Portofoliu de proiecte de dezvoltare la nivelul județului Harghita</dc:title>
  <dc:creator>Angelica Vlad</dc:creator>
  <cp:lastModifiedBy>AB</cp:lastModifiedBy>
  <cp:revision>13</cp:revision>
  <cp:lastPrinted>2017-04-18T06:08:00Z</cp:lastPrinted>
  <dcterms:created xsi:type="dcterms:W3CDTF">2016-06-21T12:30:00Z</dcterms:created>
  <dcterms:modified xsi:type="dcterms:W3CDTF">2017-04-18T06:08:00Z</dcterms:modified>
</cp:coreProperties>
</file>